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0B25C" w14:textId="77777777" w:rsidR="00941C33" w:rsidRDefault="00941C33" w:rsidP="00941C33">
      <w:pPr>
        <w:jc w:val="center"/>
        <w:rPr>
          <w:b/>
          <w:spacing w:val="6"/>
          <w:sz w:val="32"/>
          <w:szCs w:val="32"/>
        </w:rPr>
      </w:pPr>
    </w:p>
    <w:p w14:paraId="6E9770A0" w14:textId="77777777" w:rsidR="00941C33" w:rsidRDefault="00941C33" w:rsidP="000F3969">
      <w:pPr>
        <w:ind w:firstLine="709"/>
        <w:jc w:val="center"/>
        <w:rPr>
          <w:b/>
          <w:spacing w:val="6"/>
          <w:sz w:val="32"/>
          <w:szCs w:val="32"/>
        </w:rPr>
      </w:pPr>
    </w:p>
    <w:p w14:paraId="42C8980C" w14:textId="77777777" w:rsidR="00E82E6B" w:rsidRDefault="00E82E6B" w:rsidP="00CD4E85">
      <w:pPr>
        <w:ind w:firstLine="709"/>
        <w:jc w:val="both"/>
        <w:rPr>
          <w:b/>
          <w:sz w:val="28"/>
          <w:szCs w:val="28"/>
        </w:rPr>
      </w:pPr>
    </w:p>
    <w:p w14:paraId="247DC9D2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08B43F61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05F027A9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692E3371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C7866F8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21307AB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4F1A0137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F69DA45" w14:textId="77777777" w:rsidR="00E7604B" w:rsidRDefault="00E7604B" w:rsidP="00CB76CF">
      <w:pPr>
        <w:jc w:val="both"/>
        <w:rPr>
          <w:b/>
          <w:sz w:val="28"/>
          <w:szCs w:val="28"/>
        </w:rPr>
      </w:pPr>
    </w:p>
    <w:p w14:paraId="0AE74516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168AB96F" w14:textId="77777777" w:rsidR="00E7604B" w:rsidRPr="001F3ABF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514CAC6D" w14:textId="77777777" w:rsidR="00415D8E" w:rsidRDefault="00B220AD" w:rsidP="000F782E">
      <w:pPr>
        <w:jc w:val="center"/>
        <w:rPr>
          <w:b/>
          <w:sz w:val="28"/>
          <w:szCs w:val="28"/>
        </w:rPr>
      </w:pPr>
      <w:bookmarkStart w:id="0" w:name="_Hlk85616962"/>
      <w:bookmarkStart w:id="1" w:name="_Hlk110589463"/>
      <w:bookmarkStart w:id="2" w:name="_Hlk113614662"/>
      <w:bookmarkStart w:id="3" w:name="_Hlk233902128"/>
      <w:r w:rsidRPr="001F3ABF">
        <w:rPr>
          <w:b/>
          <w:bCs/>
          <w:color w:val="auto"/>
          <w:sz w:val="28"/>
          <w:szCs w:val="28"/>
        </w:rPr>
        <w:t xml:space="preserve">Об утверждении предмета охраны </w:t>
      </w:r>
      <w:r w:rsidRPr="001F3ABF">
        <w:rPr>
          <w:b/>
          <w:sz w:val="28"/>
          <w:szCs w:val="28"/>
        </w:rPr>
        <w:t xml:space="preserve">объекта культурного наследия </w:t>
      </w:r>
      <w:r>
        <w:rPr>
          <w:b/>
          <w:sz w:val="28"/>
          <w:szCs w:val="28"/>
        </w:rPr>
        <w:t>регион</w:t>
      </w:r>
      <w:r w:rsidRPr="001F3ABF">
        <w:rPr>
          <w:b/>
          <w:sz w:val="28"/>
          <w:szCs w:val="28"/>
        </w:rPr>
        <w:t>ального значения</w:t>
      </w:r>
      <w:bookmarkStart w:id="4" w:name="_Hlk151623823"/>
      <w:bookmarkStart w:id="5" w:name="_Hlk154071928"/>
      <w:bookmarkEnd w:id="0"/>
      <w:bookmarkEnd w:id="1"/>
      <w:r>
        <w:rPr>
          <w:b/>
          <w:sz w:val="28"/>
          <w:szCs w:val="28"/>
        </w:rPr>
        <w:t xml:space="preserve"> </w:t>
      </w:r>
      <w:bookmarkEnd w:id="2"/>
      <w:bookmarkEnd w:id="4"/>
      <w:bookmarkEnd w:id="5"/>
      <w:r w:rsidR="000F782E" w:rsidRPr="000F782E">
        <w:rPr>
          <w:b/>
          <w:sz w:val="28"/>
          <w:szCs w:val="28"/>
        </w:rPr>
        <w:t>«</w:t>
      </w:r>
      <w:r w:rsidR="00415D8E">
        <w:rPr>
          <w:b/>
          <w:sz w:val="28"/>
          <w:szCs w:val="28"/>
        </w:rPr>
        <w:t>Зерносушилка</w:t>
      </w:r>
      <w:r w:rsidR="000F782E" w:rsidRPr="000F782E">
        <w:rPr>
          <w:b/>
          <w:sz w:val="28"/>
          <w:szCs w:val="28"/>
        </w:rPr>
        <w:t>», 1903 год</w:t>
      </w:r>
      <w:r w:rsidR="000F782E">
        <w:rPr>
          <w:b/>
          <w:sz w:val="28"/>
          <w:szCs w:val="28"/>
        </w:rPr>
        <w:t xml:space="preserve">, входящего </w:t>
      </w:r>
    </w:p>
    <w:p w14:paraId="0F144B86" w14:textId="77777777" w:rsidR="00415D8E" w:rsidRDefault="000F782E" w:rsidP="000F78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состав объекта культурного наследия регионального значения </w:t>
      </w:r>
      <w:r w:rsidR="007344E0" w:rsidRPr="007344E0">
        <w:rPr>
          <w:b/>
          <w:sz w:val="28"/>
          <w:szCs w:val="28"/>
        </w:rPr>
        <w:t>«Ансамбль паровой мельницы и</w:t>
      </w:r>
      <w:r w:rsidR="007344E0">
        <w:rPr>
          <w:b/>
          <w:sz w:val="28"/>
          <w:szCs w:val="28"/>
        </w:rPr>
        <w:t xml:space="preserve"> </w:t>
      </w:r>
      <w:r w:rsidR="007344E0" w:rsidRPr="007344E0">
        <w:rPr>
          <w:b/>
          <w:sz w:val="28"/>
          <w:szCs w:val="28"/>
        </w:rPr>
        <w:t xml:space="preserve">маслобойного завода Курского товарищества купцов А.С. </w:t>
      </w:r>
      <w:proofErr w:type="spellStart"/>
      <w:r w:rsidR="007344E0" w:rsidRPr="007344E0">
        <w:rPr>
          <w:b/>
          <w:sz w:val="28"/>
          <w:szCs w:val="28"/>
        </w:rPr>
        <w:t>Соломыкова</w:t>
      </w:r>
      <w:proofErr w:type="spellEnd"/>
      <w:r w:rsidR="007344E0" w:rsidRPr="007344E0">
        <w:rPr>
          <w:b/>
          <w:sz w:val="28"/>
          <w:szCs w:val="28"/>
        </w:rPr>
        <w:t xml:space="preserve">, П.А. Горяинова, </w:t>
      </w:r>
    </w:p>
    <w:p w14:paraId="4D595F25" w14:textId="057FB375" w:rsidR="000F782E" w:rsidRDefault="007344E0" w:rsidP="000F782E">
      <w:pPr>
        <w:jc w:val="center"/>
        <w:rPr>
          <w:b/>
          <w:sz w:val="28"/>
          <w:szCs w:val="28"/>
        </w:rPr>
      </w:pPr>
      <w:r w:rsidRPr="007344E0">
        <w:rPr>
          <w:b/>
          <w:sz w:val="28"/>
          <w:szCs w:val="28"/>
        </w:rPr>
        <w:t xml:space="preserve">С.В. Денисова», 1903 год, расположенного по адресу: </w:t>
      </w:r>
    </w:p>
    <w:p w14:paraId="7958C57D" w14:textId="78A3FE3B" w:rsidR="00B220AD" w:rsidRDefault="007344E0" w:rsidP="000F782E">
      <w:pPr>
        <w:jc w:val="center"/>
        <w:rPr>
          <w:b/>
          <w:sz w:val="28"/>
          <w:szCs w:val="28"/>
        </w:rPr>
      </w:pPr>
      <w:r w:rsidRPr="007344E0">
        <w:rPr>
          <w:b/>
          <w:sz w:val="28"/>
          <w:szCs w:val="28"/>
        </w:rPr>
        <w:t>Курская область, город Курск, улица 1-я Кожевенная, дом 33</w:t>
      </w:r>
      <w:bookmarkEnd w:id="3"/>
    </w:p>
    <w:p w14:paraId="5D9D4678" w14:textId="77777777" w:rsidR="00B220AD" w:rsidRDefault="00B220AD" w:rsidP="00B220AD">
      <w:pPr>
        <w:jc w:val="center"/>
        <w:rPr>
          <w:b/>
          <w:bCs/>
          <w:sz w:val="28"/>
          <w:szCs w:val="28"/>
        </w:rPr>
      </w:pPr>
    </w:p>
    <w:p w14:paraId="75A53F62" w14:textId="77777777" w:rsidR="00B220AD" w:rsidRPr="001F3ABF" w:rsidRDefault="00B220AD" w:rsidP="00B220AD">
      <w:pPr>
        <w:rPr>
          <w:b/>
          <w:bCs/>
          <w:sz w:val="28"/>
          <w:szCs w:val="28"/>
        </w:rPr>
      </w:pPr>
    </w:p>
    <w:p w14:paraId="5F7D91FA" w14:textId="77777777" w:rsidR="00B220AD" w:rsidRPr="001F3ABF" w:rsidRDefault="00B220AD" w:rsidP="00B220AD">
      <w:pPr>
        <w:ind w:firstLine="709"/>
        <w:jc w:val="both"/>
        <w:rPr>
          <w:sz w:val="28"/>
          <w:szCs w:val="28"/>
        </w:rPr>
      </w:pPr>
      <w:r w:rsidRPr="005B1563">
        <w:rPr>
          <w:sz w:val="28"/>
          <w:szCs w:val="28"/>
        </w:rPr>
        <w:t>В соответствии с Федеральным законом от 25 июня 2002 года          № 73-ФЗ «Об объектах культурного наследия (памятниках истории                         и культуры) народов Российской Федерации», Положением                                    об управлении по государственной охране объектов культурного наследия Курской области, утвержденным постановлением Губернатора Курской области от 15.09.2020 № 274-пг, ПРИКАЗЫВАЮ:</w:t>
      </w:r>
    </w:p>
    <w:p w14:paraId="6F561BEE" w14:textId="017A1863" w:rsidR="00B220AD" w:rsidRPr="001F3ABF" w:rsidRDefault="00B220AD" w:rsidP="000F782E">
      <w:pPr>
        <w:ind w:firstLine="709"/>
        <w:jc w:val="both"/>
        <w:rPr>
          <w:sz w:val="28"/>
          <w:szCs w:val="28"/>
        </w:rPr>
      </w:pPr>
      <w:r w:rsidRPr="001F3ABF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1F3ABF">
        <w:rPr>
          <w:color w:val="auto"/>
          <w:sz w:val="28"/>
          <w:szCs w:val="28"/>
        </w:rPr>
        <w:t xml:space="preserve">Утвердить прилагаемый предмет охраны </w:t>
      </w:r>
      <w:r w:rsidRPr="001F3ABF">
        <w:rPr>
          <w:sz w:val="28"/>
          <w:szCs w:val="28"/>
        </w:rPr>
        <w:t xml:space="preserve">объекта культурного наследия </w:t>
      </w:r>
      <w:r w:rsidRPr="00CB76CF">
        <w:rPr>
          <w:sz w:val="28"/>
          <w:szCs w:val="28"/>
        </w:rPr>
        <w:t>регионального значения</w:t>
      </w:r>
      <w:r>
        <w:rPr>
          <w:sz w:val="28"/>
          <w:szCs w:val="28"/>
        </w:rPr>
        <w:t xml:space="preserve"> </w:t>
      </w:r>
      <w:r w:rsidR="000F782E" w:rsidRPr="000F782E">
        <w:rPr>
          <w:sz w:val="28"/>
          <w:szCs w:val="28"/>
        </w:rPr>
        <w:t>«</w:t>
      </w:r>
      <w:r w:rsidR="00415D8E" w:rsidRPr="00415D8E">
        <w:rPr>
          <w:sz w:val="28"/>
          <w:szCs w:val="28"/>
        </w:rPr>
        <w:t>Зерносушилка</w:t>
      </w:r>
      <w:r w:rsidR="000F782E" w:rsidRPr="000F782E">
        <w:rPr>
          <w:sz w:val="28"/>
          <w:szCs w:val="28"/>
        </w:rPr>
        <w:t xml:space="preserve">», 1903 год, входящего </w:t>
      </w:r>
      <w:r w:rsidR="00415D8E">
        <w:rPr>
          <w:sz w:val="28"/>
          <w:szCs w:val="28"/>
        </w:rPr>
        <w:t xml:space="preserve">                </w:t>
      </w:r>
      <w:r w:rsidR="000F782E" w:rsidRPr="000F782E">
        <w:rPr>
          <w:sz w:val="28"/>
          <w:szCs w:val="28"/>
        </w:rPr>
        <w:t xml:space="preserve">в состав объекта культурного наследия регионального значения «Ансамбль паровой мельницы и маслобойного завода Курского товарищества купцов А.С. </w:t>
      </w:r>
      <w:proofErr w:type="spellStart"/>
      <w:r w:rsidR="000F782E" w:rsidRPr="000F782E">
        <w:rPr>
          <w:sz w:val="28"/>
          <w:szCs w:val="28"/>
        </w:rPr>
        <w:t>Соломыкова</w:t>
      </w:r>
      <w:proofErr w:type="spellEnd"/>
      <w:r w:rsidR="000F782E" w:rsidRPr="000F782E">
        <w:rPr>
          <w:sz w:val="28"/>
          <w:szCs w:val="28"/>
        </w:rPr>
        <w:t xml:space="preserve">, П.А. Горяинова, С.В. Денисова», 1903 год, расположенного по адресу: Курская область, город Курск, улица </w:t>
      </w:r>
      <w:r w:rsidR="00415D8E">
        <w:rPr>
          <w:sz w:val="28"/>
          <w:szCs w:val="28"/>
        </w:rPr>
        <w:t xml:space="preserve">                         </w:t>
      </w:r>
      <w:r w:rsidR="000F782E" w:rsidRPr="000F782E">
        <w:rPr>
          <w:sz w:val="28"/>
          <w:szCs w:val="28"/>
        </w:rPr>
        <w:t>1-я Кожевенная, дом 33</w:t>
      </w:r>
      <w:r w:rsidRPr="001F3ABF">
        <w:rPr>
          <w:color w:val="auto"/>
          <w:sz w:val="28"/>
          <w:szCs w:val="28"/>
        </w:rPr>
        <w:t>.</w:t>
      </w:r>
    </w:p>
    <w:p w14:paraId="557A59D1" w14:textId="78AF2259" w:rsidR="00B220AD" w:rsidRPr="001F3ABF" w:rsidRDefault="00B220AD" w:rsidP="00B220AD">
      <w:pPr>
        <w:ind w:firstLine="709"/>
        <w:jc w:val="both"/>
        <w:rPr>
          <w:sz w:val="28"/>
          <w:szCs w:val="28"/>
        </w:rPr>
      </w:pPr>
      <w:r w:rsidRPr="001F3ABF">
        <w:rPr>
          <w:color w:val="auto"/>
          <w:sz w:val="28"/>
          <w:szCs w:val="28"/>
        </w:rPr>
        <w:t>2.</w:t>
      </w:r>
      <w:r>
        <w:rPr>
          <w:color w:val="auto"/>
          <w:sz w:val="28"/>
          <w:szCs w:val="28"/>
        </w:rPr>
        <w:t> </w:t>
      </w:r>
      <w:r w:rsidRPr="001F3ABF">
        <w:rPr>
          <w:sz w:val="28"/>
          <w:szCs w:val="28"/>
        </w:rPr>
        <w:t xml:space="preserve">Контроль за исполнением настоящего приказа возложить </w:t>
      </w:r>
      <w:r>
        <w:rPr>
          <w:sz w:val="28"/>
          <w:szCs w:val="28"/>
        </w:rPr>
        <w:t xml:space="preserve">                        </w:t>
      </w:r>
      <w:r w:rsidRPr="001F3ABF">
        <w:rPr>
          <w:sz w:val="28"/>
          <w:szCs w:val="28"/>
        </w:rPr>
        <w:t xml:space="preserve">на начальника </w:t>
      </w:r>
      <w:r w:rsidR="00692373">
        <w:rPr>
          <w:sz w:val="28"/>
          <w:szCs w:val="28"/>
        </w:rPr>
        <w:t>отдела</w:t>
      </w:r>
      <w:r w:rsidRPr="001F3ABF">
        <w:rPr>
          <w:sz w:val="28"/>
          <w:szCs w:val="28"/>
        </w:rPr>
        <w:t xml:space="preserve"> разрешительной документации и учета объектов культурного наследия </w:t>
      </w:r>
      <w:r w:rsidR="00692373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по государственной</w:t>
      </w:r>
      <w:r w:rsidRPr="001F3ABF">
        <w:rPr>
          <w:sz w:val="28"/>
          <w:szCs w:val="28"/>
        </w:rPr>
        <w:t xml:space="preserve"> охране объектов культурного наследия Курской области А.И. </w:t>
      </w:r>
      <w:proofErr w:type="spellStart"/>
      <w:r w:rsidRPr="001F3ABF">
        <w:rPr>
          <w:sz w:val="28"/>
          <w:szCs w:val="28"/>
        </w:rPr>
        <w:t>Куткову</w:t>
      </w:r>
      <w:proofErr w:type="spellEnd"/>
      <w:r w:rsidRPr="001F3ABF">
        <w:rPr>
          <w:sz w:val="28"/>
          <w:szCs w:val="28"/>
        </w:rPr>
        <w:t>.</w:t>
      </w:r>
    </w:p>
    <w:p w14:paraId="51D4978B" w14:textId="77777777" w:rsidR="00B220AD" w:rsidRDefault="00B220AD" w:rsidP="00B220AD">
      <w:pPr>
        <w:ind w:firstLine="709"/>
        <w:jc w:val="both"/>
        <w:rPr>
          <w:sz w:val="28"/>
          <w:szCs w:val="28"/>
        </w:rPr>
      </w:pPr>
      <w:r w:rsidRPr="001F3ABF">
        <w:rPr>
          <w:sz w:val="28"/>
          <w:szCs w:val="28"/>
        </w:rPr>
        <w:t>3. Приказ вступает в силу со дня его подписания.</w:t>
      </w:r>
    </w:p>
    <w:p w14:paraId="63C6898F" w14:textId="77777777" w:rsidR="00B220AD" w:rsidRPr="001F3ABF" w:rsidRDefault="00B220AD" w:rsidP="00B220AD">
      <w:pPr>
        <w:ind w:firstLine="709"/>
        <w:jc w:val="both"/>
        <w:rPr>
          <w:sz w:val="28"/>
          <w:szCs w:val="28"/>
        </w:rPr>
      </w:pPr>
    </w:p>
    <w:p w14:paraId="52981986" w14:textId="77777777" w:rsidR="00B220AD" w:rsidRDefault="00B220AD" w:rsidP="00B220AD">
      <w:pPr>
        <w:jc w:val="both"/>
        <w:rPr>
          <w:sz w:val="28"/>
          <w:szCs w:val="28"/>
        </w:rPr>
      </w:pPr>
    </w:p>
    <w:p w14:paraId="30181D12" w14:textId="77777777" w:rsidR="00B220AD" w:rsidRPr="001F3ABF" w:rsidRDefault="00B220AD" w:rsidP="00B220AD">
      <w:pPr>
        <w:jc w:val="both"/>
        <w:rPr>
          <w:sz w:val="28"/>
          <w:szCs w:val="28"/>
        </w:rPr>
      </w:pPr>
    </w:p>
    <w:p w14:paraId="5DAD3FDF" w14:textId="18704750" w:rsidR="005F4C02" w:rsidRDefault="007344E0" w:rsidP="0098141E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B220AD">
        <w:rPr>
          <w:sz w:val="28"/>
          <w:szCs w:val="28"/>
        </w:rPr>
        <w:t xml:space="preserve">ачальник управления                         </w:t>
      </w:r>
      <w:r w:rsidR="00B220AD" w:rsidRPr="001F3ABF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И.Г. Аникеева</w:t>
      </w:r>
    </w:p>
    <w:p w14:paraId="23450678" w14:textId="64B049B3" w:rsidR="001935B4" w:rsidRPr="00606D02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lastRenderedPageBreak/>
        <w:t>УТВЕРЖДЕН</w:t>
      </w:r>
    </w:p>
    <w:p w14:paraId="47B308F6" w14:textId="4B2D2B05" w:rsidR="00346F63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t xml:space="preserve">приказом </w:t>
      </w:r>
      <w:r w:rsidR="00522F69">
        <w:rPr>
          <w:sz w:val="28"/>
        </w:rPr>
        <w:t>управления</w:t>
      </w:r>
    </w:p>
    <w:p w14:paraId="2A15F4AC" w14:textId="5FA7E96E" w:rsidR="001935B4" w:rsidRDefault="00346F63" w:rsidP="001935B4">
      <w:pPr>
        <w:ind w:left="4253"/>
        <w:jc w:val="center"/>
        <w:rPr>
          <w:sz w:val="28"/>
        </w:rPr>
      </w:pPr>
      <w:r>
        <w:rPr>
          <w:sz w:val="28"/>
        </w:rPr>
        <w:t xml:space="preserve"> по государственной</w:t>
      </w:r>
      <w:r w:rsidR="001935B4" w:rsidRPr="00606D02">
        <w:rPr>
          <w:sz w:val="28"/>
        </w:rPr>
        <w:t xml:space="preserve"> охране </w:t>
      </w:r>
    </w:p>
    <w:p w14:paraId="2758447A" w14:textId="77777777" w:rsidR="001935B4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t>объектов культурного наследия</w:t>
      </w:r>
    </w:p>
    <w:p w14:paraId="0047B592" w14:textId="77777777" w:rsidR="001935B4" w:rsidRPr="00606D02" w:rsidRDefault="001935B4" w:rsidP="001935B4">
      <w:pPr>
        <w:ind w:left="4253"/>
        <w:jc w:val="center"/>
        <w:rPr>
          <w:sz w:val="28"/>
        </w:rPr>
      </w:pPr>
      <w:r>
        <w:rPr>
          <w:sz w:val="28"/>
        </w:rPr>
        <w:t>Курской области</w:t>
      </w:r>
    </w:p>
    <w:p w14:paraId="4C033895" w14:textId="643C7DAC" w:rsidR="00C60F12" w:rsidRDefault="001935B4" w:rsidP="00622224">
      <w:pPr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                                                          от ____________ №________</w:t>
      </w:r>
      <w:r w:rsidR="007344E0">
        <w:rPr>
          <w:rFonts w:ascii="XO Thames" w:hAnsi="XO Thames"/>
          <w:sz w:val="28"/>
        </w:rPr>
        <w:t>_____</w:t>
      </w:r>
    </w:p>
    <w:p w14:paraId="498D67D9" w14:textId="77777777" w:rsidR="006E19D9" w:rsidRDefault="006E19D9" w:rsidP="00E857D2">
      <w:pPr>
        <w:jc w:val="center"/>
        <w:rPr>
          <w:rFonts w:ascii="XO Thames" w:hAnsi="XO Thames"/>
          <w:b/>
          <w:sz w:val="28"/>
        </w:rPr>
      </w:pPr>
    </w:p>
    <w:p w14:paraId="0D3765BE" w14:textId="77777777" w:rsidR="001F586B" w:rsidRDefault="001F586B" w:rsidP="00E857D2">
      <w:pPr>
        <w:jc w:val="center"/>
        <w:rPr>
          <w:rFonts w:ascii="XO Thames" w:hAnsi="XO Thames"/>
          <w:b/>
          <w:sz w:val="28"/>
        </w:rPr>
      </w:pPr>
    </w:p>
    <w:p w14:paraId="45401298" w14:textId="77777777" w:rsidR="00B220AD" w:rsidRDefault="00B220AD" w:rsidP="00B220AD">
      <w:pPr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ПРЕДМЕТ ОХРАНЫ</w:t>
      </w:r>
    </w:p>
    <w:p w14:paraId="4B6BBE54" w14:textId="77777777" w:rsidR="00415D8E" w:rsidRDefault="00B220AD" w:rsidP="00415D8E">
      <w:pPr>
        <w:jc w:val="center"/>
        <w:rPr>
          <w:rFonts w:ascii="XO Thames" w:hAnsi="XO Thames"/>
          <w:b/>
          <w:sz w:val="28"/>
          <w:szCs w:val="28"/>
        </w:rPr>
      </w:pPr>
      <w:bookmarkStart w:id="6" w:name="_Hlk115271227"/>
      <w:r w:rsidRPr="00E32555">
        <w:rPr>
          <w:rFonts w:ascii="XO Thames" w:hAnsi="XO Thames"/>
          <w:b/>
          <w:sz w:val="28"/>
          <w:szCs w:val="28"/>
        </w:rPr>
        <w:t xml:space="preserve">объекта культурного наследия </w:t>
      </w:r>
      <w:bookmarkEnd w:id="6"/>
      <w:r w:rsidRPr="00CB76CF">
        <w:rPr>
          <w:rFonts w:ascii="XO Thames" w:hAnsi="XO Thames"/>
          <w:b/>
          <w:sz w:val="28"/>
          <w:szCs w:val="28"/>
        </w:rPr>
        <w:t>регионального значения</w:t>
      </w:r>
      <w:bookmarkStart w:id="7" w:name="_Hlk216338482"/>
      <w:r w:rsidR="007344E0">
        <w:rPr>
          <w:rFonts w:ascii="XO Thames" w:hAnsi="XO Thames"/>
          <w:b/>
          <w:sz w:val="28"/>
          <w:szCs w:val="28"/>
        </w:rPr>
        <w:t xml:space="preserve"> </w:t>
      </w:r>
      <w:r w:rsidR="000F782E" w:rsidRPr="000F782E">
        <w:rPr>
          <w:rFonts w:ascii="XO Thames" w:hAnsi="XO Thames"/>
          <w:b/>
          <w:sz w:val="28"/>
          <w:szCs w:val="28"/>
        </w:rPr>
        <w:t>«</w:t>
      </w:r>
      <w:r w:rsidR="00415D8E" w:rsidRPr="00415D8E">
        <w:rPr>
          <w:rFonts w:ascii="XO Thames" w:hAnsi="XO Thames"/>
          <w:b/>
          <w:sz w:val="28"/>
          <w:szCs w:val="28"/>
        </w:rPr>
        <w:t>Зерносушилка</w:t>
      </w:r>
      <w:r w:rsidR="000F782E" w:rsidRPr="000F782E">
        <w:rPr>
          <w:rFonts w:ascii="XO Thames" w:hAnsi="XO Thames"/>
          <w:b/>
          <w:sz w:val="28"/>
          <w:szCs w:val="28"/>
        </w:rPr>
        <w:t xml:space="preserve">», 1903 год, входящего в состав объекта культурного наследия регионального значения «Ансамбль паровой мельницы </w:t>
      </w:r>
    </w:p>
    <w:p w14:paraId="3C976C99" w14:textId="77777777" w:rsidR="00415D8E" w:rsidRDefault="000F782E" w:rsidP="00415D8E">
      <w:pPr>
        <w:jc w:val="center"/>
        <w:rPr>
          <w:rFonts w:ascii="XO Thames" w:hAnsi="XO Thames"/>
          <w:b/>
          <w:sz w:val="28"/>
          <w:szCs w:val="28"/>
        </w:rPr>
      </w:pPr>
      <w:r w:rsidRPr="000F782E">
        <w:rPr>
          <w:rFonts w:ascii="XO Thames" w:hAnsi="XO Thames"/>
          <w:b/>
          <w:sz w:val="28"/>
          <w:szCs w:val="28"/>
        </w:rPr>
        <w:t xml:space="preserve">и маслобойного завода Курского товарищества купцов </w:t>
      </w:r>
    </w:p>
    <w:p w14:paraId="33F3BC75" w14:textId="7F71675E" w:rsidR="000F782E" w:rsidRDefault="000F782E" w:rsidP="00415D8E">
      <w:pPr>
        <w:jc w:val="center"/>
        <w:rPr>
          <w:rFonts w:ascii="XO Thames" w:hAnsi="XO Thames"/>
          <w:b/>
          <w:sz w:val="28"/>
          <w:szCs w:val="28"/>
        </w:rPr>
      </w:pPr>
      <w:r w:rsidRPr="000F782E">
        <w:rPr>
          <w:rFonts w:ascii="XO Thames" w:hAnsi="XO Thames"/>
          <w:b/>
          <w:sz w:val="28"/>
          <w:szCs w:val="28"/>
        </w:rPr>
        <w:t>А.С. С</w:t>
      </w:r>
      <w:proofErr w:type="spellStart"/>
      <w:r w:rsidRPr="000F782E">
        <w:rPr>
          <w:rFonts w:ascii="XO Thames" w:hAnsi="XO Thames"/>
          <w:b/>
          <w:sz w:val="28"/>
          <w:szCs w:val="28"/>
        </w:rPr>
        <w:t>оломыкова</w:t>
      </w:r>
      <w:proofErr w:type="spellEnd"/>
      <w:r w:rsidRPr="000F782E">
        <w:rPr>
          <w:rFonts w:ascii="XO Thames" w:hAnsi="XO Thames"/>
          <w:b/>
          <w:sz w:val="28"/>
          <w:szCs w:val="28"/>
        </w:rPr>
        <w:t xml:space="preserve">, П.А. Горяинова, С.В. Денисова», 1903 год, расположенного по адресу: Курская область, город Курск, </w:t>
      </w:r>
    </w:p>
    <w:p w14:paraId="351BEB43" w14:textId="605B91C2" w:rsidR="00B220AD" w:rsidRDefault="000F782E" w:rsidP="000F782E">
      <w:pPr>
        <w:jc w:val="center"/>
        <w:rPr>
          <w:rFonts w:ascii="XO Thames" w:hAnsi="XO Thames"/>
          <w:b/>
          <w:sz w:val="28"/>
          <w:szCs w:val="28"/>
        </w:rPr>
      </w:pPr>
      <w:r w:rsidRPr="000F782E">
        <w:rPr>
          <w:rFonts w:ascii="XO Thames" w:hAnsi="XO Thames"/>
          <w:b/>
          <w:sz w:val="28"/>
          <w:szCs w:val="28"/>
        </w:rPr>
        <w:t>улица 1-я Кожевенная, дом 33</w:t>
      </w:r>
    </w:p>
    <w:bookmarkEnd w:id="7"/>
    <w:p w14:paraId="0B1D4162" w14:textId="77777777" w:rsidR="00B220AD" w:rsidRPr="001D1618" w:rsidRDefault="00B220AD" w:rsidP="00B220AD">
      <w:pPr>
        <w:jc w:val="center"/>
        <w:rPr>
          <w:b/>
          <w:sz w:val="28"/>
          <w:szCs w:val="28"/>
        </w:rPr>
      </w:pPr>
    </w:p>
    <w:p w14:paraId="7C62107C" w14:textId="77777777" w:rsidR="00B220AD" w:rsidRDefault="00B220AD" w:rsidP="00B220AD">
      <w:pPr>
        <w:jc w:val="both"/>
        <w:rPr>
          <w:b/>
          <w:bCs/>
          <w:color w:val="auto"/>
          <w:sz w:val="28"/>
          <w:szCs w:val="28"/>
        </w:rPr>
      </w:pPr>
    </w:p>
    <w:p w14:paraId="2E575FD1" w14:textId="77777777" w:rsidR="005F4C02" w:rsidRDefault="00694373" w:rsidP="005F4C02">
      <w:pPr>
        <w:ind w:firstLine="709"/>
        <w:jc w:val="both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Градостроительная охрана:</w:t>
      </w:r>
    </w:p>
    <w:p w14:paraId="28D11C41" w14:textId="77777777" w:rsidR="00415D8E" w:rsidRDefault="000F782E" w:rsidP="00415D8E">
      <w:pPr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м</w:t>
      </w:r>
      <w:r w:rsidR="005F4C02" w:rsidRPr="005F4C02">
        <w:rPr>
          <w:bCs/>
          <w:color w:val="auto"/>
          <w:sz w:val="28"/>
          <w:szCs w:val="28"/>
        </w:rPr>
        <w:t>естоположение</w:t>
      </w:r>
      <w:r>
        <w:rPr>
          <w:bCs/>
          <w:color w:val="auto"/>
          <w:sz w:val="28"/>
          <w:szCs w:val="28"/>
        </w:rPr>
        <w:t xml:space="preserve"> </w:t>
      </w:r>
      <w:r w:rsidRPr="000F782E">
        <w:rPr>
          <w:bCs/>
          <w:color w:val="auto"/>
          <w:sz w:val="28"/>
          <w:szCs w:val="28"/>
        </w:rPr>
        <w:t>и градостроительная роль здания</w:t>
      </w:r>
      <w:r>
        <w:rPr>
          <w:bCs/>
          <w:color w:val="auto"/>
          <w:sz w:val="28"/>
          <w:szCs w:val="28"/>
        </w:rPr>
        <w:t xml:space="preserve"> – объекта культурного наследия</w:t>
      </w:r>
      <w:r w:rsidR="00415D8E">
        <w:rPr>
          <w:bCs/>
          <w:color w:val="auto"/>
          <w:sz w:val="28"/>
          <w:szCs w:val="28"/>
        </w:rPr>
        <w:t xml:space="preserve"> </w:t>
      </w:r>
      <w:r w:rsidR="00415D8E" w:rsidRPr="000F782E">
        <w:rPr>
          <w:bCs/>
          <w:color w:val="auto"/>
          <w:sz w:val="28"/>
          <w:szCs w:val="28"/>
        </w:rPr>
        <w:t>«Зерносушилка»,</w:t>
      </w:r>
      <w:r w:rsidR="00415D8E">
        <w:rPr>
          <w:bCs/>
          <w:color w:val="auto"/>
          <w:sz w:val="28"/>
          <w:szCs w:val="28"/>
        </w:rPr>
        <w:t xml:space="preserve"> </w:t>
      </w:r>
      <w:r w:rsidR="00415D8E" w:rsidRPr="000F782E">
        <w:rPr>
          <w:bCs/>
          <w:color w:val="auto"/>
          <w:sz w:val="28"/>
          <w:szCs w:val="28"/>
        </w:rPr>
        <w:t>1903 год</w:t>
      </w:r>
      <w:r>
        <w:rPr>
          <w:bCs/>
          <w:color w:val="auto"/>
          <w:sz w:val="28"/>
          <w:szCs w:val="28"/>
        </w:rPr>
        <w:t>,</w:t>
      </w:r>
      <w:r w:rsidR="00415D8E">
        <w:rPr>
          <w:bCs/>
          <w:color w:val="auto"/>
          <w:sz w:val="28"/>
          <w:szCs w:val="28"/>
        </w:rPr>
        <w:t xml:space="preserve"> </w:t>
      </w:r>
      <w:r w:rsidRPr="000F782E">
        <w:rPr>
          <w:bCs/>
          <w:color w:val="auto"/>
          <w:sz w:val="28"/>
          <w:szCs w:val="28"/>
        </w:rPr>
        <w:t>в</w:t>
      </w:r>
      <w:r>
        <w:rPr>
          <w:bCs/>
          <w:color w:val="auto"/>
          <w:sz w:val="28"/>
          <w:szCs w:val="28"/>
        </w:rPr>
        <w:t xml:space="preserve"> </w:t>
      </w:r>
      <w:r w:rsidRPr="000F782E">
        <w:rPr>
          <w:bCs/>
          <w:color w:val="auto"/>
          <w:sz w:val="28"/>
          <w:szCs w:val="28"/>
        </w:rPr>
        <w:t>формировании планировочной и композиционно-пространственной структуры на территории ансамбля. Монументальн</w:t>
      </w:r>
      <w:r w:rsidR="00415D8E">
        <w:rPr>
          <w:bCs/>
          <w:color w:val="auto"/>
          <w:sz w:val="28"/>
          <w:szCs w:val="28"/>
        </w:rPr>
        <w:t xml:space="preserve">ый башенный объект стоит в линии </w:t>
      </w:r>
      <w:proofErr w:type="spellStart"/>
      <w:r w:rsidR="00415D8E">
        <w:rPr>
          <w:bCs/>
          <w:color w:val="auto"/>
          <w:sz w:val="28"/>
          <w:szCs w:val="28"/>
        </w:rPr>
        <w:t>промзастройки</w:t>
      </w:r>
      <w:proofErr w:type="spellEnd"/>
      <w:r w:rsidR="00415D8E">
        <w:rPr>
          <w:bCs/>
          <w:color w:val="auto"/>
          <w:sz w:val="28"/>
          <w:szCs w:val="28"/>
        </w:rPr>
        <w:t xml:space="preserve"> по улице Дружининской к юго-западу относительно   </w:t>
      </w:r>
      <w:r w:rsidR="00415D8E" w:rsidRPr="000F782E">
        <w:rPr>
          <w:bCs/>
          <w:color w:val="auto"/>
          <w:sz w:val="28"/>
          <w:szCs w:val="28"/>
        </w:rPr>
        <w:t>здания – объекта культурного наследия «Производственный корпус</w:t>
      </w:r>
      <w:proofErr w:type="gramStart"/>
      <w:r w:rsidR="00415D8E" w:rsidRPr="000F782E">
        <w:rPr>
          <w:bCs/>
          <w:color w:val="auto"/>
          <w:sz w:val="28"/>
          <w:szCs w:val="28"/>
        </w:rPr>
        <w:t xml:space="preserve">», </w:t>
      </w:r>
      <w:r w:rsidR="00415D8E">
        <w:rPr>
          <w:bCs/>
          <w:color w:val="auto"/>
          <w:sz w:val="28"/>
          <w:szCs w:val="28"/>
        </w:rPr>
        <w:t xml:space="preserve">  </w:t>
      </w:r>
      <w:proofErr w:type="gramEnd"/>
      <w:r w:rsidR="00415D8E">
        <w:rPr>
          <w:bCs/>
          <w:color w:val="auto"/>
          <w:sz w:val="28"/>
          <w:szCs w:val="28"/>
        </w:rPr>
        <w:t xml:space="preserve">             </w:t>
      </w:r>
      <w:r w:rsidR="00415D8E" w:rsidRPr="000F782E">
        <w:rPr>
          <w:bCs/>
          <w:color w:val="auto"/>
          <w:sz w:val="28"/>
          <w:szCs w:val="28"/>
        </w:rPr>
        <w:t>1903 год</w:t>
      </w:r>
      <w:r w:rsidR="00415D8E">
        <w:rPr>
          <w:bCs/>
          <w:color w:val="auto"/>
          <w:sz w:val="28"/>
          <w:szCs w:val="28"/>
        </w:rPr>
        <w:t>, и служит высотной доминантой ансамбля.</w:t>
      </w:r>
    </w:p>
    <w:p w14:paraId="34BD1C29" w14:textId="35DB8A36" w:rsidR="00EE4C59" w:rsidRDefault="000F782E" w:rsidP="00415D8E">
      <w:pPr>
        <w:ind w:firstLine="709"/>
        <w:jc w:val="both"/>
        <w:rPr>
          <w:bCs/>
          <w:color w:val="auto"/>
          <w:sz w:val="28"/>
          <w:szCs w:val="28"/>
        </w:rPr>
      </w:pPr>
      <w:r w:rsidRPr="000F782E">
        <w:rPr>
          <w:bCs/>
          <w:color w:val="auto"/>
          <w:sz w:val="28"/>
          <w:szCs w:val="28"/>
        </w:rPr>
        <w:t>Местоположение здания – объекта культурного наследия</w:t>
      </w:r>
      <w:r w:rsidR="00415D8E">
        <w:rPr>
          <w:bCs/>
          <w:color w:val="auto"/>
          <w:sz w:val="28"/>
          <w:szCs w:val="28"/>
        </w:rPr>
        <w:t xml:space="preserve"> </w:t>
      </w:r>
      <w:r w:rsidR="00415D8E" w:rsidRPr="00415D8E">
        <w:rPr>
          <w:bCs/>
          <w:color w:val="auto"/>
          <w:sz w:val="28"/>
          <w:szCs w:val="28"/>
        </w:rPr>
        <w:t>«Зерносушилка»,</w:t>
      </w:r>
      <w:r w:rsidR="00415D8E">
        <w:rPr>
          <w:bCs/>
          <w:color w:val="auto"/>
          <w:sz w:val="28"/>
          <w:szCs w:val="28"/>
        </w:rPr>
        <w:t xml:space="preserve"> </w:t>
      </w:r>
      <w:r w:rsidR="00415D8E" w:rsidRPr="00415D8E">
        <w:rPr>
          <w:bCs/>
          <w:color w:val="auto"/>
          <w:sz w:val="28"/>
          <w:szCs w:val="28"/>
        </w:rPr>
        <w:t>1903 год</w:t>
      </w:r>
      <w:r w:rsidRPr="000F782E">
        <w:rPr>
          <w:bCs/>
          <w:color w:val="auto"/>
          <w:sz w:val="28"/>
          <w:szCs w:val="28"/>
        </w:rPr>
        <w:t>, силуэтные характеристики,</w:t>
      </w:r>
      <w:r w:rsidR="00415D8E">
        <w:rPr>
          <w:bCs/>
          <w:color w:val="auto"/>
          <w:sz w:val="28"/>
          <w:szCs w:val="28"/>
        </w:rPr>
        <w:t xml:space="preserve"> </w:t>
      </w:r>
      <w:r w:rsidRPr="000F782E">
        <w:rPr>
          <w:bCs/>
          <w:color w:val="auto"/>
          <w:sz w:val="28"/>
          <w:szCs w:val="28"/>
        </w:rPr>
        <w:t>его</w:t>
      </w:r>
      <w:r>
        <w:rPr>
          <w:bCs/>
          <w:color w:val="auto"/>
          <w:sz w:val="28"/>
          <w:szCs w:val="28"/>
        </w:rPr>
        <w:t xml:space="preserve"> </w:t>
      </w:r>
      <w:r w:rsidRPr="000F782E">
        <w:rPr>
          <w:bCs/>
          <w:color w:val="auto"/>
          <w:sz w:val="28"/>
          <w:szCs w:val="28"/>
        </w:rPr>
        <w:t>габариты, композиционное взаимодействие и визуальные связи</w:t>
      </w:r>
      <w:r w:rsidR="00415D8E">
        <w:rPr>
          <w:bCs/>
          <w:color w:val="auto"/>
          <w:sz w:val="28"/>
          <w:szCs w:val="28"/>
        </w:rPr>
        <w:t xml:space="preserve">                                             </w:t>
      </w:r>
      <w:r w:rsidRPr="000F782E">
        <w:rPr>
          <w:bCs/>
          <w:color w:val="auto"/>
          <w:sz w:val="28"/>
          <w:szCs w:val="28"/>
        </w:rPr>
        <w:t>со зданием</w:t>
      </w:r>
      <w:r>
        <w:rPr>
          <w:bCs/>
          <w:color w:val="auto"/>
          <w:sz w:val="28"/>
          <w:szCs w:val="28"/>
        </w:rPr>
        <w:t xml:space="preserve"> – объектом культурного наследия </w:t>
      </w:r>
      <w:r w:rsidR="00415D8E" w:rsidRPr="00415D8E">
        <w:rPr>
          <w:bCs/>
          <w:color w:val="auto"/>
          <w:sz w:val="28"/>
          <w:szCs w:val="28"/>
        </w:rPr>
        <w:t>«Производственный корпус</w:t>
      </w:r>
      <w:proofErr w:type="gramStart"/>
      <w:r w:rsidR="00415D8E" w:rsidRPr="00415D8E">
        <w:rPr>
          <w:bCs/>
          <w:color w:val="auto"/>
          <w:sz w:val="28"/>
          <w:szCs w:val="28"/>
        </w:rPr>
        <w:t xml:space="preserve">»,   </w:t>
      </w:r>
      <w:proofErr w:type="gramEnd"/>
      <w:r w:rsidR="00415D8E" w:rsidRPr="00415D8E">
        <w:rPr>
          <w:bCs/>
          <w:color w:val="auto"/>
          <w:sz w:val="28"/>
          <w:szCs w:val="28"/>
        </w:rPr>
        <w:t xml:space="preserve">             1903 год</w:t>
      </w:r>
      <w:r w:rsidRPr="000F782E">
        <w:rPr>
          <w:bCs/>
          <w:color w:val="auto"/>
          <w:sz w:val="28"/>
          <w:szCs w:val="28"/>
        </w:rPr>
        <w:t>.</w:t>
      </w:r>
    </w:p>
    <w:p w14:paraId="71BFDD30" w14:textId="6F29140A" w:rsidR="000F782E" w:rsidRDefault="000F782E" w:rsidP="00EE4C59">
      <w:pPr>
        <w:ind w:firstLine="709"/>
        <w:jc w:val="both"/>
        <w:rPr>
          <w:bCs/>
          <w:color w:val="auto"/>
          <w:sz w:val="28"/>
          <w:szCs w:val="28"/>
        </w:rPr>
      </w:pPr>
      <w:r w:rsidRPr="000F782E">
        <w:rPr>
          <w:bCs/>
          <w:color w:val="auto"/>
          <w:sz w:val="28"/>
          <w:szCs w:val="28"/>
        </w:rPr>
        <w:t xml:space="preserve">Видовые раскрытия на </w:t>
      </w:r>
      <w:r w:rsidR="00EE4C59">
        <w:rPr>
          <w:bCs/>
          <w:color w:val="auto"/>
          <w:sz w:val="28"/>
          <w:szCs w:val="28"/>
        </w:rPr>
        <w:t>объект культурного наследия</w:t>
      </w:r>
      <w:r w:rsidRPr="000F782E">
        <w:rPr>
          <w:bCs/>
          <w:color w:val="auto"/>
          <w:sz w:val="28"/>
          <w:szCs w:val="28"/>
        </w:rPr>
        <w:t xml:space="preserve"> </w:t>
      </w:r>
      <w:r w:rsidR="00EE4C59">
        <w:rPr>
          <w:bCs/>
          <w:color w:val="auto"/>
          <w:sz w:val="28"/>
          <w:szCs w:val="28"/>
        </w:rPr>
        <w:t xml:space="preserve">                                          </w:t>
      </w:r>
      <w:r w:rsidRPr="000F782E">
        <w:rPr>
          <w:bCs/>
          <w:color w:val="auto"/>
          <w:sz w:val="28"/>
          <w:szCs w:val="28"/>
        </w:rPr>
        <w:t xml:space="preserve">с улиц 1-й Кожевенной и Дружининской, внутридворовые раскрытия </w:t>
      </w:r>
      <w:r w:rsidR="00EE4C59">
        <w:rPr>
          <w:bCs/>
          <w:color w:val="auto"/>
          <w:sz w:val="28"/>
          <w:szCs w:val="28"/>
        </w:rPr>
        <w:t xml:space="preserve">                   </w:t>
      </w:r>
      <w:r w:rsidR="00EE4C59" w:rsidRPr="000F782E">
        <w:rPr>
          <w:bCs/>
          <w:color w:val="auto"/>
          <w:sz w:val="28"/>
          <w:szCs w:val="28"/>
        </w:rPr>
        <w:t xml:space="preserve">на </w:t>
      </w:r>
      <w:r w:rsidR="00EE4C59">
        <w:rPr>
          <w:bCs/>
          <w:color w:val="auto"/>
          <w:sz w:val="28"/>
          <w:szCs w:val="28"/>
        </w:rPr>
        <w:t>объект культурного наследия</w:t>
      </w:r>
      <w:r w:rsidRPr="000F782E">
        <w:rPr>
          <w:bCs/>
          <w:color w:val="auto"/>
          <w:sz w:val="28"/>
          <w:szCs w:val="28"/>
        </w:rPr>
        <w:t>.</w:t>
      </w:r>
    </w:p>
    <w:p w14:paraId="1618E142" w14:textId="77777777" w:rsidR="00EE4C59" w:rsidRDefault="00EE4C59" w:rsidP="00EE4C59">
      <w:pPr>
        <w:ind w:firstLine="709"/>
        <w:jc w:val="both"/>
        <w:rPr>
          <w:b/>
          <w:color w:val="auto"/>
          <w:sz w:val="28"/>
          <w:szCs w:val="28"/>
        </w:rPr>
      </w:pPr>
      <w:r w:rsidRPr="00EE4C59">
        <w:rPr>
          <w:b/>
          <w:color w:val="auto"/>
          <w:sz w:val="28"/>
          <w:szCs w:val="28"/>
        </w:rPr>
        <w:t>Архитектурная охрана:</w:t>
      </w:r>
    </w:p>
    <w:p w14:paraId="09BD69B6" w14:textId="77777777" w:rsidR="00EE4C59" w:rsidRDefault="00EE4C59" w:rsidP="00EE4C59">
      <w:pPr>
        <w:ind w:firstLine="709"/>
        <w:jc w:val="both"/>
        <w:rPr>
          <w:b/>
          <w:color w:val="auto"/>
          <w:sz w:val="28"/>
          <w:szCs w:val="28"/>
        </w:rPr>
      </w:pPr>
      <w:r w:rsidRPr="00EE4C59">
        <w:rPr>
          <w:b/>
          <w:color w:val="auto"/>
          <w:sz w:val="28"/>
          <w:szCs w:val="28"/>
        </w:rPr>
        <w:t>Объёмно-пространственная композиция на время строительства объекта:</w:t>
      </w:r>
    </w:p>
    <w:p w14:paraId="6EF87518" w14:textId="2F701B62" w:rsidR="00EE4C59" w:rsidRPr="00EE4C59" w:rsidRDefault="00EE4C59" w:rsidP="00EE4C59">
      <w:pPr>
        <w:ind w:firstLine="709"/>
        <w:jc w:val="both"/>
        <w:rPr>
          <w:b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з</w:t>
      </w:r>
      <w:r w:rsidRPr="00EE4C59">
        <w:rPr>
          <w:bCs/>
          <w:color w:val="auto"/>
          <w:sz w:val="28"/>
          <w:szCs w:val="28"/>
        </w:rPr>
        <w:t xml:space="preserve">дание </w:t>
      </w:r>
      <w:r w:rsidR="00415D8E">
        <w:rPr>
          <w:bCs/>
          <w:color w:val="auto"/>
          <w:sz w:val="28"/>
          <w:szCs w:val="28"/>
        </w:rPr>
        <w:t>пяти</w:t>
      </w:r>
      <w:r w:rsidRPr="00EE4C59">
        <w:rPr>
          <w:bCs/>
          <w:color w:val="auto"/>
          <w:sz w:val="28"/>
          <w:szCs w:val="28"/>
        </w:rPr>
        <w:t>этажное кирпичное,</w:t>
      </w:r>
      <w:r>
        <w:rPr>
          <w:bCs/>
          <w:color w:val="auto"/>
          <w:sz w:val="28"/>
          <w:szCs w:val="28"/>
        </w:rPr>
        <w:t xml:space="preserve"> </w:t>
      </w:r>
      <w:r w:rsidRPr="00EE4C59">
        <w:rPr>
          <w:bCs/>
          <w:color w:val="auto"/>
          <w:sz w:val="28"/>
          <w:szCs w:val="28"/>
        </w:rPr>
        <w:t xml:space="preserve">прямоугольное в плане. </w:t>
      </w:r>
    </w:p>
    <w:p w14:paraId="31D0A0AF" w14:textId="77777777" w:rsidR="00EE4C59" w:rsidRDefault="00EE4C59" w:rsidP="00EE4C59">
      <w:pPr>
        <w:ind w:firstLine="709"/>
        <w:jc w:val="both"/>
        <w:rPr>
          <w:bCs/>
          <w:color w:val="auto"/>
          <w:sz w:val="28"/>
          <w:szCs w:val="28"/>
        </w:rPr>
      </w:pPr>
      <w:r w:rsidRPr="00EE4C59">
        <w:rPr>
          <w:b/>
          <w:color w:val="auto"/>
          <w:sz w:val="28"/>
          <w:szCs w:val="28"/>
        </w:rPr>
        <w:t>Исторические материалы и конфигурация конструкций:</w:t>
      </w:r>
    </w:p>
    <w:p w14:paraId="549673B4" w14:textId="50CFF436" w:rsidR="00EE4C59" w:rsidRDefault="00EE4C59" w:rsidP="00EE4C59">
      <w:pPr>
        <w:ind w:firstLine="709"/>
        <w:jc w:val="both"/>
        <w:rPr>
          <w:bCs/>
          <w:color w:val="auto"/>
          <w:sz w:val="28"/>
          <w:szCs w:val="28"/>
        </w:rPr>
      </w:pPr>
      <w:r w:rsidRPr="00EE4C59">
        <w:rPr>
          <w:bCs/>
          <w:color w:val="auto"/>
          <w:sz w:val="28"/>
          <w:szCs w:val="28"/>
        </w:rPr>
        <w:t xml:space="preserve">основные габариты: </w:t>
      </w:r>
      <w:r w:rsidR="00884D44">
        <w:rPr>
          <w:bCs/>
          <w:color w:val="auto"/>
          <w:sz w:val="28"/>
          <w:szCs w:val="28"/>
        </w:rPr>
        <w:t>пяти</w:t>
      </w:r>
      <w:r w:rsidRPr="00EE4C59">
        <w:rPr>
          <w:bCs/>
          <w:color w:val="auto"/>
          <w:sz w:val="28"/>
          <w:szCs w:val="28"/>
        </w:rPr>
        <w:t xml:space="preserve">этажное кирпичное, прямоугольное </w:t>
      </w:r>
      <w:r>
        <w:rPr>
          <w:bCs/>
          <w:color w:val="auto"/>
          <w:sz w:val="28"/>
          <w:szCs w:val="28"/>
        </w:rPr>
        <w:t xml:space="preserve">                  </w:t>
      </w:r>
      <w:r w:rsidRPr="00EE4C59">
        <w:rPr>
          <w:bCs/>
          <w:color w:val="auto"/>
          <w:sz w:val="28"/>
          <w:szCs w:val="28"/>
        </w:rPr>
        <w:t>в плане здание</w:t>
      </w:r>
      <w:r>
        <w:rPr>
          <w:bCs/>
          <w:color w:val="auto"/>
          <w:sz w:val="28"/>
          <w:szCs w:val="28"/>
        </w:rPr>
        <w:t>;</w:t>
      </w:r>
    </w:p>
    <w:p w14:paraId="38F845A9" w14:textId="77777777" w:rsidR="00D94A95" w:rsidRDefault="00EE4C59" w:rsidP="00D94A95">
      <w:pPr>
        <w:ind w:firstLine="709"/>
        <w:jc w:val="both"/>
        <w:rPr>
          <w:bCs/>
          <w:color w:val="auto"/>
          <w:sz w:val="28"/>
          <w:szCs w:val="28"/>
        </w:rPr>
      </w:pPr>
      <w:r w:rsidRPr="00EE4C59">
        <w:rPr>
          <w:bCs/>
          <w:color w:val="auto"/>
          <w:sz w:val="28"/>
          <w:szCs w:val="28"/>
        </w:rPr>
        <w:t>исторические высотные отметки здания;</w:t>
      </w:r>
    </w:p>
    <w:p w14:paraId="6F3FC0EC" w14:textId="77777777" w:rsidR="00D94A95" w:rsidRDefault="00D94A95" w:rsidP="00D94A95">
      <w:pPr>
        <w:ind w:firstLine="709"/>
        <w:jc w:val="both"/>
        <w:rPr>
          <w:bCs/>
          <w:color w:val="auto"/>
          <w:sz w:val="28"/>
          <w:szCs w:val="28"/>
        </w:rPr>
      </w:pPr>
      <w:r w:rsidRPr="00D94A95">
        <w:rPr>
          <w:bCs/>
          <w:color w:val="auto"/>
          <w:sz w:val="28"/>
          <w:szCs w:val="28"/>
        </w:rPr>
        <w:t>стены: кирпичные, не оштукатурены</w:t>
      </w:r>
      <w:r>
        <w:rPr>
          <w:bCs/>
          <w:color w:val="auto"/>
          <w:sz w:val="28"/>
          <w:szCs w:val="28"/>
        </w:rPr>
        <w:t xml:space="preserve"> – </w:t>
      </w:r>
      <w:r w:rsidRPr="00D94A95">
        <w:rPr>
          <w:bCs/>
          <w:color w:val="auto"/>
          <w:sz w:val="28"/>
          <w:szCs w:val="28"/>
        </w:rPr>
        <w:t>в открытой кирпичной кладке</w:t>
      </w:r>
      <w:r>
        <w:rPr>
          <w:bCs/>
          <w:color w:val="auto"/>
          <w:sz w:val="28"/>
          <w:szCs w:val="28"/>
        </w:rPr>
        <w:t xml:space="preserve"> </w:t>
      </w:r>
      <w:r w:rsidRPr="00D94A95">
        <w:rPr>
          <w:bCs/>
          <w:color w:val="auto"/>
          <w:sz w:val="28"/>
          <w:szCs w:val="28"/>
        </w:rPr>
        <w:t>(характер отделки</w:t>
      </w:r>
      <w:r>
        <w:rPr>
          <w:bCs/>
          <w:color w:val="auto"/>
          <w:sz w:val="28"/>
          <w:szCs w:val="28"/>
        </w:rPr>
        <w:t xml:space="preserve"> </w:t>
      </w:r>
      <w:r w:rsidRPr="00D94A95">
        <w:rPr>
          <w:bCs/>
          <w:color w:val="auto"/>
          <w:sz w:val="28"/>
          <w:szCs w:val="28"/>
        </w:rPr>
        <w:t xml:space="preserve">уточняется в ходе проведения детального обследования </w:t>
      </w:r>
      <w:r w:rsidRPr="00D94A95">
        <w:rPr>
          <w:bCs/>
          <w:color w:val="auto"/>
          <w:sz w:val="28"/>
          <w:szCs w:val="28"/>
        </w:rPr>
        <w:lastRenderedPageBreak/>
        <w:t>при разработке научно-проектной документации и работ по сохранению объекта</w:t>
      </w:r>
      <w:r>
        <w:rPr>
          <w:bCs/>
          <w:color w:val="auto"/>
          <w:sz w:val="28"/>
          <w:szCs w:val="28"/>
        </w:rPr>
        <w:t xml:space="preserve"> культурного наследия</w:t>
      </w:r>
      <w:r w:rsidRPr="00D94A95">
        <w:rPr>
          <w:bCs/>
          <w:color w:val="auto"/>
          <w:sz w:val="28"/>
          <w:szCs w:val="28"/>
        </w:rPr>
        <w:t>);</w:t>
      </w:r>
    </w:p>
    <w:p w14:paraId="4C04ED11" w14:textId="77777777" w:rsidR="00D94A95" w:rsidRDefault="00D94A95" w:rsidP="00D94A95">
      <w:pPr>
        <w:ind w:firstLine="709"/>
        <w:jc w:val="both"/>
        <w:rPr>
          <w:bCs/>
          <w:color w:val="auto"/>
          <w:sz w:val="28"/>
          <w:szCs w:val="28"/>
        </w:rPr>
      </w:pPr>
      <w:r w:rsidRPr="00D94A95">
        <w:rPr>
          <w:bCs/>
          <w:color w:val="auto"/>
          <w:sz w:val="28"/>
          <w:szCs w:val="28"/>
        </w:rPr>
        <w:t>характер и историческое расположение входов: с востока здания;</w:t>
      </w:r>
    </w:p>
    <w:p w14:paraId="1AA14CFF" w14:textId="77777777" w:rsidR="00D94A95" w:rsidRDefault="00D94A95" w:rsidP="00D94A95">
      <w:pPr>
        <w:ind w:firstLine="709"/>
        <w:jc w:val="both"/>
        <w:rPr>
          <w:bCs/>
          <w:color w:val="auto"/>
          <w:sz w:val="28"/>
          <w:szCs w:val="28"/>
        </w:rPr>
      </w:pPr>
      <w:r w:rsidRPr="00D94A95">
        <w:rPr>
          <w:bCs/>
          <w:color w:val="auto"/>
          <w:sz w:val="28"/>
          <w:szCs w:val="28"/>
        </w:rPr>
        <w:t>расположение оконных проёмов – с юга и востока;</w:t>
      </w:r>
    </w:p>
    <w:p w14:paraId="0D7BD6D5" w14:textId="77777777" w:rsidR="00D94A95" w:rsidRDefault="00D94A95" w:rsidP="00D94A95">
      <w:pPr>
        <w:ind w:firstLine="709"/>
        <w:jc w:val="both"/>
        <w:rPr>
          <w:bCs/>
          <w:color w:val="auto"/>
          <w:sz w:val="28"/>
          <w:szCs w:val="28"/>
        </w:rPr>
      </w:pPr>
      <w:r w:rsidRPr="00D94A95">
        <w:rPr>
          <w:bCs/>
          <w:color w:val="auto"/>
          <w:sz w:val="28"/>
          <w:szCs w:val="28"/>
        </w:rPr>
        <w:t>все проёмы прямоугольные с лучковыми перемычками (композиция и материал заполнения</w:t>
      </w:r>
      <w:r>
        <w:rPr>
          <w:bCs/>
          <w:color w:val="auto"/>
          <w:sz w:val="28"/>
          <w:szCs w:val="28"/>
        </w:rPr>
        <w:t xml:space="preserve"> </w:t>
      </w:r>
      <w:r w:rsidRPr="00D94A95">
        <w:rPr>
          <w:bCs/>
          <w:color w:val="auto"/>
          <w:sz w:val="28"/>
          <w:szCs w:val="28"/>
        </w:rPr>
        <w:t>уточняется в ходе проведения детального обследования при разработке научно</w:t>
      </w:r>
      <w:r>
        <w:rPr>
          <w:bCs/>
          <w:color w:val="auto"/>
          <w:sz w:val="28"/>
          <w:szCs w:val="28"/>
        </w:rPr>
        <w:t>-</w:t>
      </w:r>
      <w:r w:rsidRPr="00D94A95">
        <w:rPr>
          <w:bCs/>
          <w:color w:val="auto"/>
          <w:sz w:val="28"/>
          <w:szCs w:val="28"/>
        </w:rPr>
        <w:t xml:space="preserve">проектной документации и работ </w:t>
      </w:r>
      <w:r>
        <w:rPr>
          <w:bCs/>
          <w:color w:val="auto"/>
          <w:sz w:val="28"/>
          <w:szCs w:val="28"/>
        </w:rPr>
        <w:t xml:space="preserve">             </w:t>
      </w:r>
      <w:r w:rsidRPr="00D94A95">
        <w:rPr>
          <w:bCs/>
          <w:color w:val="auto"/>
          <w:sz w:val="28"/>
          <w:szCs w:val="28"/>
        </w:rPr>
        <w:t>по сохранению объекта</w:t>
      </w:r>
      <w:r>
        <w:rPr>
          <w:bCs/>
          <w:color w:val="auto"/>
          <w:sz w:val="28"/>
          <w:szCs w:val="28"/>
        </w:rPr>
        <w:t xml:space="preserve"> культурного наследия</w:t>
      </w:r>
      <w:r w:rsidRPr="00D94A95">
        <w:rPr>
          <w:bCs/>
          <w:color w:val="auto"/>
          <w:sz w:val="28"/>
          <w:szCs w:val="28"/>
        </w:rPr>
        <w:t>).</w:t>
      </w:r>
    </w:p>
    <w:p w14:paraId="5E8D0A40" w14:textId="77777777" w:rsidR="00D94A95" w:rsidRDefault="00D94A95" w:rsidP="00D94A95">
      <w:pPr>
        <w:ind w:firstLine="709"/>
        <w:jc w:val="both"/>
        <w:rPr>
          <w:b/>
          <w:color w:val="auto"/>
          <w:sz w:val="28"/>
          <w:szCs w:val="28"/>
        </w:rPr>
      </w:pPr>
      <w:r w:rsidRPr="00D94A95">
        <w:rPr>
          <w:b/>
          <w:color w:val="auto"/>
          <w:sz w:val="28"/>
          <w:szCs w:val="28"/>
        </w:rPr>
        <w:t>Композиция и архитектурно-художественное решение фасадов объекта в целом и отдельных их деталей:</w:t>
      </w:r>
    </w:p>
    <w:p w14:paraId="14540E7A" w14:textId="77777777" w:rsidR="00D94A95" w:rsidRDefault="00D94A95" w:rsidP="00D94A95">
      <w:pPr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к</w:t>
      </w:r>
      <w:r w:rsidRPr="00D94A95">
        <w:rPr>
          <w:bCs/>
          <w:color w:val="auto"/>
          <w:sz w:val="28"/>
          <w:szCs w:val="28"/>
        </w:rPr>
        <w:t>омпозиция и архитектурно-художественное решение фасадов создано в неоклассическом направлении периода модерна начала ХХ в.</w:t>
      </w:r>
    </w:p>
    <w:p w14:paraId="6D4CC3DB" w14:textId="77777777" w:rsidR="00D94A95" w:rsidRDefault="00D94A95" w:rsidP="00D94A95">
      <w:pPr>
        <w:ind w:firstLine="709"/>
        <w:jc w:val="both"/>
        <w:rPr>
          <w:bCs/>
          <w:color w:val="auto"/>
          <w:sz w:val="28"/>
          <w:szCs w:val="28"/>
        </w:rPr>
      </w:pPr>
      <w:r w:rsidRPr="00D94A95">
        <w:rPr>
          <w:bCs/>
          <w:color w:val="auto"/>
          <w:sz w:val="28"/>
          <w:szCs w:val="28"/>
        </w:rPr>
        <w:t>Фасады здания, выполнены в открытой кирпичной кладке, в красном керамическом</w:t>
      </w:r>
      <w:r>
        <w:rPr>
          <w:bCs/>
          <w:color w:val="auto"/>
          <w:sz w:val="28"/>
          <w:szCs w:val="28"/>
        </w:rPr>
        <w:t xml:space="preserve"> </w:t>
      </w:r>
      <w:r w:rsidRPr="00D94A95">
        <w:rPr>
          <w:bCs/>
          <w:color w:val="auto"/>
          <w:sz w:val="28"/>
          <w:szCs w:val="28"/>
        </w:rPr>
        <w:t>лицевом кирпиче с лаконичным строгим кирпичном декором и имеют подобный повторяющийся декор.</w:t>
      </w:r>
    </w:p>
    <w:p w14:paraId="44713A08" w14:textId="4BB9F099" w:rsidR="00951AA7" w:rsidRDefault="00D94A95" w:rsidP="00D94A95">
      <w:pPr>
        <w:ind w:firstLine="709"/>
        <w:jc w:val="both"/>
        <w:rPr>
          <w:bCs/>
          <w:color w:val="auto"/>
          <w:sz w:val="28"/>
          <w:szCs w:val="28"/>
        </w:rPr>
      </w:pPr>
      <w:r w:rsidRPr="00D94A95">
        <w:rPr>
          <w:bCs/>
          <w:color w:val="auto"/>
          <w:sz w:val="28"/>
          <w:szCs w:val="28"/>
        </w:rPr>
        <w:t xml:space="preserve">Углы фасадов здания крепят угловые лопатки. Горизонтальную композицию создают межэтажный карниз с рядом сухариков, полочки </w:t>
      </w:r>
      <w:r>
        <w:rPr>
          <w:bCs/>
          <w:color w:val="auto"/>
          <w:sz w:val="28"/>
          <w:szCs w:val="28"/>
        </w:rPr>
        <w:t xml:space="preserve">                </w:t>
      </w:r>
      <w:r w:rsidRPr="00D94A95">
        <w:rPr>
          <w:bCs/>
          <w:color w:val="auto"/>
          <w:sz w:val="28"/>
          <w:szCs w:val="28"/>
        </w:rPr>
        <w:t>и венчающий карниз. Дверные проём</w:t>
      </w:r>
      <w:r>
        <w:rPr>
          <w:bCs/>
          <w:color w:val="auto"/>
          <w:sz w:val="28"/>
          <w:szCs w:val="28"/>
        </w:rPr>
        <w:t>ы</w:t>
      </w:r>
      <w:r w:rsidRPr="00D94A95">
        <w:rPr>
          <w:bCs/>
          <w:color w:val="auto"/>
          <w:sz w:val="28"/>
          <w:szCs w:val="28"/>
        </w:rPr>
        <w:t xml:space="preserve"> прямоугольные с лучковыми перемычками обрамлены </w:t>
      </w:r>
      <w:proofErr w:type="spellStart"/>
      <w:r w:rsidRPr="00D94A95">
        <w:rPr>
          <w:bCs/>
          <w:color w:val="auto"/>
          <w:sz w:val="28"/>
          <w:szCs w:val="28"/>
        </w:rPr>
        <w:t>полуналичниками</w:t>
      </w:r>
      <w:proofErr w:type="spellEnd"/>
      <w:r w:rsidRPr="00D94A95">
        <w:rPr>
          <w:bCs/>
          <w:color w:val="auto"/>
          <w:sz w:val="28"/>
          <w:szCs w:val="28"/>
        </w:rPr>
        <w:t>.  Оконные</w:t>
      </w:r>
      <w:r>
        <w:rPr>
          <w:bCs/>
          <w:color w:val="auto"/>
          <w:sz w:val="28"/>
          <w:szCs w:val="28"/>
        </w:rPr>
        <w:t xml:space="preserve"> </w:t>
      </w:r>
      <w:r w:rsidRPr="00D94A95">
        <w:rPr>
          <w:bCs/>
          <w:color w:val="auto"/>
          <w:sz w:val="28"/>
          <w:szCs w:val="28"/>
        </w:rPr>
        <w:t xml:space="preserve">проёмы прямоугольные с лучковыми перемычками обрамлены </w:t>
      </w:r>
      <w:proofErr w:type="spellStart"/>
      <w:r w:rsidRPr="00D94A95">
        <w:rPr>
          <w:bCs/>
          <w:color w:val="auto"/>
          <w:sz w:val="28"/>
          <w:szCs w:val="28"/>
        </w:rPr>
        <w:t>полуналичниками</w:t>
      </w:r>
      <w:proofErr w:type="spellEnd"/>
      <w:r w:rsidRPr="00D94A95">
        <w:rPr>
          <w:bCs/>
          <w:color w:val="auto"/>
          <w:sz w:val="28"/>
          <w:szCs w:val="28"/>
        </w:rPr>
        <w:t>, опирающимися на полочки, идущие на ширину всего фасада</w:t>
      </w:r>
      <w:r w:rsidR="00951AA7" w:rsidRPr="00951AA7">
        <w:rPr>
          <w:bCs/>
          <w:color w:val="auto"/>
          <w:sz w:val="28"/>
          <w:szCs w:val="28"/>
        </w:rPr>
        <w:t>.</w:t>
      </w:r>
    </w:p>
    <w:p w14:paraId="1D96B026" w14:textId="77777777" w:rsidR="00951AA7" w:rsidRDefault="00951AA7" w:rsidP="00EE4C59">
      <w:pPr>
        <w:ind w:firstLine="709"/>
        <w:jc w:val="both"/>
        <w:rPr>
          <w:bCs/>
          <w:color w:val="auto"/>
          <w:sz w:val="28"/>
          <w:szCs w:val="28"/>
        </w:rPr>
      </w:pPr>
    </w:p>
    <w:p w14:paraId="7BC745FE" w14:textId="77777777" w:rsidR="00951AA7" w:rsidRDefault="00951AA7" w:rsidP="00EE4C59">
      <w:pPr>
        <w:ind w:firstLine="709"/>
        <w:jc w:val="both"/>
        <w:rPr>
          <w:bCs/>
          <w:color w:val="auto"/>
          <w:sz w:val="28"/>
          <w:szCs w:val="28"/>
        </w:rPr>
      </w:pPr>
    </w:p>
    <w:p w14:paraId="563BFC0E" w14:textId="77777777" w:rsidR="00951AA7" w:rsidRDefault="00951AA7" w:rsidP="00EE4C59">
      <w:pPr>
        <w:ind w:firstLine="709"/>
        <w:jc w:val="both"/>
        <w:rPr>
          <w:bCs/>
          <w:color w:val="auto"/>
          <w:sz w:val="28"/>
          <w:szCs w:val="28"/>
        </w:rPr>
      </w:pPr>
    </w:p>
    <w:p w14:paraId="291102E2" w14:textId="77777777" w:rsidR="00951AA7" w:rsidRDefault="00951AA7" w:rsidP="00EE4C59">
      <w:pPr>
        <w:ind w:firstLine="709"/>
        <w:jc w:val="both"/>
        <w:rPr>
          <w:bCs/>
          <w:color w:val="auto"/>
          <w:sz w:val="28"/>
          <w:szCs w:val="28"/>
        </w:rPr>
      </w:pPr>
    </w:p>
    <w:p w14:paraId="348FA314" w14:textId="77777777" w:rsidR="00951AA7" w:rsidRDefault="00951AA7" w:rsidP="00EE4C59">
      <w:pPr>
        <w:ind w:firstLine="709"/>
        <w:jc w:val="both"/>
        <w:rPr>
          <w:bCs/>
          <w:color w:val="auto"/>
          <w:sz w:val="28"/>
          <w:szCs w:val="28"/>
        </w:rPr>
      </w:pPr>
    </w:p>
    <w:p w14:paraId="35522290" w14:textId="77777777" w:rsidR="00951AA7" w:rsidRDefault="00951AA7" w:rsidP="00EE4C59">
      <w:pPr>
        <w:ind w:firstLine="709"/>
        <w:jc w:val="both"/>
        <w:rPr>
          <w:bCs/>
          <w:color w:val="auto"/>
          <w:sz w:val="28"/>
          <w:szCs w:val="28"/>
        </w:rPr>
      </w:pPr>
    </w:p>
    <w:p w14:paraId="6E9C9313" w14:textId="77777777" w:rsidR="00951AA7" w:rsidRDefault="00951AA7" w:rsidP="00EE4C59">
      <w:pPr>
        <w:ind w:firstLine="709"/>
        <w:jc w:val="both"/>
        <w:rPr>
          <w:bCs/>
          <w:color w:val="auto"/>
          <w:sz w:val="28"/>
          <w:szCs w:val="28"/>
        </w:rPr>
      </w:pPr>
    </w:p>
    <w:p w14:paraId="662C1840" w14:textId="77777777" w:rsidR="00951AA7" w:rsidRDefault="00951AA7" w:rsidP="00EE4C59">
      <w:pPr>
        <w:ind w:firstLine="709"/>
        <w:jc w:val="both"/>
        <w:rPr>
          <w:bCs/>
          <w:color w:val="auto"/>
          <w:sz w:val="28"/>
          <w:szCs w:val="28"/>
        </w:rPr>
      </w:pPr>
    </w:p>
    <w:p w14:paraId="769EBA27" w14:textId="77777777" w:rsidR="00951AA7" w:rsidRDefault="00951AA7" w:rsidP="00EE4C59">
      <w:pPr>
        <w:ind w:firstLine="709"/>
        <w:jc w:val="both"/>
        <w:rPr>
          <w:bCs/>
          <w:color w:val="auto"/>
          <w:sz w:val="28"/>
          <w:szCs w:val="28"/>
        </w:rPr>
      </w:pPr>
    </w:p>
    <w:p w14:paraId="52DC085E" w14:textId="77777777" w:rsidR="00951AA7" w:rsidRDefault="00951AA7" w:rsidP="00EE4C59">
      <w:pPr>
        <w:ind w:firstLine="709"/>
        <w:jc w:val="both"/>
        <w:rPr>
          <w:bCs/>
          <w:color w:val="auto"/>
          <w:sz w:val="28"/>
          <w:szCs w:val="28"/>
        </w:rPr>
      </w:pPr>
    </w:p>
    <w:p w14:paraId="6C8FF189" w14:textId="77777777" w:rsidR="00951AA7" w:rsidRDefault="00951AA7" w:rsidP="00EE4C59">
      <w:pPr>
        <w:ind w:firstLine="709"/>
        <w:jc w:val="both"/>
        <w:rPr>
          <w:bCs/>
          <w:color w:val="auto"/>
          <w:sz w:val="28"/>
          <w:szCs w:val="28"/>
        </w:rPr>
      </w:pPr>
    </w:p>
    <w:p w14:paraId="40335373" w14:textId="77777777" w:rsidR="00951AA7" w:rsidRDefault="00951AA7" w:rsidP="00EE4C59">
      <w:pPr>
        <w:ind w:firstLine="709"/>
        <w:jc w:val="both"/>
        <w:rPr>
          <w:bCs/>
          <w:color w:val="auto"/>
          <w:sz w:val="28"/>
          <w:szCs w:val="28"/>
        </w:rPr>
      </w:pPr>
    </w:p>
    <w:p w14:paraId="2610E795" w14:textId="77777777" w:rsidR="00951AA7" w:rsidRDefault="00951AA7" w:rsidP="00EE4C59">
      <w:pPr>
        <w:ind w:firstLine="709"/>
        <w:jc w:val="both"/>
        <w:rPr>
          <w:bCs/>
          <w:color w:val="auto"/>
          <w:sz w:val="28"/>
          <w:szCs w:val="28"/>
        </w:rPr>
      </w:pPr>
    </w:p>
    <w:p w14:paraId="61395029" w14:textId="77777777" w:rsidR="00951AA7" w:rsidRDefault="00951AA7" w:rsidP="00EE4C59">
      <w:pPr>
        <w:ind w:firstLine="709"/>
        <w:jc w:val="both"/>
        <w:rPr>
          <w:bCs/>
          <w:color w:val="auto"/>
          <w:sz w:val="28"/>
          <w:szCs w:val="28"/>
        </w:rPr>
      </w:pPr>
    </w:p>
    <w:p w14:paraId="19B909A0" w14:textId="77777777" w:rsidR="00951AA7" w:rsidRDefault="00951AA7" w:rsidP="00EE4C59">
      <w:pPr>
        <w:ind w:firstLine="709"/>
        <w:jc w:val="both"/>
        <w:rPr>
          <w:bCs/>
          <w:color w:val="auto"/>
          <w:sz w:val="28"/>
          <w:szCs w:val="28"/>
        </w:rPr>
      </w:pPr>
    </w:p>
    <w:p w14:paraId="581B12D1" w14:textId="77777777" w:rsidR="000F782E" w:rsidRDefault="000F782E" w:rsidP="007344E0">
      <w:pPr>
        <w:ind w:firstLine="709"/>
        <w:jc w:val="both"/>
        <w:rPr>
          <w:bCs/>
          <w:color w:val="auto"/>
          <w:sz w:val="28"/>
          <w:szCs w:val="28"/>
        </w:rPr>
      </w:pPr>
    </w:p>
    <w:p w14:paraId="2378AB78" w14:textId="77777777" w:rsidR="000F782E" w:rsidRDefault="000F782E" w:rsidP="007344E0">
      <w:pPr>
        <w:ind w:firstLine="709"/>
        <w:jc w:val="both"/>
        <w:rPr>
          <w:bCs/>
          <w:color w:val="auto"/>
          <w:sz w:val="28"/>
          <w:szCs w:val="28"/>
        </w:rPr>
      </w:pPr>
    </w:p>
    <w:p w14:paraId="11200CA8" w14:textId="77777777" w:rsidR="005F4C02" w:rsidRDefault="005F4C02" w:rsidP="00B11F87">
      <w:pPr>
        <w:jc w:val="both"/>
        <w:rPr>
          <w:bCs/>
          <w:color w:val="auto"/>
          <w:sz w:val="28"/>
          <w:szCs w:val="28"/>
        </w:rPr>
      </w:pPr>
    </w:p>
    <w:p w14:paraId="2758CB31" w14:textId="77777777" w:rsidR="005F4C02" w:rsidRDefault="005F4C02" w:rsidP="00E32AB7">
      <w:pPr>
        <w:jc w:val="both"/>
        <w:rPr>
          <w:bCs/>
          <w:color w:val="auto"/>
          <w:sz w:val="28"/>
          <w:szCs w:val="28"/>
        </w:rPr>
      </w:pPr>
    </w:p>
    <w:p w14:paraId="7AC0159D" w14:textId="77777777" w:rsidR="00E32AB7" w:rsidRDefault="00E32AB7" w:rsidP="00E32AB7">
      <w:pPr>
        <w:jc w:val="both"/>
        <w:rPr>
          <w:bCs/>
          <w:color w:val="auto"/>
          <w:sz w:val="28"/>
          <w:szCs w:val="28"/>
        </w:rPr>
      </w:pPr>
    </w:p>
    <w:p w14:paraId="446861D6" w14:textId="77777777" w:rsidR="00AA5B9C" w:rsidRDefault="00AA5B9C" w:rsidP="00D94A95">
      <w:pPr>
        <w:rPr>
          <w:b/>
          <w:bCs/>
          <w:color w:val="auto"/>
          <w:sz w:val="28"/>
          <w:szCs w:val="28"/>
        </w:rPr>
      </w:pPr>
    </w:p>
    <w:p w14:paraId="139427BC" w14:textId="77777777" w:rsidR="00D94A95" w:rsidRDefault="00D94A95" w:rsidP="00D94A95">
      <w:pPr>
        <w:rPr>
          <w:b/>
          <w:bCs/>
          <w:color w:val="auto"/>
          <w:sz w:val="28"/>
          <w:szCs w:val="28"/>
        </w:rPr>
      </w:pPr>
    </w:p>
    <w:p w14:paraId="495DB402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2F141FED" w14:textId="737E24FB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lastRenderedPageBreak/>
        <w:t>Графическая часть</w:t>
      </w:r>
    </w:p>
    <w:p w14:paraId="560D2FA2" w14:textId="5832C749" w:rsidR="005F4C02" w:rsidRDefault="005F4C02" w:rsidP="005F4C02">
      <w:pPr>
        <w:jc w:val="center"/>
        <w:rPr>
          <w:b/>
          <w:bCs/>
          <w:color w:val="auto"/>
          <w:sz w:val="28"/>
          <w:szCs w:val="28"/>
        </w:rPr>
      </w:pPr>
      <w:r w:rsidRPr="005F4C02">
        <w:rPr>
          <w:b/>
          <w:bCs/>
          <w:color w:val="auto"/>
          <w:sz w:val="28"/>
          <w:szCs w:val="28"/>
        </w:rPr>
        <w:t>Ситуационные планы. Местоположение</w:t>
      </w:r>
    </w:p>
    <w:p w14:paraId="4DDB6483" w14:textId="77777777" w:rsidR="00B3707E" w:rsidRDefault="00B3707E" w:rsidP="005F4C02">
      <w:pPr>
        <w:jc w:val="center"/>
        <w:rPr>
          <w:b/>
          <w:bCs/>
          <w:color w:val="auto"/>
          <w:sz w:val="28"/>
          <w:szCs w:val="28"/>
        </w:rPr>
      </w:pPr>
    </w:p>
    <w:p w14:paraId="0B7E0F0F" w14:textId="3C85F95E" w:rsidR="00B3707E" w:rsidRDefault="00B3707E" w:rsidP="005F4C02">
      <w:pPr>
        <w:jc w:val="center"/>
        <w:rPr>
          <w:b/>
          <w:bCs/>
          <w:color w:val="auto"/>
          <w:sz w:val="28"/>
          <w:szCs w:val="28"/>
        </w:rPr>
      </w:pPr>
      <w:r>
        <w:rPr>
          <w:noProof/>
        </w:rPr>
        <w:drawing>
          <wp:inline distT="0" distB="0" distL="0" distR="0" wp14:anchorId="7ABC6B6E" wp14:editId="29724476">
            <wp:extent cx="5753100" cy="7781925"/>
            <wp:effectExtent l="0" t="0" r="0" b="9525"/>
            <wp:docPr id="18847253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72530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778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9328A" w14:textId="77777777" w:rsidR="00B3707E" w:rsidRDefault="00B3707E" w:rsidP="005F4C02">
      <w:pPr>
        <w:jc w:val="center"/>
        <w:rPr>
          <w:b/>
          <w:bCs/>
          <w:color w:val="auto"/>
          <w:sz w:val="28"/>
          <w:szCs w:val="28"/>
        </w:rPr>
      </w:pPr>
    </w:p>
    <w:p w14:paraId="48D8C203" w14:textId="77777777" w:rsidR="00B3707E" w:rsidRDefault="00B3707E" w:rsidP="005F4C02">
      <w:pPr>
        <w:jc w:val="center"/>
        <w:rPr>
          <w:b/>
          <w:bCs/>
          <w:color w:val="auto"/>
          <w:sz w:val="28"/>
          <w:szCs w:val="28"/>
        </w:rPr>
      </w:pPr>
    </w:p>
    <w:p w14:paraId="5DD47FDC" w14:textId="77777777" w:rsidR="00B3707E" w:rsidRDefault="00B3707E" w:rsidP="005F4C02">
      <w:pPr>
        <w:jc w:val="center"/>
        <w:rPr>
          <w:b/>
          <w:bCs/>
          <w:color w:val="auto"/>
          <w:sz w:val="28"/>
          <w:szCs w:val="28"/>
        </w:rPr>
      </w:pPr>
    </w:p>
    <w:p w14:paraId="257D75DA" w14:textId="77777777" w:rsidR="00B3707E" w:rsidRDefault="00B3707E" w:rsidP="005F4C02">
      <w:pPr>
        <w:jc w:val="center"/>
        <w:rPr>
          <w:b/>
          <w:bCs/>
          <w:color w:val="auto"/>
          <w:sz w:val="28"/>
          <w:szCs w:val="28"/>
        </w:rPr>
      </w:pPr>
    </w:p>
    <w:p w14:paraId="10D39705" w14:textId="612B4C73" w:rsidR="00B3707E" w:rsidRDefault="00B3707E" w:rsidP="005F4C02">
      <w:pPr>
        <w:jc w:val="center"/>
        <w:rPr>
          <w:b/>
          <w:bCs/>
          <w:color w:val="auto"/>
          <w:sz w:val="28"/>
          <w:szCs w:val="28"/>
        </w:rPr>
      </w:pPr>
      <w:r>
        <w:rPr>
          <w:noProof/>
        </w:rPr>
        <w:drawing>
          <wp:inline distT="0" distB="0" distL="0" distR="0" wp14:anchorId="5520BF41" wp14:editId="31267F75">
            <wp:extent cx="5760085" cy="6854190"/>
            <wp:effectExtent l="0" t="0" r="0" b="0"/>
            <wp:docPr id="11898551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85519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85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DB2C9" w14:textId="77777777" w:rsidR="00E32AB7" w:rsidRDefault="00E32AB7" w:rsidP="005F4C02">
      <w:pPr>
        <w:jc w:val="center"/>
        <w:rPr>
          <w:b/>
          <w:bCs/>
          <w:color w:val="auto"/>
          <w:sz w:val="28"/>
          <w:szCs w:val="28"/>
        </w:rPr>
      </w:pPr>
    </w:p>
    <w:p w14:paraId="6400081E" w14:textId="61981A2E" w:rsidR="00E32AB7" w:rsidRDefault="00E32AB7" w:rsidP="005F4C02">
      <w:pPr>
        <w:jc w:val="center"/>
        <w:rPr>
          <w:b/>
          <w:bCs/>
          <w:color w:val="auto"/>
          <w:sz w:val="28"/>
          <w:szCs w:val="28"/>
        </w:rPr>
      </w:pPr>
    </w:p>
    <w:p w14:paraId="13938A47" w14:textId="233140BD" w:rsidR="00E32AB7" w:rsidRDefault="00E32AB7" w:rsidP="005F4C02">
      <w:pPr>
        <w:jc w:val="center"/>
        <w:rPr>
          <w:b/>
          <w:bCs/>
          <w:color w:val="auto"/>
          <w:sz w:val="28"/>
          <w:szCs w:val="28"/>
        </w:rPr>
      </w:pPr>
    </w:p>
    <w:p w14:paraId="443AFB35" w14:textId="77777777" w:rsidR="00E32AB7" w:rsidRDefault="00E32AB7" w:rsidP="005F4C02">
      <w:pPr>
        <w:jc w:val="center"/>
        <w:rPr>
          <w:b/>
          <w:bCs/>
          <w:color w:val="auto"/>
          <w:sz w:val="28"/>
          <w:szCs w:val="28"/>
        </w:rPr>
      </w:pPr>
    </w:p>
    <w:p w14:paraId="67EB9895" w14:textId="77777777" w:rsidR="00E32AB7" w:rsidRDefault="00E32AB7" w:rsidP="005F4C02">
      <w:pPr>
        <w:jc w:val="center"/>
        <w:rPr>
          <w:b/>
          <w:bCs/>
          <w:color w:val="auto"/>
          <w:sz w:val="28"/>
          <w:szCs w:val="28"/>
        </w:rPr>
      </w:pPr>
    </w:p>
    <w:p w14:paraId="212F91DE" w14:textId="77777777" w:rsidR="00E32AB7" w:rsidRDefault="00E32AB7" w:rsidP="005F4C02">
      <w:pPr>
        <w:jc w:val="center"/>
        <w:rPr>
          <w:b/>
          <w:bCs/>
          <w:color w:val="auto"/>
          <w:sz w:val="28"/>
          <w:szCs w:val="28"/>
        </w:rPr>
      </w:pPr>
    </w:p>
    <w:p w14:paraId="4ED0D1BF" w14:textId="2C931A88" w:rsidR="001066B5" w:rsidRDefault="001066B5" w:rsidP="00B145E3">
      <w:pPr>
        <w:spacing w:after="160" w:line="259" w:lineRule="auto"/>
        <w:rPr>
          <w:b/>
          <w:bCs/>
          <w:color w:val="auto"/>
          <w:sz w:val="28"/>
          <w:szCs w:val="28"/>
        </w:rPr>
      </w:pPr>
    </w:p>
    <w:p w14:paraId="50672D45" w14:textId="77777777" w:rsidR="00D94A95" w:rsidRDefault="00D94A95" w:rsidP="00B145E3">
      <w:pPr>
        <w:spacing w:after="160" w:line="259" w:lineRule="auto"/>
        <w:rPr>
          <w:b/>
          <w:bCs/>
          <w:color w:val="auto"/>
          <w:sz w:val="28"/>
          <w:szCs w:val="28"/>
        </w:rPr>
      </w:pPr>
    </w:p>
    <w:p w14:paraId="471956DF" w14:textId="77777777" w:rsidR="00D94A95" w:rsidRDefault="00D94A95" w:rsidP="00B145E3">
      <w:pPr>
        <w:spacing w:after="160" w:line="259" w:lineRule="auto"/>
        <w:rPr>
          <w:b/>
          <w:bCs/>
          <w:color w:val="auto"/>
          <w:sz w:val="28"/>
          <w:szCs w:val="28"/>
        </w:rPr>
      </w:pPr>
    </w:p>
    <w:p w14:paraId="0A9095B5" w14:textId="1ACA47CF" w:rsidR="00D94A95" w:rsidRDefault="002B4879" w:rsidP="00D94A95">
      <w:pPr>
        <w:spacing w:after="160" w:line="259" w:lineRule="auto"/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D319D60" wp14:editId="3D7D7724">
            <wp:extent cx="5760085" cy="6777355"/>
            <wp:effectExtent l="0" t="0" r="0" b="0"/>
            <wp:docPr id="5115113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51134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77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CD5A3" w14:textId="77777777" w:rsidR="002B4879" w:rsidRDefault="002B4879" w:rsidP="00D94A95">
      <w:pPr>
        <w:spacing w:after="160" w:line="259" w:lineRule="auto"/>
        <w:jc w:val="center"/>
        <w:rPr>
          <w:sz w:val="28"/>
          <w:szCs w:val="28"/>
        </w:rPr>
      </w:pPr>
    </w:p>
    <w:p w14:paraId="6310925E" w14:textId="77777777" w:rsidR="002B4879" w:rsidRDefault="002B4879" w:rsidP="00D94A95">
      <w:pPr>
        <w:spacing w:after="160" w:line="259" w:lineRule="auto"/>
        <w:jc w:val="center"/>
        <w:rPr>
          <w:sz w:val="28"/>
          <w:szCs w:val="28"/>
        </w:rPr>
      </w:pPr>
    </w:p>
    <w:p w14:paraId="6916647B" w14:textId="77777777" w:rsidR="002B4879" w:rsidRDefault="002B4879" w:rsidP="00D94A95">
      <w:pPr>
        <w:spacing w:after="160" w:line="259" w:lineRule="auto"/>
        <w:jc w:val="center"/>
        <w:rPr>
          <w:sz w:val="28"/>
          <w:szCs w:val="28"/>
        </w:rPr>
      </w:pPr>
    </w:p>
    <w:p w14:paraId="42A49AAF" w14:textId="77777777" w:rsidR="002B4879" w:rsidRDefault="002B4879" w:rsidP="00D94A95">
      <w:pPr>
        <w:spacing w:after="160" w:line="259" w:lineRule="auto"/>
        <w:jc w:val="center"/>
        <w:rPr>
          <w:sz w:val="28"/>
          <w:szCs w:val="28"/>
        </w:rPr>
      </w:pPr>
    </w:p>
    <w:p w14:paraId="05F54F54" w14:textId="77777777" w:rsidR="002B4879" w:rsidRDefault="002B4879" w:rsidP="00D94A95">
      <w:pPr>
        <w:spacing w:after="160" w:line="259" w:lineRule="auto"/>
        <w:jc w:val="center"/>
        <w:rPr>
          <w:sz w:val="28"/>
          <w:szCs w:val="28"/>
        </w:rPr>
      </w:pPr>
    </w:p>
    <w:p w14:paraId="6D3218EF" w14:textId="77777777" w:rsidR="002B4879" w:rsidRDefault="002B4879" w:rsidP="00D94A95">
      <w:pPr>
        <w:spacing w:after="160" w:line="259" w:lineRule="auto"/>
        <w:jc w:val="center"/>
        <w:rPr>
          <w:sz w:val="28"/>
          <w:szCs w:val="28"/>
        </w:rPr>
      </w:pPr>
    </w:p>
    <w:p w14:paraId="5B8BFB53" w14:textId="77777777" w:rsidR="002B4879" w:rsidRDefault="002B4879" w:rsidP="00D94A95">
      <w:pPr>
        <w:spacing w:after="160" w:line="259" w:lineRule="auto"/>
        <w:jc w:val="center"/>
        <w:rPr>
          <w:sz w:val="28"/>
          <w:szCs w:val="28"/>
        </w:rPr>
      </w:pPr>
    </w:p>
    <w:p w14:paraId="34F07D1B" w14:textId="5CFC5915" w:rsidR="002B4879" w:rsidRDefault="002B4879" w:rsidP="00D94A95">
      <w:pPr>
        <w:spacing w:after="160" w:line="259" w:lineRule="auto"/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7F256B7" wp14:editId="06F58D64">
            <wp:extent cx="5219700" cy="6343650"/>
            <wp:effectExtent l="0" t="0" r="0" b="0"/>
            <wp:docPr id="3909386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93867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634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9F7BC" w14:textId="77777777" w:rsidR="002B4879" w:rsidRDefault="002B4879" w:rsidP="00D94A95">
      <w:pPr>
        <w:spacing w:after="160" w:line="259" w:lineRule="auto"/>
        <w:jc w:val="center"/>
        <w:rPr>
          <w:sz w:val="28"/>
          <w:szCs w:val="28"/>
        </w:rPr>
      </w:pPr>
    </w:p>
    <w:p w14:paraId="3B8B1895" w14:textId="77777777" w:rsidR="002B4879" w:rsidRDefault="002B4879" w:rsidP="00D94A95">
      <w:pPr>
        <w:spacing w:after="160" w:line="259" w:lineRule="auto"/>
        <w:jc w:val="center"/>
        <w:rPr>
          <w:sz w:val="28"/>
          <w:szCs w:val="28"/>
        </w:rPr>
      </w:pPr>
    </w:p>
    <w:p w14:paraId="07D1B590" w14:textId="77777777" w:rsidR="002B4879" w:rsidRDefault="002B4879" w:rsidP="00D94A95">
      <w:pPr>
        <w:spacing w:after="160" w:line="259" w:lineRule="auto"/>
        <w:jc w:val="center"/>
        <w:rPr>
          <w:sz w:val="28"/>
          <w:szCs w:val="28"/>
        </w:rPr>
      </w:pPr>
    </w:p>
    <w:p w14:paraId="10202BA9" w14:textId="77777777" w:rsidR="002B4879" w:rsidRDefault="002B4879" w:rsidP="00D94A95">
      <w:pPr>
        <w:spacing w:after="160" w:line="259" w:lineRule="auto"/>
        <w:jc w:val="center"/>
        <w:rPr>
          <w:sz w:val="28"/>
          <w:szCs w:val="28"/>
        </w:rPr>
      </w:pPr>
    </w:p>
    <w:p w14:paraId="1A2B35F7" w14:textId="77777777" w:rsidR="002B4879" w:rsidRDefault="002B4879" w:rsidP="00D94A95">
      <w:pPr>
        <w:spacing w:after="160" w:line="259" w:lineRule="auto"/>
        <w:jc w:val="center"/>
        <w:rPr>
          <w:sz w:val="28"/>
          <w:szCs w:val="28"/>
        </w:rPr>
      </w:pPr>
    </w:p>
    <w:p w14:paraId="5992A3FA" w14:textId="77777777" w:rsidR="002B4879" w:rsidRDefault="002B4879" w:rsidP="00D94A95">
      <w:pPr>
        <w:spacing w:after="160" w:line="259" w:lineRule="auto"/>
        <w:jc w:val="center"/>
        <w:rPr>
          <w:sz w:val="28"/>
          <w:szCs w:val="28"/>
        </w:rPr>
      </w:pPr>
    </w:p>
    <w:p w14:paraId="2AB18E71" w14:textId="77777777" w:rsidR="002B4879" w:rsidRDefault="002B4879" w:rsidP="00D94A95">
      <w:pPr>
        <w:spacing w:after="160" w:line="259" w:lineRule="auto"/>
        <w:jc w:val="center"/>
        <w:rPr>
          <w:sz w:val="28"/>
          <w:szCs w:val="28"/>
        </w:rPr>
      </w:pPr>
    </w:p>
    <w:p w14:paraId="6E455E9E" w14:textId="77777777" w:rsidR="002B4879" w:rsidRDefault="002B4879" w:rsidP="00D94A95">
      <w:pPr>
        <w:spacing w:after="160" w:line="259" w:lineRule="auto"/>
        <w:jc w:val="center"/>
        <w:rPr>
          <w:sz w:val="28"/>
          <w:szCs w:val="28"/>
        </w:rPr>
      </w:pPr>
    </w:p>
    <w:p w14:paraId="54A89C36" w14:textId="204AD09F" w:rsidR="002B4879" w:rsidRDefault="002B4879" w:rsidP="00D94A95">
      <w:pPr>
        <w:spacing w:after="160" w:line="259" w:lineRule="auto"/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1321C68" wp14:editId="2A78A7E9">
            <wp:extent cx="5191125" cy="6143625"/>
            <wp:effectExtent l="0" t="0" r="9525" b="9525"/>
            <wp:docPr id="18304982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49827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614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27FC4" w14:textId="77777777" w:rsidR="002B4879" w:rsidRDefault="002B4879" w:rsidP="00D94A95">
      <w:pPr>
        <w:spacing w:after="160" w:line="259" w:lineRule="auto"/>
        <w:jc w:val="center"/>
        <w:rPr>
          <w:sz w:val="28"/>
          <w:szCs w:val="28"/>
        </w:rPr>
      </w:pPr>
    </w:p>
    <w:p w14:paraId="08A9AFB7" w14:textId="77777777" w:rsidR="002B4879" w:rsidRDefault="002B4879" w:rsidP="00D94A95">
      <w:pPr>
        <w:spacing w:after="160" w:line="259" w:lineRule="auto"/>
        <w:jc w:val="center"/>
        <w:rPr>
          <w:sz w:val="28"/>
          <w:szCs w:val="28"/>
        </w:rPr>
      </w:pPr>
    </w:p>
    <w:p w14:paraId="12AC6897" w14:textId="77777777" w:rsidR="002B4879" w:rsidRDefault="002B4879" w:rsidP="00D94A95">
      <w:pPr>
        <w:spacing w:after="160" w:line="259" w:lineRule="auto"/>
        <w:jc w:val="center"/>
        <w:rPr>
          <w:sz w:val="28"/>
          <w:szCs w:val="28"/>
        </w:rPr>
      </w:pPr>
    </w:p>
    <w:p w14:paraId="430D9234" w14:textId="77777777" w:rsidR="002B4879" w:rsidRDefault="002B4879" w:rsidP="00D94A95">
      <w:pPr>
        <w:spacing w:after="160" w:line="259" w:lineRule="auto"/>
        <w:jc w:val="center"/>
        <w:rPr>
          <w:sz w:val="28"/>
          <w:szCs w:val="28"/>
        </w:rPr>
      </w:pPr>
    </w:p>
    <w:p w14:paraId="176FB045" w14:textId="77777777" w:rsidR="002B4879" w:rsidRDefault="002B4879" w:rsidP="00D94A95">
      <w:pPr>
        <w:spacing w:after="160" w:line="259" w:lineRule="auto"/>
        <w:jc w:val="center"/>
        <w:rPr>
          <w:sz w:val="28"/>
          <w:szCs w:val="28"/>
        </w:rPr>
      </w:pPr>
    </w:p>
    <w:p w14:paraId="085B86A8" w14:textId="77777777" w:rsidR="002B4879" w:rsidRDefault="002B4879" w:rsidP="00D94A95">
      <w:pPr>
        <w:spacing w:after="160" w:line="259" w:lineRule="auto"/>
        <w:jc w:val="center"/>
        <w:rPr>
          <w:sz w:val="28"/>
          <w:szCs w:val="28"/>
        </w:rPr>
      </w:pPr>
    </w:p>
    <w:p w14:paraId="3309A19B" w14:textId="77777777" w:rsidR="002B4879" w:rsidRDefault="002B4879" w:rsidP="00D94A95">
      <w:pPr>
        <w:spacing w:after="160" w:line="259" w:lineRule="auto"/>
        <w:jc w:val="center"/>
        <w:rPr>
          <w:sz w:val="28"/>
          <w:szCs w:val="28"/>
        </w:rPr>
      </w:pPr>
    </w:p>
    <w:p w14:paraId="1F13B62B" w14:textId="77777777" w:rsidR="002B4879" w:rsidRDefault="002B4879" w:rsidP="00D94A95">
      <w:pPr>
        <w:spacing w:after="160" w:line="259" w:lineRule="auto"/>
        <w:jc w:val="center"/>
        <w:rPr>
          <w:sz w:val="28"/>
          <w:szCs w:val="28"/>
        </w:rPr>
      </w:pPr>
    </w:p>
    <w:p w14:paraId="0A76F86D" w14:textId="77777777" w:rsidR="002B4879" w:rsidRDefault="002B4879" w:rsidP="00D94A95">
      <w:pPr>
        <w:spacing w:after="160" w:line="259" w:lineRule="auto"/>
        <w:jc w:val="center"/>
        <w:rPr>
          <w:sz w:val="28"/>
          <w:szCs w:val="28"/>
        </w:rPr>
      </w:pPr>
    </w:p>
    <w:p w14:paraId="568FBD4D" w14:textId="59F0CB56" w:rsidR="002B4879" w:rsidRDefault="002B4879" w:rsidP="00D94A95">
      <w:pPr>
        <w:spacing w:after="160" w:line="259" w:lineRule="auto"/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5B59317" wp14:editId="21D87B9A">
            <wp:extent cx="5124450" cy="6267450"/>
            <wp:effectExtent l="0" t="0" r="0" b="0"/>
            <wp:docPr id="5615734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57341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626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8E521" w14:textId="77777777" w:rsidR="002B4879" w:rsidRDefault="002B4879" w:rsidP="00D94A95">
      <w:pPr>
        <w:spacing w:after="160" w:line="259" w:lineRule="auto"/>
        <w:jc w:val="center"/>
        <w:rPr>
          <w:sz w:val="28"/>
          <w:szCs w:val="28"/>
        </w:rPr>
      </w:pPr>
    </w:p>
    <w:p w14:paraId="2EC8CAB6" w14:textId="77777777" w:rsidR="002B4879" w:rsidRDefault="002B4879" w:rsidP="00D94A95">
      <w:pPr>
        <w:spacing w:after="160" w:line="259" w:lineRule="auto"/>
        <w:jc w:val="center"/>
        <w:rPr>
          <w:sz w:val="28"/>
          <w:szCs w:val="28"/>
        </w:rPr>
      </w:pPr>
    </w:p>
    <w:p w14:paraId="177E7B59" w14:textId="77777777" w:rsidR="002B4879" w:rsidRDefault="002B4879" w:rsidP="00D94A95">
      <w:pPr>
        <w:spacing w:after="160" w:line="259" w:lineRule="auto"/>
        <w:jc w:val="center"/>
        <w:rPr>
          <w:sz w:val="28"/>
          <w:szCs w:val="28"/>
        </w:rPr>
      </w:pPr>
    </w:p>
    <w:p w14:paraId="6C59293C" w14:textId="77777777" w:rsidR="002B4879" w:rsidRDefault="002B4879" w:rsidP="00D94A95">
      <w:pPr>
        <w:spacing w:after="160" w:line="259" w:lineRule="auto"/>
        <w:jc w:val="center"/>
        <w:rPr>
          <w:sz w:val="28"/>
          <w:szCs w:val="28"/>
        </w:rPr>
      </w:pPr>
    </w:p>
    <w:p w14:paraId="3074BAA6" w14:textId="77777777" w:rsidR="002B4879" w:rsidRDefault="002B4879" w:rsidP="00D94A95">
      <w:pPr>
        <w:spacing w:after="160" w:line="259" w:lineRule="auto"/>
        <w:jc w:val="center"/>
        <w:rPr>
          <w:sz w:val="28"/>
          <w:szCs w:val="28"/>
        </w:rPr>
      </w:pPr>
    </w:p>
    <w:p w14:paraId="0FE51E6B" w14:textId="77777777" w:rsidR="002B4879" w:rsidRDefault="002B4879" w:rsidP="00D94A95">
      <w:pPr>
        <w:spacing w:after="160" w:line="259" w:lineRule="auto"/>
        <w:jc w:val="center"/>
        <w:rPr>
          <w:sz w:val="28"/>
          <w:szCs w:val="28"/>
        </w:rPr>
      </w:pPr>
    </w:p>
    <w:p w14:paraId="3EBEC803" w14:textId="77777777" w:rsidR="002B4879" w:rsidRDefault="002B4879" w:rsidP="00D94A95">
      <w:pPr>
        <w:spacing w:after="160" w:line="259" w:lineRule="auto"/>
        <w:jc w:val="center"/>
        <w:rPr>
          <w:sz w:val="28"/>
          <w:szCs w:val="28"/>
        </w:rPr>
      </w:pPr>
    </w:p>
    <w:p w14:paraId="3A47E818" w14:textId="77777777" w:rsidR="002B4879" w:rsidRDefault="002B4879" w:rsidP="00D94A95">
      <w:pPr>
        <w:spacing w:after="160" w:line="259" w:lineRule="auto"/>
        <w:jc w:val="center"/>
        <w:rPr>
          <w:sz w:val="28"/>
          <w:szCs w:val="28"/>
        </w:rPr>
      </w:pPr>
    </w:p>
    <w:p w14:paraId="52D02598" w14:textId="77777777" w:rsidR="002B4879" w:rsidRDefault="002B4879" w:rsidP="00D94A95">
      <w:pPr>
        <w:spacing w:after="160" w:line="259" w:lineRule="auto"/>
        <w:jc w:val="center"/>
        <w:rPr>
          <w:sz w:val="28"/>
          <w:szCs w:val="28"/>
        </w:rPr>
      </w:pPr>
    </w:p>
    <w:p w14:paraId="0CA49B20" w14:textId="3B28C7DC" w:rsidR="002B4879" w:rsidRPr="000757C5" w:rsidRDefault="002B4879" w:rsidP="00D94A95">
      <w:pPr>
        <w:spacing w:after="160" w:line="259" w:lineRule="auto"/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6880E00" wp14:editId="4C8DEFFD">
            <wp:extent cx="4895850" cy="5943600"/>
            <wp:effectExtent l="0" t="0" r="0" b="0"/>
            <wp:docPr id="19403783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37837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4879" w:rsidRPr="000757C5" w:rsidSect="00F86BCA">
      <w:footerReference w:type="default" r:id="rId15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77FCA" w14:textId="77777777" w:rsidR="007B7389" w:rsidRDefault="007B7389" w:rsidP="006E2922">
      <w:r>
        <w:separator/>
      </w:r>
    </w:p>
  </w:endnote>
  <w:endnote w:type="continuationSeparator" w:id="0">
    <w:p w14:paraId="736FE7A3" w14:textId="77777777" w:rsidR="007B7389" w:rsidRDefault="007B7389" w:rsidP="006E2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03407" w14:textId="77777777" w:rsidR="005E3EA1" w:rsidRDefault="005E3EA1">
    <w:pPr>
      <w:pStyle w:val="aa"/>
    </w:pPr>
  </w:p>
  <w:p w14:paraId="59048B78" w14:textId="77777777" w:rsidR="005E3EA1" w:rsidRDefault="005E3EA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EB7A5" w14:textId="77777777" w:rsidR="007B7389" w:rsidRDefault="007B7389" w:rsidP="006E2922">
      <w:r>
        <w:separator/>
      </w:r>
    </w:p>
  </w:footnote>
  <w:footnote w:type="continuationSeparator" w:id="0">
    <w:p w14:paraId="3E353862" w14:textId="77777777" w:rsidR="007B7389" w:rsidRDefault="007B7389" w:rsidP="006E29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C586E"/>
    <w:multiLevelType w:val="hybridMultilevel"/>
    <w:tmpl w:val="51D01842"/>
    <w:lvl w:ilvl="0" w:tplc="D82A3D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E8123C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76247699">
    <w:abstractNumId w:val="0"/>
  </w:num>
  <w:num w:numId="2" w16cid:durableId="1141848088">
    <w:abstractNumId w:val="1"/>
  </w:num>
  <w:num w:numId="3" w16cid:durableId="561254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313E"/>
    <w:rsid w:val="00000B04"/>
    <w:rsid w:val="00005C37"/>
    <w:rsid w:val="00011C09"/>
    <w:rsid w:val="00013EA9"/>
    <w:rsid w:val="00013FA2"/>
    <w:rsid w:val="000235E4"/>
    <w:rsid w:val="000269A0"/>
    <w:rsid w:val="0003271E"/>
    <w:rsid w:val="00033A97"/>
    <w:rsid w:val="00036B10"/>
    <w:rsid w:val="000379CA"/>
    <w:rsid w:val="00037A2F"/>
    <w:rsid w:val="00044142"/>
    <w:rsid w:val="00047FAB"/>
    <w:rsid w:val="00050571"/>
    <w:rsid w:val="00052562"/>
    <w:rsid w:val="00061A24"/>
    <w:rsid w:val="00063D0C"/>
    <w:rsid w:val="00066CC6"/>
    <w:rsid w:val="0007287B"/>
    <w:rsid w:val="000733FF"/>
    <w:rsid w:val="000757C5"/>
    <w:rsid w:val="000869A6"/>
    <w:rsid w:val="000A1895"/>
    <w:rsid w:val="000C2959"/>
    <w:rsid w:val="000C321A"/>
    <w:rsid w:val="000D1420"/>
    <w:rsid w:val="000D323B"/>
    <w:rsid w:val="000E0549"/>
    <w:rsid w:val="000E430E"/>
    <w:rsid w:val="000F0727"/>
    <w:rsid w:val="000F2B22"/>
    <w:rsid w:val="000F3969"/>
    <w:rsid w:val="000F782E"/>
    <w:rsid w:val="001063B2"/>
    <w:rsid w:val="001066B5"/>
    <w:rsid w:val="00125BBE"/>
    <w:rsid w:val="001409B0"/>
    <w:rsid w:val="00142D06"/>
    <w:rsid w:val="0014382F"/>
    <w:rsid w:val="00147E8B"/>
    <w:rsid w:val="00151BA2"/>
    <w:rsid w:val="001536EE"/>
    <w:rsid w:val="00160B02"/>
    <w:rsid w:val="00166353"/>
    <w:rsid w:val="00176F64"/>
    <w:rsid w:val="00176FB1"/>
    <w:rsid w:val="0017771F"/>
    <w:rsid w:val="0018080E"/>
    <w:rsid w:val="00182D5A"/>
    <w:rsid w:val="001867BB"/>
    <w:rsid w:val="00192810"/>
    <w:rsid w:val="001935B4"/>
    <w:rsid w:val="00195C05"/>
    <w:rsid w:val="00197B52"/>
    <w:rsid w:val="00197F14"/>
    <w:rsid w:val="001A7793"/>
    <w:rsid w:val="001C015E"/>
    <w:rsid w:val="001C04F7"/>
    <w:rsid w:val="001C2D03"/>
    <w:rsid w:val="001C5475"/>
    <w:rsid w:val="001D1618"/>
    <w:rsid w:val="001D180F"/>
    <w:rsid w:val="001D1917"/>
    <w:rsid w:val="001D7136"/>
    <w:rsid w:val="001E18D2"/>
    <w:rsid w:val="001F33C5"/>
    <w:rsid w:val="001F3ABF"/>
    <w:rsid w:val="001F586B"/>
    <w:rsid w:val="001F666C"/>
    <w:rsid w:val="001F709A"/>
    <w:rsid w:val="001F7D30"/>
    <w:rsid w:val="0021596E"/>
    <w:rsid w:val="002225B8"/>
    <w:rsid w:val="0022561D"/>
    <w:rsid w:val="00230AEC"/>
    <w:rsid w:val="00244B6B"/>
    <w:rsid w:val="00246E80"/>
    <w:rsid w:val="00247254"/>
    <w:rsid w:val="00253031"/>
    <w:rsid w:val="00254A1A"/>
    <w:rsid w:val="0026081C"/>
    <w:rsid w:val="00260B61"/>
    <w:rsid w:val="002615EE"/>
    <w:rsid w:val="00271643"/>
    <w:rsid w:val="0027605A"/>
    <w:rsid w:val="0028175B"/>
    <w:rsid w:val="00287F8A"/>
    <w:rsid w:val="002A2AEF"/>
    <w:rsid w:val="002A4F46"/>
    <w:rsid w:val="002A5407"/>
    <w:rsid w:val="002B4879"/>
    <w:rsid w:val="002B55F2"/>
    <w:rsid w:val="002C3AAF"/>
    <w:rsid w:val="002D04B6"/>
    <w:rsid w:val="002D1BF9"/>
    <w:rsid w:val="002E1880"/>
    <w:rsid w:val="002E49FE"/>
    <w:rsid w:val="002E4D6D"/>
    <w:rsid w:val="00300169"/>
    <w:rsid w:val="00300399"/>
    <w:rsid w:val="00303A1E"/>
    <w:rsid w:val="00306A35"/>
    <w:rsid w:val="00314B0E"/>
    <w:rsid w:val="00315825"/>
    <w:rsid w:val="00337212"/>
    <w:rsid w:val="00346F63"/>
    <w:rsid w:val="0036007B"/>
    <w:rsid w:val="003632C7"/>
    <w:rsid w:val="0036341E"/>
    <w:rsid w:val="00364639"/>
    <w:rsid w:val="00367854"/>
    <w:rsid w:val="00373AA4"/>
    <w:rsid w:val="003944BD"/>
    <w:rsid w:val="003A0098"/>
    <w:rsid w:val="003B7563"/>
    <w:rsid w:val="003C11A5"/>
    <w:rsid w:val="003C2C0F"/>
    <w:rsid w:val="003C73DC"/>
    <w:rsid w:val="003D009C"/>
    <w:rsid w:val="003D273A"/>
    <w:rsid w:val="003E3A04"/>
    <w:rsid w:val="003E50D4"/>
    <w:rsid w:val="003F289E"/>
    <w:rsid w:val="00401205"/>
    <w:rsid w:val="004027DB"/>
    <w:rsid w:val="004077F9"/>
    <w:rsid w:val="00407941"/>
    <w:rsid w:val="00414949"/>
    <w:rsid w:val="00415D8E"/>
    <w:rsid w:val="004234BC"/>
    <w:rsid w:val="0042624C"/>
    <w:rsid w:val="0042708B"/>
    <w:rsid w:val="00427157"/>
    <w:rsid w:val="00433EBD"/>
    <w:rsid w:val="004568FB"/>
    <w:rsid w:val="004614AF"/>
    <w:rsid w:val="004641A6"/>
    <w:rsid w:val="004654C3"/>
    <w:rsid w:val="00466B64"/>
    <w:rsid w:val="00467A7F"/>
    <w:rsid w:val="0047014A"/>
    <w:rsid w:val="00476CD5"/>
    <w:rsid w:val="00477828"/>
    <w:rsid w:val="004921DB"/>
    <w:rsid w:val="00494FBA"/>
    <w:rsid w:val="004A1494"/>
    <w:rsid w:val="004A1A02"/>
    <w:rsid w:val="004C3E65"/>
    <w:rsid w:val="004C48BB"/>
    <w:rsid w:val="004D1D8F"/>
    <w:rsid w:val="004D2C2E"/>
    <w:rsid w:val="004E0939"/>
    <w:rsid w:val="004E152E"/>
    <w:rsid w:val="004E3CF7"/>
    <w:rsid w:val="004E40DE"/>
    <w:rsid w:val="004E552A"/>
    <w:rsid w:val="004F0FD4"/>
    <w:rsid w:val="004F4C04"/>
    <w:rsid w:val="0050160B"/>
    <w:rsid w:val="00510677"/>
    <w:rsid w:val="0051206E"/>
    <w:rsid w:val="005175DA"/>
    <w:rsid w:val="005205FE"/>
    <w:rsid w:val="00522F69"/>
    <w:rsid w:val="00534794"/>
    <w:rsid w:val="005463A9"/>
    <w:rsid w:val="00546D47"/>
    <w:rsid w:val="00550F9A"/>
    <w:rsid w:val="005539B6"/>
    <w:rsid w:val="005551E3"/>
    <w:rsid w:val="0055541D"/>
    <w:rsid w:val="00571D25"/>
    <w:rsid w:val="00573103"/>
    <w:rsid w:val="00592FBD"/>
    <w:rsid w:val="00593435"/>
    <w:rsid w:val="00594555"/>
    <w:rsid w:val="005B334D"/>
    <w:rsid w:val="005B3BF5"/>
    <w:rsid w:val="005C0F6D"/>
    <w:rsid w:val="005D3FC1"/>
    <w:rsid w:val="005D6AE3"/>
    <w:rsid w:val="005E0D21"/>
    <w:rsid w:val="005E36DB"/>
    <w:rsid w:val="005E3EA1"/>
    <w:rsid w:val="005F4C02"/>
    <w:rsid w:val="006041E5"/>
    <w:rsid w:val="006043B6"/>
    <w:rsid w:val="006054E9"/>
    <w:rsid w:val="00611072"/>
    <w:rsid w:val="00613982"/>
    <w:rsid w:val="00613CA4"/>
    <w:rsid w:val="0061556F"/>
    <w:rsid w:val="0061623D"/>
    <w:rsid w:val="00622224"/>
    <w:rsid w:val="00624C13"/>
    <w:rsid w:val="00624EC2"/>
    <w:rsid w:val="00630D86"/>
    <w:rsid w:val="00636FE0"/>
    <w:rsid w:val="006425AF"/>
    <w:rsid w:val="006444A5"/>
    <w:rsid w:val="006450AD"/>
    <w:rsid w:val="00650FAE"/>
    <w:rsid w:val="0065100D"/>
    <w:rsid w:val="0065244D"/>
    <w:rsid w:val="00654E8A"/>
    <w:rsid w:val="00670734"/>
    <w:rsid w:val="00671D59"/>
    <w:rsid w:val="0067438C"/>
    <w:rsid w:val="00680287"/>
    <w:rsid w:val="00680661"/>
    <w:rsid w:val="00684E79"/>
    <w:rsid w:val="00686613"/>
    <w:rsid w:val="00692373"/>
    <w:rsid w:val="00694373"/>
    <w:rsid w:val="00694C4D"/>
    <w:rsid w:val="00697562"/>
    <w:rsid w:val="006A26F3"/>
    <w:rsid w:val="006A3C8C"/>
    <w:rsid w:val="006C2E26"/>
    <w:rsid w:val="006C3D8F"/>
    <w:rsid w:val="006C6E6E"/>
    <w:rsid w:val="006D46B9"/>
    <w:rsid w:val="006E19D9"/>
    <w:rsid w:val="006E2851"/>
    <w:rsid w:val="006E2922"/>
    <w:rsid w:val="006F30D8"/>
    <w:rsid w:val="006F76E4"/>
    <w:rsid w:val="007078D9"/>
    <w:rsid w:val="00710FC8"/>
    <w:rsid w:val="00712BB1"/>
    <w:rsid w:val="00716F0A"/>
    <w:rsid w:val="00720911"/>
    <w:rsid w:val="007344E0"/>
    <w:rsid w:val="007446C4"/>
    <w:rsid w:val="0075475E"/>
    <w:rsid w:val="007557A4"/>
    <w:rsid w:val="0076022E"/>
    <w:rsid w:val="00764E89"/>
    <w:rsid w:val="00770ADA"/>
    <w:rsid w:val="00777B97"/>
    <w:rsid w:val="00780DCB"/>
    <w:rsid w:val="00781B4E"/>
    <w:rsid w:val="00782603"/>
    <w:rsid w:val="00783DE8"/>
    <w:rsid w:val="00793953"/>
    <w:rsid w:val="0079461B"/>
    <w:rsid w:val="007A1A46"/>
    <w:rsid w:val="007B7389"/>
    <w:rsid w:val="007C4181"/>
    <w:rsid w:val="007C7DF9"/>
    <w:rsid w:val="007D0A15"/>
    <w:rsid w:val="007D2C5A"/>
    <w:rsid w:val="007D378A"/>
    <w:rsid w:val="007D4D72"/>
    <w:rsid w:val="007D7271"/>
    <w:rsid w:val="007F1CBA"/>
    <w:rsid w:val="007F1CF1"/>
    <w:rsid w:val="007F4AE1"/>
    <w:rsid w:val="00800DE6"/>
    <w:rsid w:val="0080136C"/>
    <w:rsid w:val="00803F74"/>
    <w:rsid w:val="00810CE8"/>
    <w:rsid w:val="008144B6"/>
    <w:rsid w:val="00817909"/>
    <w:rsid w:val="008217FE"/>
    <w:rsid w:val="00826F3E"/>
    <w:rsid w:val="00841AC9"/>
    <w:rsid w:val="008529A5"/>
    <w:rsid w:val="00857027"/>
    <w:rsid w:val="00860868"/>
    <w:rsid w:val="00881DB2"/>
    <w:rsid w:val="00884D44"/>
    <w:rsid w:val="00894E32"/>
    <w:rsid w:val="00896B3B"/>
    <w:rsid w:val="008B5963"/>
    <w:rsid w:val="008C1388"/>
    <w:rsid w:val="008C44D6"/>
    <w:rsid w:val="008C73E3"/>
    <w:rsid w:val="008D3E3B"/>
    <w:rsid w:val="008D796F"/>
    <w:rsid w:val="008D7F33"/>
    <w:rsid w:val="008E2138"/>
    <w:rsid w:val="008E3297"/>
    <w:rsid w:val="008E3D57"/>
    <w:rsid w:val="008F02F3"/>
    <w:rsid w:val="008F6DCC"/>
    <w:rsid w:val="009021CC"/>
    <w:rsid w:val="00903B8B"/>
    <w:rsid w:val="009167A6"/>
    <w:rsid w:val="00917FB2"/>
    <w:rsid w:val="009266AC"/>
    <w:rsid w:val="009317FC"/>
    <w:rsid w:val="0093529E"/>
    <w:rsid w:val="00941A65"/>
    <w:rsid w:val="00941C33"/>
    <w:rsid w:val="00943194"/>
    <w:rsid w:val="00950225"/>
    <w:rsid w:val="0095170B"/>
    <w:rsid w:val="00951AA7"/>
    <w:rsid w:val="00952A97"/>
    <w:rsid w:val="00956A6F"/>
    <w:rsid w:val="00965535"/>
    <w:rsid w:val="00965713"/>
    <w:rsid w:val="00965D8E"/>
    <w:rsid w:val="0097045A"/>
    <w:rsid w:val="00973F1B"/>
    <w:rsid w:val="009742CE"/>
    <w:rsid w:val="00975BB7"/>
    <w:rsid w:val="00976368"/>
    <w:rsid w:val="0098141E"/>
    <w:rsid w:val="0098551A"/>
    <w:rsid w:val="009907E0"/>
    <w:rsid w:val="009A3E14"/>
    <w:rsid w:val="009B3585"/>
    <w:rsid w:val="009B37AB"/>
    <w:rsid w:val="009E2612"/>
    <w:rsid w:val="009F0EF4"/>
    <w:rsid w:val="009F1D74"/>
    <w:rsid w:val="009F7677"/>
    <w:rsid w:val="00A127BF"/>
    <w:rsid w:val="00A2010A"/>
    <w:rsid w:val="00A4039F"/>
    <w:rsid w:val="00A40B6A"/>
    <w:rsid w:val="00A51851"/>
    <w:rsid w:val="00A56C58"/>
    <w:rsid w:val="00A667B0"/>
    <w:rsid w:val="00A71858"/>
    <w:rsid w:val="00A8361A"/>
    <w:rsid w:val="00A902A6"/>
    <w:rsid w:val="00AA1578"/>
    <w:rsid w:val="00AA313E"/>
    <w:rsid w:val="00AA5B9C"/>
    <w:rsid w:val="00AB429A"/>
    <w:rsid w:val="00AD10A9"/>
    <w:rsid w:val="00AD4C87"/>
    <w:rsid w:val="00AD7248"/>
    <w:rsid w:val="00AE005A"/>
    <w:rsid w:val="00AE69E6"/>
    <w:rsid w:val="00AF28BD"/>
    <w:rsid w:val="00AF4041"/>
    <w:rsid w:val="00B11F87"/>
    <w:rsid w:val="00B12441"/>
    <w:rsid w:val="00B145E3"/>
    <w:rsid w:val="00B15986"/>
    <w:rsid w:val="00B220AD"/>
    <w:rsid w:val="00B34D3C"/>
    <w:rsid w:val="00B36F24"/>
    <w:rsid w:val="00B3707E"/>
    <w:rsid w:val="00B41348"/>
    <w:rsid w:val="00B50138"/>
    <w:rsid w:val="00B50320"/>
    <w:rsid w:val="00B54B0A"/>
    <w:rsid w:val="00B54E6A"/>
    <w:rsid w:val="00B66F54"/>
    <w:rsid w:val="00B76385"/>
    <w:rsid w:val="00B766EE"/>
    <w:rsid w:val="00B77D24"/>
    <w:rsid w:val="00B83A90"/>
    <w:rsid w:val="00B91C06"/>
    <w:rsid w:val="00BA1120"/>
    <w:rsid w:val="00BB044C"/>
    <w:rsid w:val="00BB30BB"/>
    <w:rsid w:val="00BC4019"/>
    <w:rsid w:val="00BD566F"/>
    <w:rsid w:val="00BD5A92"/>
    <w:rsid w:val="00BE11AF"/>
    <w:rsid w:val="00BE2C24"/>
    <w:rsid w:val="00BE614A"/>
    <w:rsid w:val="00BE791D"/>
    <w:rsid w:val="00BF23D0"/>
    <w:rsid w:val="00BF4060"/>
    <w:rsid w:val="00BF648C"/>
    <w:rsid w:val="00C00289"/>
    <w:rsid w:val="00C07F37"/>
    <w:rsid w:val="00C16BF1"/>
    <w:rsid w:val="00C17CC1"/>
    <w:rsid w:val="00C234D2"/>
    <w:rsid w:val="00C23FC8"/>
    <w:rsid w:val="00C60F12"/>
    <w:rsid w:val="00C62450"/>
    <w:rsid w:val="00C654E7"/>
    <w:rsid w:val="00C67FA4"/>
    <w:rsid w:val="00C70947"/>
    <w:rsid w:val="00C71B76"/>
    <w:rsid w:val="00C72562"/>
    <w:rsid w:val="00C85C1A"/>
    <w:rsid w:val="00C926C2"/>
    <w:rsid w:val="00C95B6C"/>
    <w:rsid w:val="00CA13CA"/>
    <w:rsid w:val="00CA7BE2"/>
    <w:rsid w:val="00CB5D0A"/>
    <w:rsid w:val="00CB76CF"/>
    <w:rsid w:val="00CD34D8"/>
    <w:rsid w:val="00CD4950"/>
    <w:rsid w:val="00CD4E85"/>
    <w:rsid w:val="00CE3A30"/>
    <w:rsid w:val="00CF65DC"/>
    <w:rsid w:val="00CF6E01"/>
    <w:rsid w:val="00D00DE8"/>
    <w:rsid w:val="00D05A13"/>
    <w:rsid w:val="00D06CA4"/>
    <w:rsid w:val="00D06E4E"/>
    <w:rsid w:val="00D130D5"/>
    <w:rsid w:val="00D14011"/>
    <w:rsid w:val="00D146A9"/>
    <w:rsid w:val="00D3140E"/>
    <w:rsid w:val="00D40D84"/>
    <w:rsid w:val="00D421E4"/>
    <w:rsid w:val="00D62927"/>
    <w:rsid w:val="00D65AEC"/>
    <w:rsid w:val="00D7009D"/>
    <w:rsid w:val="00D72134"/>
    <w:rsid w:val="00D75D63"/>
    <w:rsid w:val="00D76E9C"/>
    <w:rsid w:val="00D85970"/>
    <w:rsid w:val="00D91539"/>
    <w:rsid w:val="00D94A95"/>
    <w:rsid w:val="00D95AE5"/>
    <w:rsid w:val="00D963F1"/>
    <w:rsid w:val="00DA2396"/>
    <w:rsid w:val="00DA4980"/>
    <w:rsid w:val="00DA77BC"/>
    <w:rsid w:val="00DB3F4F"/>
    <w:rsid w:val="00DC0C08"/>
    <w:rsid w:val="00DC5EE8"/>
    <w:rsid w:val="00DC7F6F"/>
    <w:rsid w:val="00DE35FC"/>
    <w:rsid w:val="00DE4C21"/>
    <w:rsid w:val="00DE7921"/>
    <w:rsid w:val="00DF6EA4"/>
    <w:rsid w:val="00E15367"/>
    <w:rsid w:val="00E20E97"/>
    <w:rsid w:val="00E24E45"/>
    <w:rsid w:val="00E27EFC"/>
    <w:rsid w:val="00E32AB7"/>
    <w:rsid w:val="00E35BC3"/>
    <w:rsid w:val="00E46455"/>
    <w:rsid w:val="00E541CC"/>
    <w:rsid w:val="00E551EF"/>
    <w:rsid w:val="00E7604B"/>
    <w:rsid w:val="00E82E6B"/>
    <w:rsid w:val="00E857D2"/>
    <w:rsid w:val="00E90E6C"/>
    <w:rsid w:val="00EA7D8A"/>
    <w:rsid w:val="00EB21B3"/>
    <w:rsid w:val="00EB3C7F"/>
    <w:rsid w:val="00EB4A54"/>
    <w:rsid w:val="00EC03C3"/>
    <w:rsid w:val="00EC246E"/>
    <w:rsid w:val="00EC46E0"/>
    <w:rsid w:val="00EE0954"/>
    <w:rsid w:val="00EE37C9"/>
    <w:rsid w:val="00EE4C59"/>
    <w:rsid w:val="00EE7E6B"/>
    <w:rsid w:val="00EF01BE"/>
    <w:rsid w:val="00EF01C9"/>
    <w:rsid w:val="00F1518B"/>
    <w:rsid w:val="00F27C9E"/>
    <w:rsid w:val="00F345FA"/>
    <w:rsid w:val="00F450F7"/>
    <w:rsid w:val="00F45B1C"/>
    <w:rsid w:val="00F52B91"/>
    <w:rsid w:val="00F52CE1"/>
    <w:rsid w:val="00F60824"/>
    <w:rsid w:val="00F6557B"/>
    <w:rsid w:val="00F6590D"/>
    <w:rsid w:val="00F73710"/>
    <w:rsid w:val="00F739CD"/>
    <w:rsid w:val="00F82F29"/>
    <w:rsid w:val="00F83EE4"/>
    <w:rsid w:val="00F86BCA"/>
    <w:rsid w:val="00F91467"/>
    <w:rsid w:val="00F93612"/>
    <w:rsid w:val="00F936F5"/>
    <w:rsid w:val="00F95BF4"/>
    <w:rsid w:val="00F96E80"/>
    <w:rsid w:val="00F9708C"/>
    <w:rsid w:val="00FA6E73"/>
    <w:rsid w:val="00FB248F"/>
    <w:rsid w:val="00FB40C8"/>
    <w:rsid w:val="00FB5BA7"/>
    <w:rsid w:val="00FC0DB1"/>
    <w:rsid w:val="00FC3EDA"/>
    <w:rsid w:val="00FC54C8"/>
    <w:rsid w:val="00FF2021"/>
    <w:rsid w:val="00FF247C"/>
    <w:rsid w:val="00FF2E8E"/>
    <w:rsid w:val="00FF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E2104"/>
  <w15:docId w15:val="{1F3FA2FC-0FAB-42F9-BAE4-FC1B586DE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6A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29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29A5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5">
    <w:name w:val="List Paragraph"/>
    <w:basedOn w:val="a"/>
    <w:link w:val="a6"/>
    <w:uiPriority w:val="34"/>
    <w:qFormat/>
    <w:rsid w:val="00CD4E85"/>
    <w:pPr>
      <w:ind w:left="720"/>
      <w:contextualSpacing/>
    </w:pPr>
  </w:style>
  <w:style w:type="paragraph" w:customStyle="1" w:styleId="ConsPlusNormal">
    <w:name w:val="ConsPlusNormal"/>
    <w:rsid w:val="00C07F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C07F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39"/>
    <w:rsid w:val="00941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433EBD"/>
  </w:style>
  <w:style w:type="paragraph" w:styleId="a8">
    <w:name w:val="header"/>
    <w:basedOn w:val="a"/>
    <w:link w:val="a9"/>
    <w:uiPriority w:val="99"/>
    <w:unhideWhenUsed/>
    <w:rsid w:val="006E29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E292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E29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E292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">
    <w:name w:val="Основной текст (2) + Полужирный"/>
    <w:basedOn w:val="a0"/>
    <w:rsid w:val="007D378A"/>
    <w:rPr>
      <w:rFonts w:ascii="Calibri" w:eastAsia="Calibri" w:hAnsi="Calibri" w:cs="Calibri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a6">
    <w:name w:val="Абзац списка Знак"/>
    <w:link w:val="a5"/>
    <w:uiPriority w:val="34"/>
    <w:locked/>
    <w:rsid w:val="007D378A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8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8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45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0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1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3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9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5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8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1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4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6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B51B8-3768-4108-B7EF-F8D7DA021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2113</TotalTime>
  <Pages>10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239</cp:revision>
  <cp:lastPrinted>2026-08-07T14:09:00Z</cp:lastPrinted>
  <dcterms:created xsi:type="dcterms:W3CDTF">2020-12-16T15:20:00Z</dcterms:created>
  <dcterms:modified xsi:type="dcterms:W3CDTF">2026-09-23T13:07:00Z</dcterms:modified>
</cp:coreProperties>
</file>