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57682B24" w14:textId="62D2B288" w:rsidR="00944BFF" w:rsidRDefault="00B220AD" w:rsidP="005B4E6C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3" w:name="_Hlk151623823"/>
      <w:bookmarkStart w:id="4" w:name="_Hlk154071928"/>
      <w:bookmarkEnd w:id="0"/>
      <w:bookmarkEnd w:id="1"/>
      <w:r>
        <w:rPr>
          <w:b/>
          <w:sz w:val="28"/>
          <w:szCs w:val="28"/>
        </w:rPr>
        <w:t xml:space="preserve"> </w:t>
      </w:r>
      <w:r w:rsidR="005B4E6C" w:rsidRPr="005B4E6C">
        <w:rPr>
          <w:b/>
          <w:sz w:val="28"/>
          <w:szCs w:val="28"/>
        </w:rPr>
        <w:t>«Воскресенская церковь Знаменского монастыря», 1876 г</w:t>
      </w:r>
      <w:r w:rsidR="00B77AB8">
        <w:rPr>
          <w:b/>
          <w:sz w:val="28"/>
          <w:szCs w:val="28"/>
        </w:rPr>
        <w:t>.</w:t>
      </w:r>
      <w:r w:rsidR="00944BFF" w:rsidRPr="00944BFF">
        <w:rPr>
          <w:b/>
          <w:sz w:val="28"/>
          <w:szCs w:val="28"/>
        </w:rPr>
        <w:t>,</w:t>
      </w:r>
      <w:r w:rsidR="00944BFF">
        <w:rPr>
          <w:b/>
          <w:sz w:val="28"/>
          <w:szCs w:val="28"/>
        </w:rPr>
        <w:t xml:space="preserve"> </w:t>
      </w:r>
      <w:r w:rsidR="00944BFF" w:rsidRPr="00944BFF">
        <w:rPr>
          <w:b/>
          <w:sz w:val="28"/>
          <w:szCs w:val="28"/>
        </w:rPr>
        <w:t>расположенн</w:t>
      </w:r>
      <w:r w:rsidR="00944BFF">
        <w:rPr>
          <w:b/>
          <w:sz w:val="28"/>
          <w:szCs w:val="28"/>
        </w:rPr>
        <w:t>ого</w:t>
      </w:r>
      <w:r w:rsidR="00944BFF" w:rsidRPr="00944BFF">
        <w:rPr>
          <w:b/>
          <w:sz w:val="28"/>
          <w:szCs w:val="28"/>
        </w:rPr>
        <w:t xml:space="preserve"> по адресу: </w:t>
      </w:r>
    </w:p>
    <w:bookmarkEnd w:id="2"/>
    <w:bookmarkEnd w:id="3"/>
    <w:bookmarkEnd w:id="4"/>
    <w:p w14:paraId="5D9D4678" w14:textId="4E3935A2" w:rsidR="00B220AD" w:rsidRPr="00B77AB8" w:rsidRDefault="00B77AB8" w:rsidP="00B77AB8">
      <w:pPr>
        <w:jc w:val="center"/>
        <w:rPr>
          <w:b/>
          <w:sz w:val="28"/>
          <w:szCs w:val="28"/>
        </w:rPr>
      </w:pPr>
      <w:r w:rsidRPr="00B77AB8">
        <w:rPr>
          <w:b/>
          <w:sz w:val="28"/>
          <w:szCs w:val="28"/>
        </w:rPr>
        <w:t>Курская область,</w:t>
      </w:r>
      <w:r>
        <w:rPr>
          <w:b/>
          <w:sz w:val="28"/>
          <w:szCs w:val="28"/>
        </w:rPr>
        <w:t xml:space="preserve"> </w:t>
      </w:r>
      <w:r w:rsidRPr="00B77AB8">
        <w:rPr>
          <w:b/>
          <w:sz w:val="28"/>
          <w:szCs w:val="28"/>
        </w:rPr>
        <w:t>город Курск, ул. Луначарского, 4А</w:t>
      </w: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72134A87" w:rsidR="00B220AD" w:rsidRPr="001F3ABF" w:rsidRDefault="00B220AD" w:rsidP="00B77AB8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 w:rsidR="003815E9"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B77AB8" w:rsidRPr="00B77AB8">
        <w:rPr>
          <w:sz w:val="28"/>
          <w:szCs w:val="28"/>
        </w:rPr>
        <w:t>«Воскресенская церковь Знаменского монастыря», 1876 г., расположенного по адресу:</w:t>
      </w:r>
      <w:r w:rsidR="00B77AB8">
        <w:rPr>
          <w:sz w:val="28"/>
          <w:szCs w:val="28"/>
        </w:rPr>
        <w:t xml:space="preserve"> </w:t>
      </w:r>
      <w:r w:rsidR="00B77AB8" w:rsidRPr="00B77AB8">
        <w:rPr>
          <w:sz w:val="28"/>
          <w:szCs w:val="28"/>
        </w:rPr>
        <w:t>Курская область, город Курск, ул. Луначарского, 4А</w:t>
      </w:r>
      <w:r w:rsidRPr="001F3ABF">
        <w:rPr>
          <w:color w:val="auto"/>
          <w:sz w:val="28"/>
          <w:szCs w:val="28"/>
        </w:rPr>
        <w:t>.</w:t>
      </w:r>
    </w:p>
    <w:p w14:paraId="557A59D1" w14:textId="558B6D4F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3815E9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3815E9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Куткову.</w:t>
      </w:r>
    </w:p>
    <w:p w14:paraId="07909CA9" w14:textId="26B56273" w:rsidR="00570DB4" w:rsidRDefault="00B220AD" w:rsidP="00570DB4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663F5342" w:rsidR="00B220AD" w:rsidRDefault="00B220AD" w:rsidP="00B220AD">
      <w:pPr>
        <w:rPr>
          <w:sz w:val="27"/>
          <w:szCs w:val="27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6CF5B48D" w14:textId="0C0D5C00" w:rsidR="00800DE6" w:rsidRDefault="00800DE6" w:rsidP="0098141E">
      <w:pPr>
        <w:rPr>
          <w:sz w:val="27"/>
          <w:szCs w:val="27"/>
        </w:rPr>
      </w:pPr>
    </w:p>
    <w:p w14:paraId="778F2684" w14:textId="49C590D6" w:rsidR="00CB76CF" w:rsidRDefault="00CB76CF" w:rsidP="0098141E">
      <w:pPr>
        <w:rPr>
          <w:sz w:val="27"/>
          <w:szCs w:val="27"/>
        </w:rPr>
      </w:pP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0C82B075" w14:textId="77777777" w:rsidR="00CB76CF" w:rsidRDefault="00CB76CF" w:rsidP="0098141E">
      <w:pPr>
        <w:rPr>
          <w:sz w:val="27"/>
          <w:szCs w:val="27"/>
        </w:rPr>
      </w:pPr>
    </w:p>
    <w:p w14:paraId="573C1A59" w14:textId="77777777" w:rsidR="00570DB4" w:rsidRDefault="00570DB4" w:rsidP="0098141E">
      <w:pPr>
        <w:rPr>
          <w:sz w:val="27"/>
          <w:szCs w:val="27"/>
        </w:rPr>
      </w:pPr>
    </w:p>
    <w:p w14:paraId="4D0AD795" w14:textId="77777777" w:rsidR="00B77AB8" w:rsidRPr="0098141E" w:rsidRDefault="00B77AB8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5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5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7F05977D" w14:textId="77777777" w:rsidR="00B77AB8" w:rsidRDefault="00B77AB8" w:rsidP="00B77AB8">
      <w:pPr>
        <w:jc w:val="center"/>
        <w:rPr>
          <w:rFonts w:ascii="XO Thames" w:hAnsi="XO Thames"/>
          <w:b/>
          <w:sz w:val="28"/>
          <w:szCs w:val="28"/>
        </w:rPr>
      </w:pPr>
      <w:r w:rsidRPr="00B77AB8">
        <w:rPr>
          <w:rFonts w:ascii="XO Thames" w:hAnsi="XO Thames"/>
          <w:b/>
          <w:sz w:val="28"/>
          <w:szCs w:val="28"/>
        </w:rPr>
        <w:t xml:space="preserve">«Воскресенская церковь Знаменского монастыря», 1876 г., расположенного по адресу: Курская область, город Курск, </w:t>
      </w:r>
    </w:p>
    <w:p w14:paraId="0B1D4162" w14:textId="33E1F876" w:rsidR="00B220AD" w:rsidRPr="005B4E6C" w:rsidRDefault="00B77AB8" w:rsidP="00B77AB8">
      <w:pPr>
        <w:jc w:val="center"/>
        <w:rPr>
          <w:rFonts w:ascii="XO Thames" w:hAnsi="XO Thames"/>
          <w:b/>
          <w:sz w:val="28"/>
          <w:szCs w:val="28"/>
        </w:rPr>
      </w:pPr>
      <w:r w:rsidRPr="00B77AB8">
        <w:rPr>
          <w:rFonts w:ascii="XO Thames" w:hAnsi="XO Thames"/>
          <w:b/>
          <w:sz w:val="28"/>
          <w:szCs w:val="28"/>
        </w:rPr>
        <w:t>ул. Луначарского, 4А</w:t>
      </w: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72ED0F0F" w14:textId="77777777" w:rsidR="00B77AB8" w:rsidRDefault="003815E9" w:rsidP="00B77AB8">
      <w:pPr>
        <w:ind w:firstLine="709"/>
        <w:jc w:val="both"/>
        <w:rPr>
          <w:sz w:val="28"/>
          <w:szCs w:val="28"/>
        </w:rPr>
      </w:pPr>
      <w:r w:rsidRPr="003815E9">
        <w:rPr>
          <w:b/>
          <w:bCs/>
          <w:sz w:val="28"/>
          <w:szCs w:val="28"/>
        </w:rPr>
        <w:t>Местоположение</w:t>
      </w:r>
      <w:r w:rsidR="00B77AB8">
        <w:rPr>
          <w:b/>
          <w:bCs/>
          <w:sz w:val="28"/>
          <w:szCs w:val="28"/>
        </w:rPr>
        <w:t xml:space="preserve"> и </w:t>
      </w:r>
      <w:r w:rsidRPr="003815E9">
        <w:rPr>
          <w:b/>
          <w:bCs/>
          <w:sz w:val="28"/>
          <w:szCs w:val="28"/>
        </w:rPr>
        <w:t>градостроительные характеристики</w:t>
      </w:r>
      <w:r w:rsidR="00385856">
        <w:rPr>
          <w:b/>
          <w:bCs/>
          <w:sz w:val="28"/>
          <w:szCs w:val="28"/>
        </w:rPr>
        <w:t>:</w:t>
      </w:r>
    </w:p>
    <w:p w14:paraId="7CE55FA6" w14:textId="77777777" w:rsidR="00B77AB8" w:rsidRDefault="00B77AB8" w:rsidP="00B77A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90E98" w:rsidRPr="00990E98">
        <w:rPr>
          <w:sz w:val="28"/>
          <w:szCs w:val="28"/>
        </w:rPr>
        <w:t>бъект культурного наследия регионального значения «Воскресенская церковь Знаменского монастыря», 1876 г</w:t>
      </w:r>
      <w:r>
        <w:rPr>
          <w:sz w:val="28"/>
          <w:szCs w:val="28"/>
        </w:rPr>
        <w:t>.</w:t>
      </w:r>
      <w:r w:rsidR="00990E98" w:rsidRPr="00990E98">
        <w:rPr>
          <w:sz w:val="28"/>
          <w:szCs w:val="28"/>
        </w:rPr>
        <w:t xml:space="preserve">, </w:t>
      </w:r>
      <w:r w:rsidR="00D412CE" w:rsidRPr="00D412CE">
        <w:rPr>
          <w:sz w:val="28"/>
          <w:szCs w:val="28"/>
        </w:rPr>
        <w:t xml:space="preserve">расположен </w:t>
      </w:r>
      <w:r w:rsidR="00990E98">
        <w:rPr>
          <w:sz w:val="28"/>
          <w:szCs w:val="28"/>
        </w:rPr>
        <w:t xml:space="preserve">                </w:t>
      </w:r>
      <w:r w:rsidR="00D412CE" w:rsidRPr="00D412CE">
        <w:rPr>
          <w:sz w:val="28"/>
          <w:szCs w:val="28"/>
        </w:rPr>
        <w:t>в северо-восточной части территории монастыря,</w:t>
      </w:r>
      <w:r w:rsidR="00990E98">
        <w:rPr>
          <w:sz w:val="28"/>
          <w:szCs w:val="28"/>
        </w:rPr>
        <w:t xml:space="preserve"> </w:t>
      </w:r>
      <w:r w:rsidR="00D412CE" w:rsidRPr="00D412CE">
        <w:rPr>
          <w:sz w:val="28"/>
          <w:szCs w:val="28"/>
        </w:rPr>
        <w:t xml:space="preserve">его роль </w:t>
      </w:r>
      <w:r>
        <w:rPr>
          <w:sz w:val="28"/>
          <w:szCs w:val="28"/>
        </w:rPr>
        <w:t xml:space="preserve">                                      </w:t>
      </w:r>
      <w:r w:rsidR="00D412CE" w:rsidRPr="00D412CE">
        <w:rPr>
          <w:sz w:val="28"/>
          <w:szCs w:val="28"/>
        </w:rPr>
        <w:t>в композиционно-планировочной структуре старой части города</w:t>
      </w:r>
      <w:r w:rsidR="00D412CE">
        <w:rPr>
          <w:sz w:val="28"/>
          <w:szCs w:val="28"/>
        </w:rPr>
        <w:t xml:space="preserve"> </w:t>
      </w:r>
      <w:r w:rsidR="00D412CE" w:rsidRPr="00D412CE">
        <w:rPr>
          <w:sz w:val="28"/>
          <w:szCs w:val="28"/>
        </w:rPr>
        <w:t>и его панорамах;</w:t>
      </w:r>
    </w:p>
    <w:p w14:paraId="0D0C4F57" w14:textId="126003FC" w:rsidR="00D412CE" w:rsidRPr="00990E98" w:rsidRDefault="00B77AB8" w:rsidP="00B77A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412CE" w:rsidRPr="00D412CE">
        <w:rPr>
          <w:sz w:val="28"/>
          <w:szCs w:val="28"/>
        </w:rPr>
        <w:t>часток Воскресенск</w:t>
      </w:r>
      <w:r w:rsidR="00990E98">
        <w:rPr>
          <w:sz w:val="28"/>
          <w:szCs w:val="28"/>
        </w:rPr>
        <w:t>ой</w:t>
      </w:r>
      <w:r w:rsidR="00D412CE" w:rsidRPr="00D412CE">
        <w:rPr>
          <w:sz w:val="28"/>
          <w:szCs w:val="28"/>
        </w:rPr>
        <w:t xml:space="preserve"> церкв</w:t>
      </w:r>
      <w:r w:rsidR="00990E98">
        <w:rPr>
          <w:sz w:val="28"/>
          <w:szCs w:val="28"/>
        </w:rPr>
        <w:t>и</w:t>
      </w:r>
      <w:r w:rsidR="00D412CE" w:rsidRPr="00D412CE">
        <w:rPr>
          <w:sz w:val="28"/>
          <w:szCs w:val="28"/>
        </w:rPr>
        <w:t xml:space="preserve"> Знаменского монастыря плотно зажат с юга и запада территорией электроаппаратного завода</w:t>
      </w:r>
      <w:r w:rsidR="00D412CE">
        <w:rPr>
          <w:sz w:val="28"/>
          <w:szCs w:val="28"/>
        </w:rPr>
        <w:t xml:space="preserve"> </w:t>
      </w:r>
      <w:r w:rsidR="00D412CE" w:rsidRPr="00D412CE">
        <w:rPr>
          <w:sz w:val="28"/>
          <w:szCs w:val="28"/>
        </w:rPr>
        <w:t>и зданием областного краеведческого музея (быв. Архиерейского дома)</w:t>
      </w:r>
      <w:r>
        <w:rPr>
          <w:sz w:val="28"/>
          <w:szCs w:val="28"/>
        </w:rPr>
        <w:t xml:space="preserve">,                                 в </w:t>
      </w:r>
      <w:r w:rsidR="00D412CE" w:rsidRPr="00D412CE">
        <w:rPr>
          <w:sz w:val="28"/>
          <w:szCs w:val="28"/>
        </w:rPr>
        <w:t>непосредственной близости от Знаменского собора. Северный фасад церкви хорошо просматривается с Красной площади, выступая из-за апсид Знаменского собора. Со стороны Красной площади, территория монастыря обнесена металлической кованой оградой, установленной в 1995 г.</w:t>
      </w:r>
    </w:p>
    <w:p w14:paraId="1FFB4398" w14:textId="4EDB6E25" w:rsidR="00D412CE" w:rsidRPr="00D412CE" w:rsidRDefault="00D412CE" w:rsidP="00D412CE">
      <w:pPr>
        <w:ind w:firstLine="709"/>
        <w:jc w:val="both"/>
        <w:rPr>
          <w:b/>
          <w:bCs/>
          <w:sz w:val="28"/>
          <w:szCs w:val="28"/>
        </w:rPr>
      </w:pPr>
      <w:r w:rsidRPr="00D412CE">
        <w:rPr>
          <w:b/>
          <w:bCs/>
          <w:sz w:val="28"/>
          <w:szCs w:val="28"/>
        </w:rPr>
        <w:t>Архитектурно-эстетические особенности:</w:t>
      </w:r>
    </w:p>
    <w:p w14:paraId="28251222" w14:textId="1458F14A" w:rsidR="00385856" w:rsidRDefault="003815E9" w:rsidP="00385856">
      <w:pPr>
        <w:ind w:firstLine="709"/>
        <w:jc w:val="both"/>
        <w:rPr>
          <w:sz w:val="28"/>
          <w:szCs w:val="28"/>
        </w:rPr>
      </w:pPr>
      <w:r w:rsidRPr="00AA7D02">
        <w:rPr>
          <w:b/>
          <w:bCs/>
          <w:sz w:val="28"/>
          <w:szCs w:val="28"/>
        </w:rPr>
        <w:t>Объемно-пространственная</w:t>
      </w:r>
      <w:r w:rsidR="00D412CE">
        <w:rPr>
          <w:b/>
          <w:bCs/>
          <w:sz w:val="28"/>
          <w:szCs w:val="28"/>
        </w:rPr>
        <w:t xml:space="preserve"> и планировочная</w:t>
      </w:r>
      <w:r w:rsidRPr="00AA7D02">
        <w:rPr>
          <w:b/>
          <w:bCs/>
          <w:sz w:val="28"/>
          <w:szCs w:val="28"/>
        </w:rPr>
        <w:t xml:space="preserve"> композиция</w:t>
      </w:r>
      <w:r w:rsidR="00D412CE">
        <w:rPr>
          <w:b/>
          <w:bCs/>
          <w:sz w:val="28"/>
          <w:szCs w:val="28"/>
        </w:rPr>
        <w:t xml:space="preserve"> здания</w:t>
      </w:r>
      <w:r w:rsidR="00385856">
        <w:rPr>
          <w:b/>
          <w:bCs/>
          <w:sz w:val="28"/>
          <w:szCs w:val="28"/>
        </w:rPr>
        <w:t>:</w:t>
      </w:r>
    </w:p>
    <w:p w14:paraId="54F7B587" w14:textId="31A53088" w:rsidR="00AA7D02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Воскресенская церковь представляет восьмистолповый одноэтажный крестово-купольный храм с двухсветными помещениями и цокольным этажом</w:t>
      </w:r>
      <w:r>
        <w:rPr>
          <w:sz w:val="28"/>
          <w:szCs w:val="28"/>
        </w:rPr>
        <w:t>.</w:t>
      </w:r>
    </w:p>
    <w:p w14:paraId="3E017AB2" w14:textId="58DB6B8E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К центральному объему с востока, севера и юга примыкают </w:t>
      </w:r>
      <w:r>
        <w:rPr>
          <w:sz w:val="28"/>
          <w:szCs w:val="28"/>
        </w:rPr>
        <w:t xml:space="preserve">                     </w:t>
      </w:r>
      <w:r w:rsidRPr="00D412CE">
        <w:rPr>
          <w:sz w:val="28"/>
          <w:szCs w:val="28"/>
        </w:rPr>
        <w:t>три полукруглые апсиды, образуя форму трехлистника.</w:t>
      </w:r>
    </w:p>
    <w:p w14:paraId="59CCDE0C" w14:textId="77777777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С восточной стороны к притвору примыкает кирпичная одноэтажная</w:t>
      </w:r>
    </w:p>
    <w:p w14:paraId="236F54F8" w14:textId="0ECF6250" w:rsidR="00D412CE" w:rsidRPr="00D412CE" w:rsidRDefault="00D412CE" w:rsidP="00D412CE">
      <w:pPr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пристройка, не имеющая окон, но снабженная тремя глухими двустворчатыми металлическими воротами. В пристройке через отдельный вход можно попасть </w:t>
      </w:r>
      <w:r w:rsidR="00E87C87">
        <w:rPr>
          <w:sz w:val="28"/>
          <w:szCs w:val="28"/>
        </w:rPr>
        <w:t>в подземное помещение под пристройкой</w:t>
      </w:r>
      <w:r w:rsidRPr="00D412CE">
        <w:rPr>
          <w:sz w:val="28"/>
          <w:szCs w:val="28"/>
        </w:rPr>
        <w:t>.</w:t>
      </w:r>
    </w:p>
    <w:p w14:paraId="011B6312" w14:textId="7BEE5D3A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К </w:t>
      </w:r>
      <w:r w:rsidR="00E87C87">
        <w:rPr>
          <w:sz w:val="28"/>
          <w:szCs w:val="28"/>
        </w:rPr>
        <w:t>западному</w:t>
      </w:r>
      <w:r w:rsidRPr="00D412CE">
        <w:rPr>
          <w:sz w:val="28"/>
          <w:szCs w:val="28"/>
        </w:rPr>
        <w:t xml:space="preserve"> входу ведет высокое двухсходное крыльцо</w:t>
      </w:r>
      <w:r>
        <w:rPr>
          <w:sz w:val="28"/>
          <w:szCs w:val="28"/>
        </w:rPr>
        <w:t>.</w:t>
      </w:r>
    </w:p>
    <w:p w14:paraId="02B9A249" w14:textId="54DFD3C4" w:rsidR="00D412CE" w:rsidRDefault="00D412CE" w:rsidP="00E87C87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Особенностью церкви является отсутствие колокольни </w:t>
      </w:r>
      <w:r w:rsidR="00E87C87">
        <w:rPr>
          <w:sz w:val="28"/>
          <w:szCs w:val="28"/>
        </w:rPr>
        <w:t xml:space="preserve">                                   </w:t>
      </w:r>
      <w:r w:rsidRPr="00D412CE">
        <w:rPr>
          <w:sz w:val="28"/>
          <w:szCs w:val="28"/>
        </w:rPr>
        <w:t>в объёмно</w:t>
      </w:r>
      <w:r>
        <w:rPr>
          <w:sz w:val="28"/>
          <w:szCs w:val="28"/>
        </w:rPr>
        <w:t>-</w:t>
      </w:r>
      <w:r w:rsidRPr="00D412CE">
        <w:rPr>
          <w:sz w:val="28"/>
          <w:szCs w:val="28"/>
        </w:rPr>
        <w:t>планировочной структуре. Звонниц</w:t>
      </w:r>
      <w:r w:rsidR="00E87C87">
        <w:rPr>
          <w:sz w:val="28"/>
          <w:szCs w:val="28"/>
        </w:rPr>
        <w:t>у</w:t>
      </w:r>
      <w:r w:rsidRPr="00D412CE">
        <w:rPr>
          <w:sz w:val="28"/>
          <w:szCs w:val="28"/>
        </w:rPr>
        <w:t xml:space="preserve"> обустро</w:t>
      </w:r>
      <w:r w:rsidR="00E87C87">
        <w:rPr>
          <w:sz w:val="28"/>
          <w:szCs w:val="28"/>
        </w:rPr>
        <w:t>или</w:t>
      </w:r>
      <w:r w:rsidRPr="00D412CE">
        <w:rPr>
          <w:sz w:val="28"/>
          <w:szCs w:val="28"/>
        </w:rPr>
        <w:t xml:space="preserve"> на колокольне Знаменского собора.</w:t>
      </w:r>
    </w:p>
    <w:p w14:paraId="0F9ADDEF" w14:textId="77777777" w:rsidR="00E87C87" w:rsidRDefault="00E87C87" w:rsidP="00E87C87">
      <w:pPr>
        <w:ind w:firstLine="709"/>
        <w:jc w:val="both"/>
        <w:rPr>
          <w:sz w:val="28"/>
          <w:szCs w:val="28"/>
        </w:rPr>
      </w:pPr>
    </w:p>
    <w:p w14:paraId="7FF5FCB1" w14:textId="77777777" w:rsidR="00D412CE" w:rsidRPr="00D412CE" w:rsidRDefault="00D412CE" w:rsidP="00D412CE">
      <w:pPr>
        <w:ind w:firstLine="709"/>
        <w:jc w:val="both"/>
        <w:rPr>
          <w:b/>
          <w:bCs/>
          <w:sz w:val="28"/>
          <w:szCs w:val="28"/>
        </w:rPr>
      </w:pPr>
      <w:r w:rsidRPr="00D412CE">
        <w:rPr>
          <w:b/>
          <w:bCs/>
          <w:sz w:val="28"/>
          <w:szCs w:val="28"/>
        </w:rPr>
        <w:lastRenderedPageBreak/>
        <w:t>Объемная композиция объекта:</w:t>
      </w:r>
    </w:p>
    <w:p w14:paraId="1AEC0000" w14:textId="2B948C2B" w:rsidR="00D412CE" w:rsidRPr="00D412CE" w:rsidRDefault="00E87C87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D412CE" w:rsidRPr="00D412CE">
        <w:rPr>
          <w:sz w:val="28"/>
          <w:szCs w:val="28"/>
        </w:rPr>
        <w:t>ентральный купол возвышается над средней частью (наос) (помещение для молящихся), опирается на восемь опорных столбов (пилонов), имеющих в плане форму неправильных пятиугольников.</w:t>
      </w:r>
    </w:p>
    <w:p w14:paraId="27026D7B" w14:textId="275972C8" w:rsidR="00587BE1" w:rsidRDefault="00D412CE" w:rsidP="00FE0FDA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От центра крестообразно расходятся четыре основных блока (притвор, алтарная часть и два боковых придела), которые формируют пространственный крест. Угловые помещения между рукавами креста сделаны пониженными, что визуально и конструктивно подчеркивает доминирующую роль центрального светового барабана.</w:t>
      </w:r>
    </w:p>
    <w:p w14:paraId="5AAA1DD8" w14:textId="4B0557B4" w:rsidR="00D412CE" w:rsidRPr="00D412CE" w:rsidRDefault="00D412CE" w:rsidP="00D412CE">
      <w:pPr>
        <w:ind w:firstLine="709"/>
        <w:jc w:val="both"/>
        <w:rPr>
          <w:b/>
          <w:bCs/>
          <w:sz w:val="28"/>
          <w:szCs w:val="28"/>
        </w:rPr>
      </w:pPr>
      <w:r w:rsidRPr="00D412CE">
        <w:rPr>
          <w:b/>
          <w:bCs/>
          <w:sz w:val="28"/>
          <w:szCs w:val="28"/>
        </w:rPr>
        <w:t>Фасады, материал стен:</w:t>
      </w:r>
    </w:p>
    <w:p w14:paraId="7CFD58B9" w14:textId="5119477D" w:rsidR="00587BE1" w:rsidRDefault="00FE0FDA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412CE" w:rsidRPr="00D412CE">
        <w:rPr>
          <w:sz w:val="28"/>
          <w:szCs w:val="28"/>
        </w:rPr>
        <w:t>тены объекта выложены из красного лицевого кирпича и окрашены по кирпичу</w:t>
      </w:r>
      <w:r w:rsidR="00587BE1">
        <w:rPr>
          <w:sz w:val="28"/>
          <w:szCs w:val="28"/>
        </w:rPr>
        <w:t>.</w:t>
      </w:r>
    </w:p>
    <w:p w14:paraId="33C08C23" w14:textId="348E8B79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Архитектурно-художественное оформление одинаковое на всех фасадах, имеющих единое цветовое решение.</w:t>
      </w:r>
    </w:p>
    <w:p w14:paraId="7CCCEB8F" w14:textId="56AAB8A3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По центру барабана и второго света боковых блоков размещены круглые окна. Окна боковых блоков несколько меньше по диаметру, чем на барабане.</w:t>
      </w:r>
    </w:p>
    <w:p w14:paraId="5C75CCC7" w14:textId="6E7A1A55" w:rsid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Нижние и верхние окна имеют одинаковое обрамление из валика </w:t>
      </w:r>
      <w:r>
        <w:rPr>
          <w:sz w:val="28"/>
          <w:szCs w:val="28"/>
        </w:rPr>
        <w:t xml:space="preserve">               </w:t>
      </w:r>
      <w:r w:rsidRPr="00D412CE">
        <w:rPr>
          <w:sz w:val="28"/>
          <w:szCs w:val="28"/>
        </w:rPr>
        <w:t xml:space="preserve">с полочкой внутри. </w:t>
      </w:r>
    </w:p>
    <w:p w14:paraId="0AC235D5" w14:textId="32EAC32A" w:rsidR="00587BE1" w:rsidRPr="00D412CE" w:rsidRDefault="00587BE1" w:rsidP="00587BE1">
      <w:pPr>
        <w:ind w:firstLine="709"/>
        <w:jc w:val="both"/>
        <w:rPr>
          <w:sz w:val="28"/>
          <w:szCs w:val="28"/>
        </w:rPr>
      </w:pPr>
      <w:r w:rsidRPr="00587BE1">
        <w:rPr>
          <w:sz w:val="28"/>
          <w:szCs w:val="28"/>
        </w:rPr>
        <w:t>Первый ярус церкви отделен от верхнего яруса поясом из трех рядов прямых</w:t>
      </w:r>
      <w:r>
        <w:rPr>
          <w:sz w:val="28"/>
          <w:szCs w:val="28"/>
        </w:rPr>
        <w:t xml:space="preserve"> </w:t>
      </w:r>
      <w:r w:rsidRPr="00587BE1">
        <w:rPr>
          <w:sz w:val="28"/>
          <w:szCs w:val="28"/>
        </w:rPr>
        <w:t>полок и одного, несколько ниже опущенного, декоративного валика.</w:t>
      </w:r>
    </w:p>
    <w:p w14:paraId="2D90003D" w14:textId="37BC0F79" w:rsidR="00BB679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Аркатурный пояс, проходящий в обрамлении оконных проемов первого яруса, в сильно уменьшенном виде проходит над карнизом </w:t>
      </w:r>
      <w:r>
        <w:rPr>
          <w:sz w:val="28"/>
          <w:szCs w:val="28"/>
        </w:rPr>
        <w:t xml:space="preserve">                    </w:t>
      </w:r>
      <w:r w:rsidRPr="00D412CE">
        <w:rPr>
          <w:sz w:val="28"/>
          <w:szCs w:val="28"/>
        </w:rPr>
        <w:t>в завершающей части храмовых блоков и еще более мелкий в завершении барабана.</w:t>
      </w:r>
    </w:p>
    <w:p w14:paraId="75F9A5A8" w14:textId="3EEADC2E" w:rsid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Декор аркатурного пояса нижнего яруса состоит из плоских пилястр, расположенных вдоль откосов оконных проемов и на тех же местах </w:t>
      </w:r>
      <w:r>
        <w:rPr>
          <w:sz w:val="28"/>
          <w:szCs w:val="28"/>
        </w:rPr>
        <w:t xml:space="preserve">                         </w:t>
      </w:r>
      <w:r w:rsidRPr="00D412CE">
        <w:rPr>
          <w:sz w:val="28"/>
          <w:szCs w:val="28"/>
        </w:rPr>
        <w:t>у ложных</w:t>
      </w:r>
      <w:r>
        <w:rPr>
          <w:sz w:val="28"/>
          <w:szCs w:val="28"/>
        </w:rPr>
        <w:t xml:space="preserve"> </w:t>
      </w:r>
      <w:r w:rsidRPr="00D412CE">
        <w:rPr>
          <w:sz w:val="28"/>
          <w:szCs w:val="28"/>
        </w:rPr>
        <w:t xml:space="preserve">окон. Капитель этих пилястр, размещенная в пятах арочных завершений, является своеобразной базой для криволинейных тяг, идущих по верху проемов. </w:t>
      </w:r>
    </w:p>
    <w:p w14:paraId="2413E073" w14:textId="77777777" w:rsidR="004B6349" w:rsidRPr="004B6349" w:rsidRDefault="004B6349" w:rsidP="004B6349">
      <w:pPr>
        <w:ind w:firstLine="709"/>
        <w:jc w:val="both"/>
        <w:rPr>
          <w:sz w:val="28"/>
          <w:szCs w:val="28"/>
        </w:rPr>
      </w:pPr>
      <w:r w:rsidRPr="004B6349">
        <w:rPr>
          <w:sz w:val="28"/>
          <w:szCs w:val="28"/>
        </w:rPr>
        <w:t>Аркатурный пояс второго света боковых объемов имеет декор в виде</w:t>
      </w:r>
    </w:p>
    <w:p w14:paraId="4FBC04BA" w14:textId="3B91B28D" w:rsidR="004B6349" w:rsidRPr="00D412CE" w:rsidRDefault="004B6349" w:rsidP="004B6349">
      <w:pPr>
        <w:jc w:val="both"/>
        <w:rPr>
          <w:sz w:val="28"/>
          <w:szCs w:val="28"/>
        </w:rPr>
      </w:pPr>
      <w:r w:rsidRPr="004B6349">
        <w:rPr>
          <w:sz w:val="28"/>
          <w:szCs w:val="28"/>
        </w:rPr>
        <w:t>чередующихся ширинок и расположенного над ними пояса, повторяющего</w:t>
      </w:r>
      <w:r>
        <w:rPr>
          <w:sz w:val="28"/>
          <w:szCs w:val="28"/>
        </w:rPr>
        <w:t xml:space="preserve"> </w:t>
      </w:r>
      <w:r w:rsidRPr="004B6349">
        <w:rPr>
          <w:sz w:val="28"/>
          <w:szCs w:val="28"/>
        </w:rPr>
        <w:t>форму ниш.</w:t>
      </w:r>
    </w:p>
    <w:p w14:paraId="2DAC532A" w14:textId="4AB0A74A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Аркатурный пояс барабана оформлен также как на ниже расположенных</w:t>
      </w:r>
      <w:r>
        <w:rPr>
          <w:sz w:val="28"/>
          <w:szCs w:val="28"/>
        </w:rPr>
        <w:t xml:space="preserve"> </w:t>
      </w:r>
      <w:r w:rsidRPr="00D412CE">
        <w:rPr>
          <w:sz w:val="28"/>
          <w:szCs w:val="28"/>
        </w:rPr>
        <w:t>остальных блоках, но без пояса над нишами.</w:t>
      </w:r>
    </w:p>
    <w:p w14:paraId="47DFE819" w14:textId="565B6716" w:rsid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Цокольный этаж оформлен рядом прямоугольных филенок </w:t>
      </w:r>
      <w:r>
        <w:rPr>
          <w:sz w:val="28"/>
          <w:szCs w:val="28"/>
        </w:rPr>
        <w:t xml:space="preserve">                         </w:t>
      </w:r>
      <w:r w:rsidRPr="00D412CE">
        <w:rPr>
          <w:sz w:val="28"/>
          <w:szCs w:val="28"/>
        </w:rPr>
        <w:t>и рамными кирпичными наличниками оконных проемов.</w:t>
      </w:r>
    </w:p>
    <w:p w14:paraId="3BFB2A47" w14:textId="77777777" w:rsidR="00D412CE" w:rsidRPr="00D412CE" w:rsidRDefault="00D412CE" w:rsidP="00D412CE">
      <w:pPr>
        <w:ind w:firstLine="709"/>
        <w:jc w:val="both"/>
        <w:rPr>
          <w:b/>
          <w:bCs/>
          <w:sz w:val="28"/>
          <w:szCs w:val="28"/>
        </w:rPr>
      </w:pPr>
      <w:r w:rsidRPr="00D412CE">
        <w:rPr>
          <w:b/>
          <w:bCs/>
          <w:sz w:val="28"/>
          <w:szCs w:val="28"/>
        </w:rPr>
        <w:t>Крыши и кровли:</w:t>
      </w:r>
    </w:p>
    <w:p w14:paraId="2D91CC39" w14:textId="7694D2CC" w:rsidR="00D412CE" w:rsidRPr="00D412CE" w:rsidRDefault="00EE05A1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D412CE" w:rsidRPr="00D412CE">
        <w:rPr>
          <w:sz w:val="28"/>
          <w:szCs w:val="28"/>
        </w:rPr>
        <w:t xml:space="preserve">ентральный купол покрыт после реставрации 2006-2015 </w:t>
      </w:r>
      <w:r w:rsidR="00D412CE">
        <w:rPr>
          <w:sz w:val="28"/>
          <w:szCs w:val="28"/>
        </w:rPr>
        <w:t>гг</w:t>
      </w:r>
      <w:r w:rsidR="00D412CE" w:rsidRPr="00D412CE">
        <w:rPr>
          <w:sz w:val="28"/>
          <w:szCs w:val="28"/>
        </w:rPr>
        <w:t>.</w:t>
      </w:r>
      <w:r w:rsidR="00D412CE">
        <w:rPr>
          <w:sz w:val="28"/>
          <w:szCs w:val="28"/>
        </w:rPr>
        <w:t xml:space="preserve"> </w:t>
      </w:r>
      <w:r w:rsidR="00D412CE" w:rsidRPr="00D412CE">
        <w:rPr>
          <w:sz w:val="28"/>
          <w:szCs w:val="28"/>
        </w:rPr>
        <w:t>нержавеющей стали с декоративным покрытием позолотой.</w:t>
      </w:r>
    </w:p>
    <w:p w14:paraId="4D5465CC" w14:textId="7FBA577B" w:rsid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Кровли боковых блоков после реставрации 2006-2015 </w:t>
      </w:r>
      <w:r>
        <w:rPr>
          <w:sz w:val="28"/>
          <w:szCs w:val="28"/>
        </w:rPr>
        <w:t>гг</w:t>
      </w:r>
      <w:r w:rsidRPr="00D412CE">
        <w:rPr>
          <w:sz w:val="28"/>
          <w:szCs w:val="28"/>
        </w:rPr>
        <w:t>. выполнены из неокрашенной нержавеющей стали.</w:t>
      </w:r>
    </w:p>
    <w:p w14:paraId="19BDD7EA" w14:textId="77777777" w:rsidR="00EE05A1" w:rsidRPr="00D412CE" w:rsidRDefault="00EE05A1" w:rsidP="00D412CE">
      <w:pPr>
        <w:ind w:firstLine="709"/>
        <w:jc w:val="both"/>
        <w:rPr>
          <w:sz w:val="28"/>
          <w:szCs w:val="28"/>
        </w:rPr>
      </w:pPr>
    </w:p>
    <w:p w14:paraId="39D21AB4" w14:textId="77777777" w:rsidR="00D412CE" w:rsidRPr="00D412CE" w:rsidRDefault="00D412CE" w:rsidP="00D412CE">
      <w:pPr>
        <w:ind w:firstLine="709"/>
        <w:jc w:val="both"/>
        <w:rPr>
          <w:b/>
          <w:bCs/>
          <w:sz w:val="28"/>
          <w:szCs w:val="28"/>
        </w:rPr>
      </w:pPr>
      <w:r w:rsidRPr="00D412CE">
        <w:rPr>
          <w:b/>
          <w:bCs/>
          <w:sz w:val="28"/>
          <w:szCs w:val="28"/>
        </w:rPr>
        <w:lastRenderedPageBreak/>
        <w:t>Интерьеры:</w:t>
      </w:r>
    </w:p>
    <w:p w14:paraId="4C572BD4" w14:textId="58AB119B" w:rsidR="00D412CE" w:rsidRPr="00D412CE" w:rsidRDefault="00EE05A1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412CE" w:rsidRPr="00D412CE">
        <w:rPr>
          <w:sz w:val="28"/>
          <w:szCs w:val="28"/>
        </w:rPr>
        <w:t xml:space="preserve">ланировка храма после реставрации 2006-2015 </w:t>
      </w:r>
      <w:r w:rsidR="00D412CE">
        <w:rPr>
          <w:sz w:val="28"/>
          <w:szCs w:val="28"/>
        </w:rPr>
        <w:t>гг</w:t>
      </w:r>
      <w:r w:rsidR="00D412CE" w:rsidRPr="00D412CE">
        <w:rPr>
          <w:sz w:val="28"/>
          <w:szCs w:val="28"/>
        </w:rPr>
        <w:t xml:space="preserve">. приближена </w:t>
      </w:r>
      <w:r w:rsidR="00893C6E">
        <w:rPr>
          <w:sz w:val="28"/>
          <w:szCs w:val="28"/>
        </w:rPr>
        <w:t xml:space="preserve">                </w:t>
      </w:r>
      <w:r w:rsidR="00D412CE" w:rsidRPr="00D412CE">
        <w:rPr>
          <w:sz w:val="28"/>
          <w:szCs w:val="28"/>
        </w:rPr>
        <w:t>к первоначальной.</w:t>
      </w:r>
    </w:p>
    <w:p w14:paraId="473945F2" w14:textId="6BA62D65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Центральный купол над средней частью (наос) (помещением </w:t>
      </w:r>
      <w:r w:rsidR="00893C6E">
        <w:rPr>
          <w:sz w:val="28"/>
          <w:szCs w:val="28"/>
        </w:rPr>
        <w:t xml:space="preserve">                  </w:t>
      </w:r>
      <w:r w:rsidRPr="00D412CE">
        <w:rPr>
          <w:sz w:val="28"/>
          <w:szCs w:val="28"/>
        </w:rPr>
        <w:t>для молящихся) опирается на восемь опорных столбов (пилонов), имеющих в плане форму неправильных пятиугольников.</w:t>
      </w:r>
    </w:p>
    <w:p w14:paraId="7B3D3E43" w14:textId="274309F7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 xml:space="preserve">От центра крестообразно расходятся четыре основных блока (притвор, алтарная часть и два боковых </w:t>
      </w:r>
      <w:r w:rsidR="00EE05A1">
        <w:rPr>
          <w:sz w:val="28"/>
          <w:szCs w:val="28"/>
        </w:rPr>
        <w:t>придела</w:t>
      </w:r>
      <w:r w:rsidRPr="00D412CE">
        <w:rPr>
          <w:sz w:val="28"/>
          <w:szCs w:val="28"/>
        </w:rPr>
        <w:t>), которые формируют пространственный крест.</w:t>
      </w:r>
    </w:p>
    <w:p w14:paraId="4404BE19" w14:textId="778A7903" w:rsid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Угловые помещения между рукавами креста сделаны пониженными, что визуально и конструктивно подчеркивает доминирующую роль центрального светового барабана.</w:t>
      </w:r>
    </w:p>
    <w:p w14:paraId="39E759C8" w14:textId="6027DE6D" w:rsidR="00D412CE" w:rsidRPr="00D412CE" w:rsidRDefault="00893C6E" w:rsidP="00893C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412CE" w:rsidRPr="00D412CE">
        <w:rPr>
          <w:sz w:val="28"/>
          <w:szCs w:val="28"/>
        </w:rPr>
        <w:t>бъемно-пространственная композиция церкви, 1876 г., состоящая из средней части (наос). С востока к наосу примыкает трехлепестковая апсида (триконх), с запада – притвор;</w:t>
      </w:r>
    </w:p>
    <w:p w14:paraId="7B6C2E4F" w14:textId="6D7A9DAB" w:rsidR="00D412CE" w:rsidRPr="00D412CE" w:rsidRDefault="00FC56EE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D412CE" w:rsidRPr="00D412CE">
        <w:rPr>
          <w:sz w:val="28"/>
          <w:szCs w:val="28"/>
        </w:rPr>
        <w:t>естоположение, градостроительные характеристики и высотные отметки по венчающим карнизам;</w:t>
      </w:r>
    </w:p>
    <w:p w14:paraId="0401E98E" w14:textId="48CA1365" w:rsidR="00D412CE" w:rsidRDefault="00FC56EE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D412CE" w:rsidRPr="00D412CE">
        <w:rPr>
          <w:sz w:val="28"/>
          <w:szCs w:val="28"/>
        </w:rPr>
        <w:t xml:space="preserve">авершение (купол храма, фигурное основание под крестом) </w:t>
      </w:r>
      <w:r>
        <w:rPr>
          <w:sz w:val="28"/>
          <w:szCs w:val="28"/>
        </w:rPr>
        <w:t xml:space="preserve">                  </w:t>
      </w:r>
      <w:r w:rsidR="00D412CE" w:rsidRPr="00D412CE">
        <w:rPr>
          <w:sz w:val="28"/>
          <w:szCs w:val="28"/>
        </w:rPr>
        <w:t xml:space="preserve">(после реставрации 2006-2015 </w:t>
      </w:r>
      <w:r w:rsidR="00D412CE">
        <w:rPr>
          <w:sz w:val="28"/>
          <w:szCs w:val="28"/>
        </w:rPr>
        <w:t>гг</w:t>
      </w:r>
      <w:r w:rsidR="00D412CE" w:rsidRPr="00D412CE">
        <w:rPr>
          <w:sz w:val="28"/>
          <w:szCs w:val="28"/>
        </w:rPr>
        <w:t>.);</w:t>
      </w:r>
    </w:p>
    <w:p w14:paraId="31FC0FEB" w14:textId="338562E2" w:rsidR="00D412CE" w:rsidRDefault="00FC56EE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412CE" w:rsidRPr="00D412CE">
        <w:rPr>
          <w:sz w:val="28"/>
          <w:szCs w:val="28"/>
        </w:rPr>
        <w:t xml:space="preserve">омпозиционное решение и архитектурно-художественное оформление фасадов, 1876 г., включая местоположение, размер, форму </w:t>
      </w:r>
      <w:r w:rsidR="00893C6E">
        <w:rPr>
          <w:sz w:val="28"/>
          <w:szCs w:val="28"/>
        </w:rPr>
        <w:t xml:space="preserve">              </w:t>
      </w:r>
      <w:r w:rsidR="00D412CE" w:rsidRPr="00D412CE">
        <w:rPr>
          <w:sz w:val="28"/>
          <w:szCs w:val="28"/>
        </w:rPr>
        <w:t xml:space="preserve">и оформление оконных и дверных проемов, фронтоны </w:t>
      </w:r>
      <w:r>
        <w:rPr>
          <w:sz w:val="28"/>
          <w:szCs w:val="28"/>
        </w:rPr>
        <w:t>порталов</w:t>
      </w:r>
      <w:r w:rsidR="00D412CE" w:rsidRPr="00D412CE">
        <w:rPr>
          <w:sz w:val="28"/>
          <w:szCs w:val="28"/>
        </w:rPr>
        <w:t>, пилястры, карнизы,</w:t>
      </w:r>
      <w:r w:rsidR="00D412CE">
        <w:rPr>
          <w:sz w:val="28"/>
          <w:szCs w:val="28"/>
        </w:rPr>
        <w:t xml:space="preserve"> </w:t>
      </w:r>
      <w:r w:rsidR="00D412CE" w:rsidRPr="00D412CE">
        <w:rPr>
          <w:sz w:val="28"/>
          <w:szCs w:val="28"/>
        </w:rPr>
        <w:t>модульоны, аркатурный пояс; материал и характер отделки фасадных поверхностей, включая окраску по кирпичу;</w:t>
      </w:r>
    </w:p>
    <w:p w14:paraId="7B5CC02B" w14:textId="52A1B1DF" w:rsidR="00D412CE" w:rsidRPr="00D412CE" w:rsidRDefault="00FC56EE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D412CE" w:rsidRPr="00D412CE">
        <w:rPr>
          <w:sz w:val="28"/>
          <w:szCs w:val="28"/>
        </w:rPr>
        <w:t xml:space="preserve">арактер столярных и металлических заполнений оконных </w:t>
      </w:r>
      <w:r w:rsidR="00893C6E">
        <w:rPr>
          <w:sz w:val="28"/>
          <w:szCs w:val="28"/>
        </w:rPr>
        <w:t xml:space="preserve">                      </w:t>
      </w:r>
      <w:r w:rsidR="00D412CE" w:rsidRPr="00D412CE">
        <w:rPr>
          <w:sz w:val="28"/>
          <w:szCs w:val="28"/>
        </w:rPr>
        <w:t>и дверных проемов,</w:t>
      </w:r>
      <w:r>
        <w:rPr>
          <w:sz w:val="28"/>
          <w:szCs w:val="28"/>
        </w:rPr>
        <w:t xml:space="preserve"> </w:t>
      </w:r>
      <w:r w:rsidR="00D412CE" w:rsidRPr="00D412CE">
        <w:rPr>
          <w:sz w:val="28"/>
          <w:szCs w:val="28"/>
        </w:rPr>
        <w:t>1876 г.;</w:t>
      </w:r>
    </w:p>
    <w:p w14:paraId="30451F3E" w14:textId="2B670AD5" w:rsidR="00D412CE" w:rsidRPr="00D412CE" w:rsidRDefault="00FC56EE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412CE" w:rsidRPr="00D412CE">
        <w:rPr>
          <w:sz w:val="28"/>
          <w:szCs w:val="28"/>
        </w:rPr>
        <w:t xml:space="preserve">олористическое решение фасадов и кровель, 1876 г. (уточняется </w:t>
      </w:r>
      <w:r w:rsidR="00893C6E">
        <w:rPr>
          <w:sz w:val="28"/>
          <w:szCs w:val="28"/>
        </w:rPr>
        <w:t xml:space="preserve">              </w:t>
      </w:r>
      <w:r w:rsidR="00D412CE" w:rsidRPr="00D412CE">
        <w:rPr>
          <w:sz w:val="28"/>
          <w:szCs w:val="28"/>
        </w:rPr>
        <w:t>в процессе комплексных научных исследований);</w:t>
      </w:r>
    </w:p>
    <w:p w14:paraId="66CC5D78" w14:textId="6E66CD5E" w:rsidR="00D412CE" w:rsidRPr="00D412CE" w:rsidRDefault="00FC56EE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412CE" w:rsidRPr="00D412CE">
        <w:rPr>
          <w:sz w:val="28"/>
          <w:szCs w:val="28"/>
        </w:rPr>
        <w:t xml:space="preserve">ространственно-планировочная структура интерьеров церкви, </w:t>
      </w:r>
      <w:r w:rsidR="00893C6E">
        <w:rPr>
          <w:sz w:val="28"/>
          <w:szCs w:val="28"/>
        </w:rPr>
        <w:t xml:space="preserve">            </w:t>
      </w:r>
      <w:r w:rsidR="00D412CE" w:rsidRPr="00D412CE">
        <w:rPr>
          <w:sz w:val="28"/>
          <w:szCs w:val="28"/>
        </w:rPr>
        <w:t>1876 г., в пределах капитальных стен, опор и сводчатых перекрытий</w:t>
      </w:r>
      <w:r>
        <w:rPr>
          <w:sz w:val="28"/>
          <w:szCs w:val="28"/>
        </w:rPr>
        <w:t>;</w:t>
      </w:r>
    </w:p>
    <w:p w14:paraId="68002E0B" w14:textId="7FB587E8" w:rsidR="00D412CE" w:rsidRDefault="00FC56EE" w:rsidP="00D412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D412CE" w:rsidRPr="00D412CE">
        <w:rPr>
          <w:sz w:val="28"/>
          <w:szCs w:val="28"/>
        </w:rPr>
        <w:t xml:space="preserve">атериал и характер отделки стен и сводов в интерьере, </w:t>
      </w:r>
      <w:r w:rsidR="00893C6E">
        <w:rPr>
          <w:sz w:val="28"/>
          <w:szCs w:val="28"/>
        </w:rPr>
        <w:t xml:space="preserve">                         </w:t>
      </w:r>
      <w:r w:rsidR="00D412CE" w:rsidRPr="00D412CE">
        <w:rPr>
          <w:sz w:val="28"/>
          <w:szCs w:val="28"/>
        </w:rPr>
        <w:t>1876 г. (уточняется в процессе комплексных научных исследований).</w:t>
      </w:r>
    </w:p>
    <w:p w14:paraId="26A174AF" w14:textId="77777777" w:rsidR="00FC56EE" w:rsidRDefault="00D412CE" w:rsidP="00FC56EE">
      <w:pPr>
        <w:ind w:firstLine="709"/>
        <w:jc w:val="both"/>
        <w:rPr>
          <w:b/>
          <w:bCs/>
          <w:sz w:val="28"/>
          <w:szCs w:val="28"/>
        </w:rPr>
      </w:pPr>
      <w:r w:rsidRPr="00D412CE">
        <w:rPr>
          <w:b/>
          <w:bCs/>
          <w:sz w:val="28"/>
          <w:szCs w:val="28"/>
        </w:rPr>
        <w:t>Функциональная ценность:</w:t>
      </w:r>
    </w:p>
    <w:p w14:paraId="77FB8D9B" w14:textId="08DD2357" w:rsidR="00D412CE" w:rsidRPr="00FC56EE" w:rsidRDefault="00FC56EE" w:rsidP="00FC56EE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</w:t>
      </w:r>
      <w:r w:rsidR="00D412CE" w:rsidRPr="00D412CE">
        <w:rPr>
          <w:sz w:val="28"/>
          <w:szCs w:val="28"/>
        </w:rPr>
        <w:t xml:space="preserve"> строительной истории церкви можно выделить следующие этапы:</w:t>
      </w:r>
    </w:p>
    <w:p w14:paraId="08747B15" w14:textId="6C1CF02D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1876 г.</w:t>
      </w:r>
      <w:r w:rsidR="00FC56EE">
        <w:rPr>
          <w:sz w:val="28"/>
          <w:szCs w:val="28"/>
        </w:rPr>
        <w:t xml:space="preserve"> – </w:t>
      </w:r>
      <w:r w:rsidRPr="00D412CE">
        <w:rPr>
          <w:sz w:val="28"/>
          <w:szCs w:val="28"/>
        </w:rPr>
        <w:t>возведение ныне существующего объема;</w:t>
      </w:r>
    </w:p>
    <w:p w14:paraId="77A28D32" w14:textId="188E7BBD" w:rsidR="00D412CE" w:rsidRPr="00D412CE" w:rsidRDefault="00D412CE" w:rsidP="00D412CE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1926-1927 гг.</w:t>
      </w:r>
      <w:r w:rsidR="00FC56EE">
        <w:rPr>
          <w:sz w:val="28"/>
          <w:szCs w:val="28"/>
        </w:rPr>
        <w:t xml:space="preserve"> – </w:t>
      </w:r>
      <w:r w:rsidRPr="00D412CE">
        <w:rPr>
          <w:sz w:val="28"/>
          <w:szCs w:val="28"/>
        </w:rPr>
        <w:t xml:space="preserve">снос купола и кровель боковых объемов, пристройки </w:t>
      </w:r>
      <w:r w:rsidR="00893C6E">
        <w:rPr>
          <w:sz w:val="28"/>
          <w:szCs w:val="28"/>
        </w:rPr>
        <w:t xml:space="preserve">  </w:t>
      </w:r>
      <w:r w:rsidRPr="00D412CE">
        <w:rPr>
          <w:sz w:val="28"/>
          <w:szCs w:val="28"/>
        </w:rPr>
        <w:t xml:space="preserve">к храму, устройство в интерьере перегородок и второго этажа </w:t>
      </w:r>
      <w:r w:rsidR="00893C6E">
        <w:rPr>
          <w:sz w:val="28"/>
          <w:szCs w:val="28"/>
        </w:rPr>
        <w:t xml:space="preserve">                            </w:t>
      </w:r>
      <w:r w:rsidRPr="00D412CE">
        <w:rPr>
          <w:sz w:val="28"/>
          <w:szCs w:val="28"/>
        </w:rPr>
        <w:t>в подкупольном пространстве, все эти приспособления к настоящему времени разобраны;</w:t>
      </w:r>
    </w:p>
    <w:p w14:paraId="45BD826E" w14:textId="7B2303C3" w:rsidR="00893C6E" w:rsidRDefault="00D412CE" w:rsidP="00990E98">
      <w:pPr>
        <w:ind w:firstLine="709"/>
        <w:jc w:val="both"/>
        <w:rPr>
          <w:sz w:val="28"/>
          <w:szCs w:val="28"/>
        </w:rPr>
      </w:pPr>
      <w:r w:rsidRPr="00D412CE">
        <w:rPr>
          <w:sz w:val="28"/>
          <w:szCs w:val="28"/>
        </w:rPr>
        <w:t>2006-2015 гг.</w:t>
      </w:r>
      <w:r w:rsidR="00FC56EE">
        <w:rPr>
          <w:sz w:val="28"/>
          <w:szCs w:val="28"/>
        </w:rPr>
        <w:t xml:space="preserve"> – </w:t>
      </w:r>
      <w:r w:rsidRPr="00D412CE">
        <w:rPr>
          <w:sz w:val="28"/>
          <w:szCs w:val="28"/>
        </w:rPr>
        <w:t>воссоздание купола и кровель боковых объемов, архитектурно-декоративного оформления интерьера храма, устройство новых крылец и порталов входов.</w:t>
      </w:r>
    </w:p>
    <w:p w14:paraId="12EEC515" w14:textId="77777777" w:rsidR="004B6349" w:rsidRDefault="004B6349" w:rsidP="00D82FCF">
      <w:pPr>
        <w:jc w:val="both"/>
        <w:rPr>
          <w:sz w:val="28"/>
          <w:szCs w:val="28"/>
        </w:rPr>
      </w:pPr>
    </w:p>
    <w:p w14:paraId="6F8D307E" w14:textId="77777777" w:rsidR="00D82FCF" w:rsidRDefault="00D82FCF" w:rsidP="00D82FCF">
      <w:pPr>
        <w:jc w:val="both"/>
        <w:rPr>
          <w:sz w:val="28"/>
          <w:szCs w:val="28"/>
        </w:rPr>
      </w:pPr>
    </w:p>
    <w:p w14:paraId="3C904DAB" w14:textId="7838E341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lastRenderedPageBreak/>
        <w:t xml:space="preserve">Фотографические изображения предмета охраны </w:t>
      </w:r>
    </w:p>
    <w:p w14:paraId="350832E8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381BE626" w14:textId="77777777" w:rsidR="00D82FCF" w:rsidRPr="00D82FCF" w:rsidRDefault="00D82FCF" w:rsidP="00D82FCF">
      <w:pPr>
        <w:jc w:val="center"/>
        <w:rPr>
          <w:b/>
          <w:bCs/>
          <w:sz w:val="28"/>
          <w:szCs w:val="28"/>
        </w:rPr>
      </w:pPr>
      <w:r w:rsidRPr="00D82FCF">
        <w:rPr>
          <w:b/>
          <w:bCs/>
          <w:sz w:val="28"/>
          <w:szCs w:val="28"/>
        </w:rPr>
        <w:t xml:space="preserve">«Воскресенская церковь Знаменского монастыря», 1876 г., расположенного по адресу: Курская область, город Курск, </w:t>
      </w:r>
    </w:p>
    <w:p w14:paraId="48F2C7B6" w14:textId="21590C62" w:rsidR="00BB679E" w:rsidRDefault="00D82FCF" w:rsidP="00D82FCF">
      <w:pPr>
        <w:jc w:val="center"/>
        <w:rPr>
          <w:b/>
          <w:bCs/>
          <w:sz w:val="28"/>
          <w:szCs w:val="28"/>
        </w:rPr>
      </w:pPr>
      <w:r w:rsidRPr="00D82FCF">
        <w:rPr>
          <w:b/>
          <w:bCs/>
          <w:sz w:val="28"/>
          <w:szCs w:val="28"/>
        </w:rPr>
        <w:t>ул. Луначарского, 4А</w:t>
      </w:r>
    </w:p>
    <w:p w14:paraId="65846699" w14:textId="5E93F756" w:rsidR="00893C6E" w:rsidRDefault="00893C6E" w:rsidP="00BB679E">
      <w:pPr>
        <w:jc w:val="center"/>
        <w:rPr>
          <w:b/>
          <w:bCs/>
          <w:sz w:val="28"/>
          <w:szCs w:val="28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6688"/>
        <w:gridCol w:w="2776"/>
      </w:tblGrid>
      <w:tr w:rsidR="00AA1A91" w14:paraId="00CA49A8" w14:textId="77777777" w:rsidTr="00645E3A">
        <w:trPr>
          <w:trHeight w:val="4580"/>
        </w:trPr>
        <w:tc>
          <w:tcPr>
            <w:tcW w:w="6688" w:type="dxa"/>
          </w:tcPr>
          <w:p w14:paraId="682A095E" w14:textId="68B00BC7" w:rsidR="00893C6E" w:rsidRDefault="00893C6E" w:rsidP="00385856">
            <w:pPr>
              <w:jc w:val="both"/>
              <w:rPr>
                <w:sz w:val="28"/>
                <w:szCs w:val="28"/>
              </w:rPr>
            </w:pPr>
            <w:r w:rsidRPr="00893C6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32640" behindDoc="0" locked="0" layoutInCell="1" allowOverlap="1" wp14:anchorId="6C095F70" wp14:editId="5B1992E5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148590</wp:posOffset>
                  </wp:positionV>
                  <wp:extent cx="3740150" cy="2868930"/>
                  <wp:effectExtent l="0" t="0" r="0" b="0"/>
                  <wp:wrapTopAndBottom/>
                  <wp:docPr id="118891995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150" cy="286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1D9E6AD1" w14:textId="77777777" w:rsidR="00893C6E" w:rsidRDefault="00893C6E" w:rsidP="00893C6E">
            <w:pPr>
              <w:rPr>
                <w:sz w:val="28"/>
                <w:szCs w:val="28"/>
              </w:rPr>
            </w:pPr>
            <w:r w:rsidRPr="00893C6E">
              <w:rPr>
                <w:sz w:val="28"/>
                <w:szCs w:val="28"/>
              </w:rPr>
              <w:t>Северный фасад</w:t>
            </w:r>
          </w:p>
          <w:p w14:paraId="533295C6" w14:textId="77777777" w:rsidR="00893C6E" w:rsidRDefault="00893C6E" w:rsidP="00893C6E">
            <w:pPr>
              <w:rPr>
                <w:sz w:val="28"/>
                <w:szCs w:val="28"/>
              </w:rPr>
            </w:pPr>
          </w:p>
          <w:p w14:paraId="1E54EDC7" w14:textId="77777777" w:rsidR="00893C6E" w:rsidRDefault="00893C6E" w:rsidP="00893C6E">
            <w:pPr>
              <w:rPr>
                <w:sz w:val="28"/>
                <w:szCs w:val="28"/>
              </w:rPr>
            </w:pPr>
          </w:p>
          <w:p w14:paraId="2074B811" w14:textId="77777777" w:rsidR="00893C6E" w:rsidRDefault="00893C6E" w:rsidP="00893C6E">
            <w:pPr>
              <w:rPr>
                <w:sz w:val="28"/>
                <w:szCs w:val="28"/>
              </w:rPr>
            </w:pPr>
          </w:p>
          <w:p w14:paraId="267FC58F" w14:textId="77777777" w:rsidR="00893C6E" w:rsidRDefault="00893C6E" w:rsidP="00893C6E">
            <w:pPr>
              <w:rPr>
                <w:sz w:val="28"/>
                <w:szCs w:val="28"/>
              </w:rPr>
            </w:pPr>
          </w:p>
          <w:p w14:paraId="16B211A5" w14:textId="77777777" w:rsidR="00893C6E" w:rsidRDefault="00893C6E" w:rsidP="00893C6E">
            <w:pPr>
              <w:rPr>
                <w:sz w:val="28"/>
                <w:szCs w:val="28"/>
              </w:rPr>
            </w:pPr>
          </w:p>
          <w:p w14:paraId="7E09037D" w14:textId="77777777" w:rsidR="00893C6E" w:rsidRDefault="00893C6E" w:rsidP="00893C6E">
            <w:pPr>
              <w:rPr>
                <w:sz w:val="28"/>
                <w:szCs w:val="28"/>
              </w:rPr>
            </w:pPr>
          </w:p>
          <w:p w14:paraId="01A9C5F6" w14:textId="77777777" w:rsidR="00893C6E" w:rsidRDefault="00893C6E" w:rsidP="00893C6E">
            <w:pPr>
              <w:rPr>
                <w:sz w:val="28"/>
                <w:szCs w:val="28"/>
              </w:rPr>
            </w:pPr>
          </w:p>
          <w:p w14:paraId="2FB6543C" w14:textId="1DDADC32" w:rsidR="00893C6E" w:rsidRDefault="00893C6E" w:rsidP="00893C6E">
            <w:pPr>
              <w:rPr>
                <w:sz w:val="28"/>
                <w:szCs w:val="28"/>
              </w:rPr>
            </w:pPr>
          </w:p>
        </w:tc>
      </w:tr>
      <w:tr w:rsidR="00AA1A91" w14:paraId="058638BD" w14:textId="77777777" w:rsidTr="00645E3A">
        <w:tc>
          <w:tcPr>
            <w:tcW w:w="6688" w:type="dxa"/>
          </w:tcPr>
          <w:p w14:paraId="6B786CEC" w14:textId="44C0AFC7" w:rsidR="00893C6E" w:rsidRDefault="00645E3A" w:rsidP="00385856">
            <w:pPr>
              <w:jc w:val="both"/>
              <w:rPr>
                <w:sz w:val="28"/>
                <w:szCs w:val="28"/>
              </w:rPr>
            </w:pPr>
            <w:r w:rsidRPr="00893C6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04992" behindDoc="0" locked="0" layoutInCell="1" allowOverlap="1" wp14:anchorId="6BDF74CD" wp14:editId="5711D840">
                  <wp:simplePos x="0" y="0"/>
                  <wp:positionH relativeFrom="column">
                    <wp:posOffset>521970</wp:posOffset>
                  </wp:positionH>
                  <wp:positionV relativeFrom="paragraph">
                    <wp:posOffset>79878</wp:posOffset>
                  </wp:positionV>
                  <wp:extent cx="3232785" cy="4370070"/>
                  <wp:effectExtent l="0" t="0" r="0" b="0"/>
                  <wp:wrapTopAndBottom/>
                  <wp:docPr id="48434945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785" cy="437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05F7911A" w14:textId="3AB9EBAA" w:rsidR="00893C6E" w:rsidRDefault="00893C6E" w:rsidP="00893C6E">
            <w:pPr>
              <w:rPr>
                <w:sz w:val="28"/>
                <w:szCs w:val="28"/>
              </w:rPr>
            </w:pPr>
            <w:r w:rsidRPr="00893C6E">
              <w:rPr>
                <w:sz w:val="28"/>
                <w:szCs w:val="28"/>
              </w:rPr>
              <w:t>Фрагмент</w:t>
            </w:r>
            <w:r>
              <w:rPr>
                <w:sz w:val="28"/>
                <w:szCs w:val="28"/>
              </w:rPr>
              <w:t xml:space="preserve"> </w:t>
            </w:r>
            <w:r w:rsidRPr="00893C6E">
              <w:rPr>
                <w:sz w:val="28"/>
                <w:szCs w:val="28"/>
              </w:rPr>
              <w:t>северного</w:t>
            </w:r>
            <w:r>
              <w:rPr>
                <w:sz w:val="28"/>
                <w:szCs w:val="28"/>
              </w:rPr>
              <w:t xml:space="preserve"> </w:t>
            </w:r>
            <w:r w:rsidRPr="00893C6E">
              <w:rPr>
                <w:sz w:val="28"/>
                <w:szCs w:val="28"/>
              </w:rPr>
              <w:t>фасада</w:t>
            </w:r>
          </w:p>
        </w:tc>
      </w:tr>
      <w:tr w:rsidR="00AA1A91" w14:paraId="4579D586" w14:textId="77777777" w:rsidTr="00645E3A">
        <w:tc>
          <w:tcPr>
            <w:tcW w:w="6688" w:type="dxa"/>
          </w:tcPr>
          <w:p w14:paraId="093B572C" w14:textId="1AD52007" w:rsidR="00893C6E" w:rsidRDefault="00645E3A" w:rsidP="00385856">
            <w:pPr>
              <w:jc w:val="both"/>
              <w:rPr>
                <w:sz w:val="28"/>
                <w:szCs w:val="28"/>
              </w:rPr>
            </w:pPr>
            <w:r w:rsidRPr="00645E3A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1072" behindDoc="0" locked="0" layoutInCell="1" allowOverlap="1" wp14:anchorId="20322D6B" wp14:editId="471B2534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199390</wp:posOffset>
                  </wp:positionV>
                  <wp:extent cx="3919220" cy="2885440"/>
                  <wp:effectExtent l="0" t="0" r="0" b="0"/>
                  <wp:wrapTopAndBottom/>
                  <wp:docPr id="165357587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9220" cy="288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448BE26A" w14:textId="72CE996B" w:rsidR="00893C6E" w:rsidRDefault="00737CDD" w:rsidP="00645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45E3A" w:rsidRPr="00645E3A">
              <w:rPr>
                <w:sz w:val="28"/>
                <w:szCs w:val="28"/>
              </w:rPr>
              <w:t>ападный фасад</w:t>
            </w:r>
          </w:p>
        </w:tc>
      </w:tr>
      <w:tr w:rsidR="00AA1A91" w14:paraId="14178143" w14:textId="77777777" w:rsidTr="00645E3A">
        <w:tc>
          <w:tcPr>
            <w:tcW w:w="6688" w:type="dxa"/>
          </w:tcPr>
          <w:p w14:paraId="6E01476D" w14:textId="575CD733" w:rsidR="00893C6E" w:rsidRDefault="00645E3A" w:rsidP="00385856">
            <w:pPr>
              <w:jc w:val="both"/>
              <w:rPr>
                <w:sz w:val="28"/>
                <w:szCs w:val="28"/>
              </w:rPr>
            </w:pPr>
            <w:r w:rsidRPr="00645E3A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29C4504D" wp14:editId="13842627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181610</wp:posOffset>
                  </wp:positionV>
                  <wp:extent cx="3660775" cy="4916170"/>
                  <wp:effectExtent l="0" t="0" r="0" b="0"/>
                  <wp:wrapTopAndBottom/>
                  <wp:docPr id="97399289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0775" cy="491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421E00F5" w14:textId="0410B2CF" w:rsidR="00893C6E" w:rsidRDefault="00645E3A" w:rsidP="00645E3A">
            <w:pPr>
              <w:rPr>
                <w:sz w:val="28"/>
                <w:szCs w:val="28"/>
              </w:rPr>
            </w:pPr>
            <w:r w:rsidRPr="00645E3A">
              <w:rPr>
                <w:sz w:val="28"/>
                <w:szCs w:val="28"/>
              </w:rPr>
              <w:t>Фрагмент</w:t>
            </w:r>
            <w:r>
              <w:rPr>
                <w:sz w:val="28"/>
                <w:szCs w:val="28"/>
              </w:rPr>
              <w:t xml:space="preserve"> </w:t>
            </w:r>
            <w:r w:rsidRPr="00645E3A">
              <w:rPr>
                <w:sz w:val="28"/>
                <w:szCs w:val="28"/>
              </w:rPr>
              <w:t>западного фасада</w:t>
            </w:r>
          </w:p>
        </w:tc>
      </w:tr>
      <w:tr w:rsidR="00AA1A91" w14:paraId="77D2A5A4" w14:textId="77777777" w:rsidTr="00645E3A">
        <w:trPr>
          <w:trHeight w:val="4667"/>
        </w:trPr>
        <w:tc>
          <w:tcPr>
            <w:tcW w:w="6688" w:type="dxa"/>
          </w:tcPr>
          <w:p w14:paraId="64C69B0A" w14:textId="41484B1F" w:rsidR="00893C6E" w:rsidRDefault="00645E3A" w:rsidP="00385856">
            <w:pPr>
              <w:jc w:val="both"/>
              <w:rPr>
                <w:sz w:val="28"/>
                <w:szCs w:val="28"/>
              </w:rPr>
            </w:pPr>
            <w:r w:rsidRPr="00645E3A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7CDA4318" wp14:editId="7A76AB6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175895</wp:posOffset>
                  </wp:positionV>
                  <wp:extent cx="4050030" cy="3024505"/>
                  <wp:effectExtent l="0" t="0" r="0" b="0"/>
                  <wp:wrapTopAndBottom/>
                  <wp:docPr id="45027769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0030" cy="302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3236B536" w14:textId="53610754" w:rsidR="00893C6E" w:rsidRDefault="004B6349" w:rsidP="00AA1A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Южный </w:t>
            </w:r>
            <w:r w:rsidR="00645E3A" w:rsidRPr="00645E3A">
              <w:rPr>
                <w:sz w:val="28"/>
                <w:szCs w:val="28"/>
              </w:rPr>
              <w:t>фасад</w:t>
            </w:r>
          </w:p>
        </w:tc>
      </w:tr>
      <w:tr w:rsidR="00AA1A91" w14:paraId="272E6D16" w14:textId="77777777" w:rsidTr="00645E3A">
        <w:tc>
          <w:tcPr>
            <w:tcW w:w="6688" w:type="dxa"/>
          </w:tcPr>
          <w:p w14:paraId="67297A4A" w14:textId="761783EF" w:rsidR="00893C6E" w:rsidRDefault="00645E3A" w:rsidP="00385856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1008" behindDoc="0" locked="0" layoutInCell="1" allowOverlap="1" wp14:anchorId="250EE5C6" wp14:editId="389BE15F">
                  <wp:simplePos x="0" y="0"/>
                  <wp:positionH relativeFrom="column">
                    <wp:posOffset>-33315</wp:posOffset>
                  </wp:positionH>
                  <wp:positionV relativeFrom="paragraph">
                    <wp:posOffset>97790</wp:posOffset>
                  </wp:positionV>
                  <wp:extent cx="4109986" cy="3075709"/>
                  <wp:effectExtent l="0" t="0" r="0" b="0"/>
                  <wp:wrapTopAndBottom/>
                  <wp:docPr id="192787454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9986" cy="3075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2C1FB195" w14:textId="77777777" w:rsidR="00893C6E" w:rsidRDefault="00645E3A" w:rsidP="00AA1A91">
            <w:pPr>
              <w:rPr>
                <w:sz w:val="28"/>
                <w:szCs w:val="28"/>
              </w:rPr>
            </w:pPr>
            <w:r w:rsidRPr="00645E3A">
              <w:rPr>
                <w:sz w:val="28"/>
                <w:szCs w:val="28"/>
              </w:rPr>
              <w:t>Юго-восточный фасад</w:t>
            </w:r>
          </w:p>
          <w:p w14:paraId="45D7F490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65D7659D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355184AB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32EA26D2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3DAE0126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51E33603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3FCC58E3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0CC6FCA6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010A8066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2EDC6EC9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73769FF3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2EC4B477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3BB342B1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468343F7" w14:textId="77777777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  <w:p w14:paraId="3D455082" w14:textId="1AB6ED13" w:rsidR="00645E3A" w:rsidRDefault="00645E3A" w:rsidP="00385856">
            <w:pPr>
              <w:jc w:val="both"/>
              <w:rPr>
                <w:sz w:val="28"/>
                <w:szCs w:val="28"/>
              </w:rPr>
            </w:pPr>
          </w:p>
        </w:tc>
      </w:tr>
      <w:tr w:rsidR="00AA1A91" w14:paraId="57BFFAAD" w14:textId="77777777" w:rsidTr="00AA1A91">
        <w:trPr>
          <w:trHeight w:val="6935"/>
        </w:trPr>
        <w:tc>
          <w:tcPr>
            <w:tcW w:w="6688" w:type="dxa"/>
          </w:tcPr>
          <w:p w14:paraId="2CA649FF" w14:textId="65A11C13" w:rsidR="00645E3A" w:rsidRDefault="00645E3A" w:rsidP="00385856">
            <w:pPr>
              <w:jc w:val="both"/>
              <w:rPr>
                <w:noProof/>
                <w:sz w:val="28"/>
                <w:szCs w:val="28"/>
              </w:rPr>
            </w:pPr>
            <w:r w:rsidRPr="00645E3A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01248" behindDoc="0" locked="0" layoutInCell="1" allowOverlap="1" wp14:anchorId="1B1D17A9" wp14:editId="679B5962">
                  <wp:simplePos x="0" y="0"/>
                  <wp:positionH relativeFrom="column">
                    <wp:posOffset>498722</wp:posOffset>
                  </wp:positionH>
                  <wp:positionV relativeFrom="paragraph">
                    <wp:posOffset>80645</wp:posOffset>
                  </wp:positionV>
                  <wp:extent cx="3223260" cy="4262755"/>
                  <wp:effectExtent l="0" t="0" r="0" b="0"/>
                  <wp:wrapTopAndBottom/>
                  <wp:docPr id="179337365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3260" cy="426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0271831F" w14:textId="75B8172E" w:rsidR="00645E3A" w:rsidRPr="00645E3A" w:rsidRDefault="00645E3A" w:rsidP="00AA1A91">
            <w:pPr>
              <w:rPr>
                <w:sz w:val="28"/>
                <w:szCs w:val="28"/>
              </w:rPr>
            </w:pPr>
            <w:r w:rsidRPr="00645E3A">
              <w:rPr>
                <w:sz w:val="28"/>
                <w:szCs w:val="28"/>
              </w:rPr>
              <w:t>Восточный фасад</w:t>
            </w:r>
          </w:p>
        </w:tc>
      </w:tr>
      <w:tr w:rsidR="00AA1A91" w14:paraId="35B9AF09" w14:textId="77777777" w:rsidTr="00645E3A">
        <w:tc>
          <w:tcPr>
            <w:tcW w:w="6688" w:type="dxa"/>
          </w:tcPr>
          <w:p w14:paraId="743C8629" w14:textId="5F151230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8416" behindDoc="0" locked="0" layoutInCell="1" allowOverlap="1" wp14:anchorId="5D3A1625" wp14:editId="0528EE68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98665</wp:posOffset>
                  </wp:positionV>
                  <wp:extent cx="3176905" cy="4274820"/>
                  <wp:effectExtent l="0" t="0" r="0" b="0"/>
                  <wp:wrapTopAndBottom/>
                  <wp:docPr id="59443586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05" cy="427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50F3D831" w14:textId="5EB2AAFE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Интерьер. Боковой придел</w:t>
            </w:r>
          </w:p>
        </w:tc>
      </w:tr>
      <w:tr w:rsidR="00AA1A91" w14:paraId="410D4319" w14:textId="77777777" w:rsidTr="00645E3A">
        <w:tc>
          <w:tcPr>
            <w:tcW w:w="6688" w:type="dxa"/>
          </w:tcPr>
          <w:p w14:paraId="5EF83A67" w14:textId="02A32F46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14560" behindDoc="0" locked="0" layoutInCell="1" allowOverlap="1" wp14:anchorId="74AAFF5E" wp14:editId="22A949F8">
                  <wp:simplePos x="0" y="0"/>
                  <wp:positionH relativeFrom="column">
                    <wp:posOffset>491927</wp:posOffset>
                  </wp:positionH>
                  <wp:positionV relativeFrom="paragraph">
                    <wp:posOffset>104775</wp:posOffset>
                  </wp:positionV>
                  <wp:extent cx="3087370" cy="4200525"/>
                  <wp:effectExtent l="0" t="0" r="0" b="0"/>
                  <wp:wrapTopAndBottom/>
                  <wp:docPr id="143909659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7370" cy="420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73E55C27" w14:textId="2C69756D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Интерьер. Потолок бокового придела</w:t>
            </w:r>
          </w:p>
        </w:tc>
      </w:tr>
      <w:tr w:rsidR="00AA1A91" w14:paraId="2AE34249" w14:textId="77777777" w:rsidTr="00645E3A">
        <w:tc>
          <w:tcPr>
            <w:tcW w:w="6688" w:type="dxa"/>
          </w:tcPr>
          <w:p w14:paraId="6BA249CA" w14:textId="49593DD7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9680" behindDoc="0" locked="0" layoutInCell="1" allowOverlap="1" wp14:anchorId="29CB0EDB" wp14:editId="2CE6B501">
                  <wp:simplePos x="0" y="0"/>
                  <wp:positionH relativeFrom="column">
                    <wp:posOffset>487045</wp:posOffset>
                  </wp:positionH>
                  <wp:positionV relativeFrom="paragraph">
                    <wp:posOffset>136525</wp:posOffset>
                  </wp:positionV>
                  <wp:extent cx="3087370" cy="4262755"/>
                  <wp:effectExtent l="0" t="0" r="0" b="0"/>
                  <wp:wrapTopAndBottom/>
                  <wp:docPr id="25631187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7370" cy="426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4BF5AC63" w14:textId="4B288BA8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Интерьер. Средняя часть (наос)</w:t>
            </w:r>
          </w:p>
        </w:tc>
      </w:tr>
      <w:tr w:rsidR="00AA1A91" w14:paraId="3FF79C8A" w14:textId="77777777" w:rsidTr="00645E3A">
        <w:tc>
          <w:tcPr>
            <w:tcW w:w="6688" w:type="dxa"/>
          </w:tcPr>
          <w:p w14:paraId="470E0387" w14:textId="6D8365DF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22752" behindDoc="0" locked="0" layoutInCell="1" allowOverlap="1" wp14:anchorId="3E072BB9" wp14:editId="02DE69A1">
                  <wp:simplePos x="0" y="0"/>
                  <wp:positionH relativeFrom="column">
                    <wp:posOffset>534035</wp:posOffset>
                  </wp:positionH>
                  <wp:positionV relativeFrom="paragraph">
                    <wp:posOffset>166370</wp:posOffset>
                  </wp:positionV>
                  <wp:extent cx="3099435" cy="4129405"/>
                  <wp:effectExtent l="0" t="0" r="0" b="0"/>
                  <wp:wrapTopAndBottom/>
                  <wp:docPr id="58956682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435" cy="412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76" w:type="dxa"/>
          </w:tcPr>
          <w:p w14:paraId="7FAA3671" w14:textId="2C11C922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Интерьер, наос, подкупольное пространство</w:t>
            </w:r>
          </w:p>
        </w:tc>
      </w:tr>
      <w:tr w:rsidR="00AA1A91" w14:paraId="1C919E77" w14:textId="77777777" w:rsidTr="00645E3A">
        <w:tc>
          <w:tcPr>
            <w:tcW w:w="6688" w:type="dxa"/>
          </w:tcPr>
          <w:p w14:paraId="04071921" w14:textId="62D49B4E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25824" behindDoc="0" locked="0" layoutInCell="1" allowOverlap="1" wp14:anchorId="38C2D165" wp14:editId="7B19AFE1">
                  <wp:simplePos x="0" y="0"/>
                  <wp:positionH relativeFrom="column">
                    <wp:posOffset>534035</wp:posOffset>
                  </wp:positionH>
                  <wp:positionV relativeFrom="paragraph">
                    <wp:posOffset>191135</wp:posOffset>
                  </wp:positionV>
                  <wp:extent cx="3099435" cy="4145915"/>
                  <wp:effectExtent l="0" t="0" r="0" b="0"/>
                  <wp:wrapTopAndBottom/>
                  <wp:docPr id="116664470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435" cy="414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1F5BB73F" w14:textId="2BE02149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Интерьер. Вид на алтарь</w:t>
            </w:r>
          </w:p>
        </w:tc>
      </w:tr>
      <w:tr w:rsidR="00AA1A91" w14:paraId="4A9FA73A" w14:textId="77777777" w:rsidTr="00645E3A">
        <w:tc>
          <w:tcPr>
            <w:tcW w:w="6688" w:type="dxa"/>
          </w:tcPr>
          <w:p w14:paraId="37993DFC" w14:textId="104AA8C3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727872" behindDoc="0" locked="0" layoutInCell="1" allowOverlap="1" wp14:anchorId="1A0A5064" wp14:editId="1FCE2793">
                  <wp:simplePos x="0" y="0"/>
                  <wp:positionH relativeFrom="column">
                    <wp:posOffset>617517</wp:posOffset>
                  </wp:positionH>
                  <wp:positionV relativeFrom="paragraph">
                    <wp:posOffset>140137</wp:posOffset>
                  </wp:positionV>
                  <wp:extent cx="3045460" cy="4084955"/>
                  <wp:effectExtent l="0" t="0" r="0" b="0"/>
                  <wp:wrapTopAndBottom/>
                  <wp:docPr id="3767842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460" cy="408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0CEBBC33" w14:textId="76E78D6D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Интерьер, вид на среднюю часть</w:t>
            </w:r>
          </w:p>
        </w:tc>
      </w:tr>
      <w:tr w:rsidR="00AA1A91" w14:paraId="1272C2E9" w14:textId="77777777" w:rsidTr="00645E3A">
        <w:tc>
          <w:tcPr>
            <w:tcW w:w="6688" w:type="dxa"/>
          </w:tcPr>
          <w:p w14:paraId="4A10B057" w14:textId="28466E29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28896" behindDoc="0" locked="0" layoutInCell="1" allowOverlap="1" wp14:anchorId="40B45C97" wp14:editId="07B60DB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158115</wp:posOffset>
                  </wp:positionV>
                  <wp:extent cx="4012565" cy="1828800"/>
                  <wp:effectExtent l="0" t="0" r="0" b="0"/>
                  <wp:wrapTopAndBottom/>
                  <wp:docPr id="370988271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256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7D49C761" w14:textId="1F3E3DC2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Интерьер,</w:t>
            </w:r>
            <w:r>
              <w:rPr>
                <w:sz w:val="28"/>
                <w:szCs w:val="28"/>
              </w:rPr>
              <w:t xml:space="preserve"> </w:t>
            </w:r>
            <w:r w:rsidRPr="00AA1A91">
              <w:rPr>
                <w:sz w:val="28"/>
                <w:szCs w:val="28"/>
              </w:rPr>
              <w:t>цокольный этаж, панорамное фото</w:t>
            </w:r>
          </w:p>
        </w:tc>
      </w:tr>
      <w:tr w:rsidR="00AA1A91" w14:paraId="34A363E2" w14:textId="77777777" w:rsidTr="00645E3A">
        <w:tc>
          <w:tcPr>
            <w:tcW w:w="6688" w:type="dxa"/>
          </w:tcPr>
          <w:p w14:paraId="380BC440" w14:textId="713B40FE" w:rsidR="00AA1A91" w:rsidRPr="00645E3A" w:rsidRDefault="00AA1A91" w:rsidP="00385856">
            <w:pPr>
              <w:jc w:val="both"/>
              <w:rPr>
                <w:noProof/>
                <w:sz w:val="28"/>
                <w:szCs w:val="28"/>
              </w:rPr>
            </w:pPr>
            <w:r w:rsidRPr="00AA1A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00C5E096" wp14:editId="698A459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121285</wp:posOffset>
                  </wp:positionV>
                  <wp:extent cx="4012565" cy="1662430"/>
                  <wp:effectExtent l="0" t="0" r="0" b="0"/>
                  <wp:wrapTopAndBottom/>
                  <wp:docPr id="50670831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2565" cy="166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76" w:type="dxa"/>
          </w:tcPr>
          <w:p w14:paraId="3674A9D0" w14:textId="3AFADB25" w:rsidR="00AA1A91" w:rsidRPr="00645E3A" w:rsidRDefault="00AA1A91" w:rsidP="00AA1A91">
            <w:pPr>
              <w:rPr>
                <w:sz w:val="28"/>
                <w:szCs w:val="28"/>
              </w:rPr>
            </w:pPr>
            <w:r w:rsidRPr="00AA1A91">
              <w:rPr>
                <w:sz w:val="28"/>
                <w:szCs w:val="28"/>
              </w:rPr>
              <w:t>Интерьер, помещение под входом на южном фасаде</w:t>
            </w:r>
          </w:p>
        </w:tc>
      </w:tr>
    </w:tbl>
    <w:p w14:paraId="5B1E6CAB" w14:textId="4D0768CD" w:rsidR="00990E98" w:rsidRDefault="00990E98" w:rsidP="00990E98">
      <w:pPr>
        <w:spacing w:after="160" w:line="259" w:lineRule="auto"/>
        <w:rPr>
          <w:sz w:val="28"/>
          <w:szCs w:val="28"/>
        </w:rPr>
      </w:pPr>
    </w:p>
    <w:p w14:paraId="78409291" w14:textId="77777777" w:rsidR="00990E98" w:rsidRDefault="00990E98" w:rsidP="00990E98">
      <w:pPr>
        <w:spacing w:after="160" w:line="259" w:lineRule="auto"/>
        <w:rPr>
          <w:sz w:val="28"/>
          <w:szCs w:val="28"/>
        </w:rPr>
        <w:sectPr w:rsidR="00990E98" w:rsidSect="00F86BCA">
          <w:footerReference w:type="default" r:id="rId23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1E31D18B" w14:textId="4DF7B239" w:rsidR="00990E98" w:rsidRPr="003815E9" w:rsidRDefault="00990E98" w:rsidP="00990E98">
      <w:pPr>
        <w:spacing w:after="160" w:line="259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29920" behindDoc="0" locked="0" layoutInCell="1" allowOverlap="1" wp14:anchorId="55459F30" wp14:editId="32516208">
            <wp:simplePos x="0" y="0"/>
            <wp:positionH relativeFrom="column">
              <wp:posOffset>3810</wp:posOffset>
            </wp:positionH>
            <wp:positionV relativeFrom="paragraph">
              <wp:posOffset>-689610</wp:posOffset>
            </wp:positionV>
            <wp:extent cx="9429750" cy="6779895"/>
            <wp:effectExtent l="0" t="0" r="0" b="0"/>
            <wp:wrapTopAndBottom/>
            <wp:docPr id="268016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677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0E98" w:rsidRPr="003815E9" w:rsidSect="00990E98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ED44D" w14:textId="77777777" w:rsidR="00DC105C" w:rsidRDefault="00DC105C" w:rsidP="006E2922">
      <w:r>
        <w:separator/>
      </w:r>
    </w:p>
  </w:endnote>
  <w:endnote w:type="continuationSeparator" w:id="0">
    <w:p w14:paraId="1AA1E5B5" w14:textId="77777777" w:rsidR="00DC105C" w:rsidRDefault="00DC105C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162BB8FD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C3A27" w14:textId="77777777" w:rsidR="00DC105C" w:rsidRDefault="00DC105C" w:rsidP="006E2922">
      <w:r>
        <w:separator/>
      </w:r>
    </w:p>
  </w:footnote>
  <w:footnote w:type="continuationSeparator" w:id="0">
    <w:p w14:paraId="2F516F6D" w14:textId="77777777" w:rsidR="00DC105C" w:rsidRDefault="00DC105C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15DD6"/>
    <w:rsid w:val="00122B19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D75DD"/>
    <w:rsid w:val="001E1B7A"/>
    <w:rsid w:val="001F33C5"/>
    <w:rsid w:val="001F3ABF"/>
    <w:rsid w:val="001F586B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4A1A"/>
    <w:rsid w:val="0026081C"/>
    <w:rsid w:val="002615EE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1BF9"/>
    <w:rsid w:val="002E1880"/>
    <w:rsid w:val="002E49FE"/>
    <w:rsid w:val="002E4D6D"/>
    <w:rsid w:val="002E54D7"/>
    <w:rsid w:val="00300169"/>
    <w:rsid w:val="00300399"/>
    <w:rsid w:val="00303A1E"/>
    <w:rsid w:val="00306A35"/>
    <w:rsid w:val="00314B0E"/>
    <w:rsid w:val="00315825"/>
    <w:rsid w:val="00337212"/>
    <w:rsid w:val="00346F63"/>
    <w:rsid w:val="003632C7"/>
    <w:rsid w:val="0036341E"/>
    <w:rsid w:val="00364639"/>
    <w:rsid w:val="00367854"/>
    <w:rsid w:val="00373AA4"/>
    <w:rsid w:val="003815E9"/>
    <w:rsid w:val="00385856"/>
    <w:rsid w:val="003A0098"/>
    <w:rsid w:val="003B7563"/>
    <w:rsid w:val="003C11A5"/>
    <w:rsid w:val="003C2C0F"/>
    <w:rsid w:val="003C73DC"/>
    <w:rsid w:val="003D009C"/>
    <w:rsid w:val="003D273A"/>
    <w:rsid w:val="003D55F8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947"/>
    <w:rsid w:val="00467A7F"/>
    <w:rsid w:val="0047014A"/>
    <w:rsid w:val="00476CD5"/>
    <w:rsid w:val="00477828"/>
    <w:rsid w:val="004921DB"/>
    <w:rsid w:val="00494FBA"/>
    <w:rsid w:val="004A1494"/>
    <w:rsid w:val="004A1A02"/>
    <w:rsid w:val="004B6349"/>
    <w:rsid w:val="004C3E65"/>
    <w:rsid w:val="004C48BB"/>
    <w:rsid w:val="004D1D8F"/>
    <w:rsid w:val="004D2C2E"/>
    <w:rsid w:val="004E0939"/>
    <w:rsid w:val="004E152E"/>
    <w:rsid w:val="004E40DE"/>
    <w:rsid w:val="004E4960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0DB4"/>
    <w:rsid w:val="00571D25"/>
    <w:rsid w:val="00573103"/>
    <w:rsid w:val="00587BE1"/>
    <w:rsid w:val="00593435"/>
    <w:rsid w:val="00594555"/>
    <w:rsid w:val="005B334D"/>
    <w:rsid w:val="005B3BF5"/>
    <w:rsid w:val="005B4E6C"/>
    <w:rsid w:val="005B6B0D"/>
    <w:rsid w:val="005C0F6D"/>
    <w:rsid w:val="005D3FC1"/>
    <w:rsid w:val="005D6AE3"/>
    <w:rsid w:val="005E0D21"/>
    <w:rsid w:val="005E3EA1"/>
    <w:rsid w:val="006041E5"/>
    <w:rsid w:val="006043B6"/>
    <w:rsid w:val="006054E9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45E3A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37CDD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3C6E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41A65"/>
    <w:rsid w:val="00941C33"/>
    <w:rsid w:val="00943194"/>
    <w:rsid w:val="00944BFF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90E98"/>
    <w:rsid w:val="009A3E14"/>
    <w:rsid w:val="009B3585"/>
    <w:rsid w:val="009B37AB"/>
    <w:rsid w:val="009D0DF7"/>
    <w:rsid w:val="009E2612"/>
    <w:rsid w:val="009F0EF4"/>
    <w:rsid w:val="009F1D74"/>
    <w:rsid w:val="00A127BF"/>
    <w:rsid w:val="00A2010A"/>
    <w:rsid w:val="00A4039F"/>
    <w:rsid w:val="00A40B6A"/>
    <w:rsid w:val="00A5460C"/>
    <w:rsid w:val="00A56C58"/>
    <w:rsid w:val="00A64D3D"/>
    <w:rsid w:val="00A667B0"/>
    <w:rsid w:val="00A71858"/>
    <w:rsid w:val="00A8361A"/>
    <w:rsid w:val="00A902A6"/>
    <w:rsid w:val="00AA1578"/>
    <w:rsid w:val="00AA1A91"/>
    <w:rsid w:val="00AA313E"/>
    <w:rsid w:val="00AA7D02"/>
    <w:rsid w:val="00AB429A"/>
    <w:rsid w:val="00AC42EB"/>
    <w:rsid w:val="00AD0D5A"/>
    <w:rsid w:val="00AD10A9"/>
    <w:rsid w:val="00AD4C87"/>
    <w:rsid w:val="00AD7248"/>
    <w:rsid w:val="00AE005A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AB8"/>
    <w:rsid w:val="00B77D24"/>
    <w:rsid w:val="00B83A90"/>
    <w:rsid w:val="00B91C06"/>
    <w:rsid w:val="00BA1120"/>
    <w:rsid w:val="00BB044C"/>
    <w:rsid w:val="00BB30BB"/>
    <w:rsid w:val="00BB679E"/>
    <w:rsid w:val="00BC4019"/>
    <w:rsid w:val="00BD566F"/>
    <w:rsid w:val="00BD5A92"/>
    <w:rsid w:val="00BE11AF"/>
    <w:rsid w:val="00BE2C24"/>
    <w:rsid w:val="00BE403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35B4"/>
    <w:rsid w:val="00C95B6C"/>
    <w:rsid w:val="00CA13CA"/>
    <w:rsid w:val="00CA4310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12CE"/>
    <w:rsid w:val="00D421E4"/>
    <w:rsid w:val="00D62927"/>
    <w:rsid w:val="00D65AEC"/>
    <w:rsid w:val="00D72134"/>
    <w:rsid w:val="00D82FCF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105C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604B"/>
    <w:rsid w:val="00E82E6B"/>
    <w:rsid w:val="00E857D2"/>
    <w:rsid w:val="00E87C87"/>
    <w:rsid w:val="00EA7D8A"/>
    <w:rsid w:val="00EB21B3"/>
    <w:rsid w:val="00EB3C7F"/>
    <w:rsid w:val="00EB4A54"/>
    <w:rsid w:val="00EC03C3"/>
    <w:rsid w:val="00EC246E"/>
    <w:rsid w:val="00EC46E0"/>
    <w:rsid w:val="00EE05A1"/>
    <w:rsid w:val="00EE0954"/>
    <w:rsid w:val="00EE37C9"/>
    <w:rsid w:val="00EE7E6B"/>
    <w:rsid w:val="00EF01BE"/>
    <w:rsid w:val="00EF01C9"/>
    <w:rsid w:val="00F1518B"/>
    <w:rsid w:val="00F27C9E"/>
    <w:rsid w:val="00F450F7"/>
    <w:rsid w:val="00F45B1C"/>
    <w:rsid w:val="00F52B91"/>
    <w:rsid w:val="00F52CE1"/>
    <w:rsid w:val="00F60824"/>
    <w:rsid w:val="00F6557B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C56EE"/>
    <w:rsid w:val="00FE0FDA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2265</TotalTime>
  <Pages>12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232</cp:revision>
  <cp:lastPrinted>2026-09-16T15:03:00Z</cp:lastPrinted>
  <dcterms:created xsi:type="dcterms:W3CDTF">2020-12-16T15:20:00Z</dcterms:created>
  <dcterms:modified xsi:type="dcterms:W3CDTF">2026-09-24T06:44:00Z</dcterms:modified>
</cp:coreProperties>
</file>