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1A8" w:rsidRPr="00564222" w:rsidRDefault="00213028" w:rsidP="00213028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Уведомление о подготовке проекта нормативного правового акта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1. Вид:</w:t>
      </w:r>
      <w:r w:rsidRPr="00564222">
        <w:rPr>
          <w:rFonts w:ascii="Times New Roman" w:hAnsi="Times New Roman" w:cs="Times New Roman"/>
          <w:sz w:val="25"/>
          <w:szCs w:val="25"/>
        </w:rPr>
        <w:t xml:space="preserve"> проект </w:t>
      </w:r>
      <w:r w:rsidR="007B07BC">
        <w:rPr>
          <w:rFonts w:ascii="Times New Roman" w:hAnsi="Times New Roman" w:cs="Times New Roman"/>
          <w:sz w:val="25"/>
          <w:szCs w:val="25"/>
        </w:rPr>
        <w:t>постановле</w:t>
      </w:r>
      <w:r w:rsidRPr="00564222">
        <w:rPr>
          <w:rFonts w:ascii="Times New Roman" w:hAnsi="Times New Roman" w:cs="Times New Roman"/>
          <w:sz w:val="25"/>
          <w:szCs w:val="25"/>
        </w:rPr>
        <w:t>ния Правительства Курской области.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 xml:space="preserve">2. Наименование: </w:t>
      </w:r>
      <w:r w:rsidRPr="00564222">
        <w:rPr>
          <w:rFonts w:ascii="Times New Roman" w:hAnsi="Times New Roman" w:cs="Times New Roman"/>
          <w:sz w:val="25"/>
          <w:szCs w:val="25"/>
          <w:lang w:eastAsia="zh-CN"/>
        </w:rPr>
        <w:t xml:space="preserve">«О </w:t>
      </w:r>
      <w:r w:rsidR="007B07BC">
        <w:rPr>
          <w:rFonts w:ascii="Times New Roman" w:hAnsi="Times New Roman" w:cs="Times New Roman"/>
          <w:sz w:val="25"/>
          <w:szCs w:val="25"/>
          <w:lang w:eastAsia="zh-CN"/>
        </w:rPr>
        <w:t>внесении изменений в некоторые постановления Администрации Курской области</w:t>
      </w:r>
      <w:r w:rsidRPr="00564222">
        <w:rPr>
          <w:rFonts w:ascii="Times New Roman" w:hAnsi="Times New Roman" w:cs="Times New Roman"/>
          <w:sz w:val="25"/>
          <w:szCs w:val="25"/>
          <w:lang w:eastAsia="zh-CN"/>
        </w:rPr>
        <w:t>».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 xml:space="preserve">3. Планируемый срок вступления в силу нормативного правового акта: </w:t>
      </w:r>
      <w:r w:rsidR="007B07BC" w:rsidRPr="007B07BC">
        <w:rPr>
          <w:rFonts w:ascii="Times New Roman" w:hAnsi="Times New Roman" w:cs="Times New Roman"/>
          <w:sz w:val="25"/>
          <w:szCs w:val="25"/>
        </w:rPr>
        <w:t>3</w:t>
      </w:r>
      <w:r w:rsidRPr="007B07BC">
        <w:rPr>
          <w:rFonts w:ascii="Times New Roman" w:hAnsi="Times New Roman" w:cs="Times New Roman"/>
          <w:sz w:val="25"/>
          <w:szCs w:val="25"/>
        </w:rPr>
        <w:t xml:space="preserve"> </w:t>
      </w:r>
      <w:r w:rsidRPr="00564222">
        <w:rPr>
          <w:rFonts w:ascii="Times New Roman" w:hAnsi="Times New Roman" w:cs="Times New Roman"/>
          <w:sz w:val="25"/>
          <w:szCs w:val="25"/>
        </w:rPr>
        <w:t>квартал 2026 г.</w:t>
      </w:r>
    </w:p>
    <w:p w:rsidR="00213028" w:rsidRPr="007B07BC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 xml:space="preserve">4. Круг лиц, на которых будет распространено действие нормативного правового акта: </w:t>
      </w:r>
      <w:r w:rsidR="007B07BC">
        <w:rPr>
          <w:rFonts w:ascii="Times New Roman" w:hAnsi="Times New Roman" w:cs="Times New Roman"/>
          <w:sz w:val="25"/>
          <w:szCs w:val="25"/>
        </w:rPr>
        <w:t>арендаторы земельных участков,</w:t>
      </w:r>
      <w:r w:rsidR="007B07BC" w:rsidRPr="007B07BC">
        <w:rPr>
          <w:rFonts w:eastAsia="SimSun"/>
        </w:rPr>
        <w:t xml:space="preserve"> </w:t>
      </w:r>
      <w:r w:rsidR="007B07BC">
        <w:rPr>
          <w:rFonts w:ascii="Times New Roman" w:eastAsia="SimSun" w:hAnsi="Times New Roman" w:cs="Times New Roman"/>
          <w:sz w:val="25"/>
          <w:szCs w:val="25"/>
        </w:rPr>
        <w:t>находящих</w:t>
      </w:r>
      <w:r w:rsidR="007B07BC" w:rsidRPr="007B07BC">
        <w:rPr>
          <w:rFonts w:ascii="Times New Roman" w:eastAsia="SimSun" w:hAnsi="Times New Roman" w:cs="Times New Roman"/>
          <w:sz w:val="25"/>
          <w:szCs w:val="25"/>
        </w:rPr>
        <w:t>ся в собственности Курской области, и земельны</w:t>
      </w:r>
      <w:r w:rsidR="007B07BC">
        <w:rPr>
          <w:rFonts w:ascii="Times New Roman" w:eastAsia="SimSun" w:hAnsi="Times New Roman" w:cs="Times New Roman"/>
          <w:sz w:val="25"/>
          <w:szCs w:val="25"/>
        </w:rPr>
        <w:t>х участков</w:t>
      </w:r>
      <w:r w:rsidR="007B07BC" w:rsidRPr="007B07BC">
        <w:rPr>
          <w:rFonts w:ascii="Times New Roman" w:eastAsia="SimSun" w:hAnsi="Times New Roman" w:cs="Times New Roman"/>
          <w:sz w:val="25"/>
          <w:szCs w:val="25"/>
        </w:rPr>
        <w:t xml:space="preserve">, государственная собственность на которые </w:t>
      </w:r>
      <w:r w:rsidR="007B07BC">
        <w:rPr>
          <w:rFonts w:ascii="Times New Roman" w:eastAsia="SimSun" w:hAnsi="Times New Roman" w:cs="Times New Roman"/>
          <w:sz w:val="25"/>
          <w:szCs w:val="25"/>
        </w:rPr>
        <w:t>не разграничена, предоставленных</w:t>
      </w:r>
      <w:r w:rsidR="007B07BC" w:rsidRPr="007B07BC">
        <w:rPr>
          <w:rFonts w:ascii="Times New Roman" w:eastAsia="SimSun" w:hAnsi="Times New Roman" w:cs="Times New Roman"/>
          <w:sz w:val="25"/>
          <w:szCs w:val="25"/>
        </w:rPr>
        <w:t xml:space="preserve"> в аренду без торгов</w:t>
      </w:r>
      <w:r w:rsidRPr="007B07BC">
        <w:rPr>
          <w:rFonts w:ascii="Times New Roman" w:hAnsi="Times New Roman" w:cs="Times New Roman"/>
          <w:sz w:val="25"/>
          <w:szCs w:val="25"/>
        </w:rPr>
        <w:t>.</w:t>
      </w:r>
    </w:p>
    <w:p w:rsidR="007C5AB8" w:rsidRDefault="00213028" w:rsidP="007C5A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 xml:space="preserve">5. Обоснование необходимости подготовки нормативного правового акта: </w:t>
      </w:r>
      <w:r w:rsidR="007C5AB8">
        <w:rPr>
          <w:rFonts w:ascii="Times New Roman" w:hAnsi="Times New Roman" w:cs="Times New Roman"/>
          <w:sz w:val="25"/>
          <w:szCs w:val="25"/>
        </w:rPr>
        <w:t>приведение в соответстви</w:t>
      </w:r>
      <w:r w:rsidR="007C5AB8" w:rsidRPr="007C5AB8">
        <w:rPr>
          <w:rFonts w:ascii="Times New Roman" w:hAnsi="Times New Roman" w:cs="Times New Roman"/>
          <w:sz w:val="25"/>
          <w:szCs w:val="25"/>
        </w:rPr>
        <w:t>е</w:t>
      </w:r>
      <w:r w:rsidR="007C5AB8">
        <w:rPr>
          <w:rFonts w:ascii="Times New Roman" w:hAnsi="Times New Roman" w:cs="Times New Roman"/>
          <w:sz w:val="25"/>
          <w:szCs w:val="25"/>
        </w:rPr>
        <w:t xml:space="preserve"> с нормами действующего законодательства на основании </w:t>
      </w:r>
      <w:r w:rsidR="007C5AB8">
        <w:rPr>
          <w:rFonts w:ascii="Times New Roman" w:eastAsia="SimSun" w:hAnsi="Times New Roman" w:cs="Times New Roman"/>
          <w:sz w:val="25"/>
          <w:szCs w:val="25"/>
        </w:rPr>
        <w:t>заключения</w:t>
      </w:r>
      <w:r w:rsidR="007C5AB8" w:rsidRPr="007C5AB8">
        <w:rPr>
          <w:rFonts w:ascii="Times New Roman" w:eastAsia="SimSun" w:hAnsi="Times New Roman" w:cs="Times New Roman"/>
          <w:sz w:val="25"/>
          <w:szCs w:val="25"/>
        </w:rPr>
        <w:t xml:space="preserve"> об экспертизе нормативно-правового акта Курской области, затрагивающего вопросы осуществления предпринимательской и инвестиционной деятельности</w:t>
      </w:r>
      <w:r w:rsidR="003D02C2">
        <w:rPr>
          <w:rFonts w:ascii="Times New Roman" w:eastAsia="SimSun" w:hAnsi="Times New Roman" w:cs="Times New Roman"/>
          <w:sz w:val="25"/>
          <w:szCs w:val="25"/>
        </w:rPr>
        <w:t>.</w:t>
      </w:r>
      <w:bookmarkStart w:id="0" w:name="_GoBack"/>
      <w:bookmarkEnd w:id="0"/>
      <w:r w:rsidR="007C5AB8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BD6D0E" w:rsidRDefault="00213028" w:rsidP="007C5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6. Описание проблемы, на решение которой направлен предлагаемый способ регулирования:</w:t>
      </w:r>
      <w:r w:rsidR="00A02534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BD6D0E" w:rsidRPr="00564222">
        <w:rPr>
          <w:rFonts w:ascii="Times New Roman" w:hAnsi="Times New Roman" w:cs="Times New Roman"/>
          <w:sz w:val="25"/>
          <w:szCs w:val="25"/>
        </w:rPr>
        <w:t>–</w:t>
      </w:r>
      <w:r w:rsidR="00BD6D0E">
        <w:rPr>
          <w:rFonts w:ascii="Times New Roman" w:hAnsi="Times New Roman" w:cs="Times New Roman"/>
          <w:sz w:val="25"/>
          <w:szCs w:val="25"/>
        </w:rPr>
        <w:t>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7. Срок, в течение которого разработчиком принимаются предложения:</w:t>
      </w:r>
      <w:r w:rsidR="00A02534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02534" w:rsidRPr="00564222">
        <w:rPr>
          <w:rFonts w:ascii="Times New Roman" w:hAnsi="Times New Roman" w:cs="Times New Roman"/>
          <w:sz w:val="25"/>
          <w:szCs w:val="25"/>
        </w:rPr>
        <w:t>в течение 10 календарных дней со дня размещения в Интернет – портале правовой информации Курской области настоящего уведомления и проекта нормативного правового акта.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8. Необходимость установления переходного периода:</w:t>
      </w:r>
      <w:r w:rsidR="00A02534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02534" w:rsidRPr="00564222">
        <w:rPr>
          <w:rFonts w:ascii="Times New Roman" w:hAnsi="Times New Roman" w:cs="Times New Roman"/>
          <w:sz w:val="25"/>
          <w:szCs w:val="25"/>
        </w:rPr>
        <w:t>не требуется.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9. Сведения о разработчике проекта нормативного правового акта:</w:t>
      </w:r>
      <w:r w:rsidR="00A02534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02534" w:rsidRPr="00564222">
        <w:rPr>
          <w:rFonts w:ascii="Times New Roman" w:hAnsi="Times New Roman" w:cs="Times New Roman"/>
          <w:sz w:val="25"/>
          <w:szCs w:val="25"/>
          <w:lang w:eastAsia="zh-CN"/>
        </w:rPr>
        <w:t>Министерство градостроительной политики, имущественных и земельных отношений Курской области.</w:t>
      </w: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64222">
        <w:rPr>
          <w:rFonts w:ascii="Times New Roman" w:hAnsi="Times New Roman" w:cs="Times New Roman"/>
          <w:b/>
          <w:sz w:val="25"/>
          <w:szCs w:val="25"/>
        </w:rPr>
        <w:t>10. Наиболее удобный способ представления предложений:</w:t>
      </w:r>
      <w:r w:rsidR="00A02534" w:rsidRPr="00564222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02534" w:rsidRPr="00564222">
        <w:rPr>
          <w:rFonts w:ascii="Times New Roman" w:hAnsi="Times New Roman" w:cs="Times New Roman"/>
          <w:sz w:val="25"/>
          <w:szCs w:val="25"/>
        </w:rPr>
        <w:t xml:space="preserve">в электронной или письменной форме на имя министра градостроительной политики, имущественных и земельных отношений Курской области по адресу электронной почты: </w:t>
      </w:r>
      <w:hyperlink r:id="rId5" w:history="1">
        <w:r w:rsidR="00A02534" w:rsidRPr="00564222">
          <w:rPr>
            <w:rStyle w:val="a3"/>
            <w:rFonts w:ascii="Times New Roman" w:hAnsi="Times New Roman" w:cs="Times New Roman"/>
            <w:sz w:val="25"/>
            <w:szCs w:val="25"/>
          </w:rPr>
          <w:t>obl_im@imkursk.ru</w:t>
        </w:r>
      </w:hyperlink>
      <w:r w:rsidR="00A02534" w:rsidRPr="00564222">
        <w:rPr>
          <w:rFonts w:ascii="Times New Roman" w:hAnsi="Times New Roman" w:cs="Times New Roman"/>
          <w:sz w:val="25"/>
          <w:szCs w:val="25"/>
        </w:rPr>
        <w:t>; по почтовому адресу: 305000, г. Курск, ул. Марата, д. 9, Министерство градостроительной политики, имущественных и земельных отношений Курской области.</w:t>
      </w:r>
    </w:p>
    <w:p w:rsidR="00A02534" w:rsidRPr="00564222" w:rsidRDefault="00A02534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213028" w:rsidRPr="00564222" w:rsidRDefault="00213028" w:rsidP="00213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sectPr w:rsidR="00213028" w:rsidRPr="00564222" w:rsidSect="0021302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3028"/>
    <w:rsid w:val="00213028"/>
    <w:rsid w:val="003D02C2"/>
    <w:rsid w:val="00406DBC"/>
    <w:rsid w:val="00564222"/>
    <w:rsid w:val="007B07BC"/>
    <w:rsid w:val="007C5AB8"/>
    <w:rsid w:val="00826B36"/>
    <w:rsid w:val="008961A8"/>
    <w:rsid w:val="00A02534"/>
    <w:rsid w:val="00BD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37469-80F1-4C9C-A260-6FE66AE1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5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bl_im@imkur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3796C-DA04-4858-A7CF-ACFA5523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zemk3</dc:creator>
  <cp:keywords/>
  <dc:description/>
  <cp:lastModifiedBy>Z407-8</cp:lastModifiedBy>
  <cp:revision>7</cp:revision>
  <cp:lastPrinted>2026-05-15T08:16:00Z</cp:lastPrinted>
  <dcterms:created xsi:type="dcterms:W3CDTF">2026-05-15T07:55:00Z</dcterms:created>
  <dcterms:modified xsi:type="dcterms:W3CDTF">2026-08-28T11:34:00Z</dcterms:modified>
</cp:coreProperties>
</file>