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B7B7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54C823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28ED828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075085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A8DDED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5569E3E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01A5DC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544D3FF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85A6C4" w14:textId="77777777" w:rsidR="009C11DF" w:rsidRDefault="009C11DF" w:rsidP="0047428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E5B91D6" w14:textId="77777777" w:rsidR="00E81807" w:rsidRDefault="00E81807" w:rsidP="0047428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2B65297" w14:textId="77777777" w:rsidR="00104C25" w:rsidRDefault="00FE3B03" w:rsidP="00104C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91599085"/>
      <w:r w:rsidRPr="00626C5E">
        <w:rPr>
          <w:rFonts w:ascii="Times New Roman" w:hAnsi="Times New Roman"/>
          <w:b/>
          <w:sz w:val="28"/>
          <w:szCs w:val="28"/>
        </w:rPr>
        <w:t xml:space="preserve">Об </w:t>
      </w:r>
      <w:r w:rsidR="00447061">
        <w:rPr>
          <w:rFonts w:ascii="Times New Roman" w:hAnsi="Times New Roman"/>
          <w:b/>
          <w:sz w:val="28"/>
          <w:szCs w:val="28"/>
        </w:rPr>
        <w:t>утверждении границ</w:t>
      </w:r>
      <w:r w:rsidR="004E1824" w:rsidRPr="00626C5E">
        <w:rPr>
          <w:rFonts w:ascii="Times New Roman" w:hAnsi="Times New Roman"/>
          <w:b/>
          <w:sz w:val="28"/>
          <w:szCs w:val="28"/>
        </w:rPr>
        <w:t xml:space="preserve"> </w:t>
      </w:r>
      <w:r w:rsidRPr="00626C5E">
        <w:rPr>
          <w:rFonts w:ascii="Times New Roman" w:hAnsi="Times New Roman"/>
          <w:b/>
          <w:sz w:val="28"/>
          <w:szCs w:val="28"/>
        </w:rPr>
        <w:t>зон охраны объекта культурного наследия</w:t>
      </w:r>
      <w:r w:rsidR="00722323">
        <w:rPr>
          <w:rFonts w:ascii="Times New Roman" w:hAnsi="Times New Roman"/>
          <w:b/>
          <w:sz w:val="28"/>
          <w:szCs w:val="28"/>
        </w:rPr>
        <w:t xml:space="preserve"> </w:t>
      </w:r>
      <w:r w:rsidR="008D4286" w:rsidRPr="00626C5E">
        <w:rPr>
          <w:rFonts w:ascii="Times New Roman" w:hAnsi="Times New Roman"/>
          <w:b/>
          <w:sz w:val="28"/>
          <w:szCs w:val="28"/>
        </w:rPr>
        <w:t>регионального значения</w:t>
      </w:r>
      <w:bookmarkStart w:id="1" w:name="_Hlk69319977"/>
      <w:bookmarkStart w:id="2" w:name="_Hlk110496835"/>
      <w:r w:rsidR="00020626">
        <w:rPr>
          <w:rFonts w:ascii="Times New Roman" w:hAnsi="Times New Roman"/>
          <w:b/>
          <w:sz w:val="28"/>
          <w:szCs w:val="28"/>
        </w:rPr>
        <w:t xml:space="preserve"> </w:t>
      </w:r>
      <w:r w:rsidR="00104C25" w:rsidRPr="00104C25">
        <w:rPr>
          <w:rFonts w:ascii="Times New Roman" w:hAnsi="Times New Roman"/>
          <w:b/>
          <w:sz w:val="28"/>
          <w:szCs w:val="28"/>
        </w:rPr>
        <w:t xml:space="preserve">«Ансамбль Земской больницы», 1910-1924 гг., и входящих в его состав объектов культурного наследия регионального значения: «Больничный корпус», 1916-1924 гг., «Прачечная», 1910 г., «Амбулатория с аптекой», 1912 г., расположенных по адресу: Курская область, Фатежский район, </w:t>
      </w:r>
    </w:p>
    <w:p w14:paraId="677FAE1D" w14:textId="77777777" w:rsidR="00104C25" w:rsidRDefault="00104C25" w:rsidP="00104C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4C25">
        <w:rPr>
          <w:rFonts w:ascii="Times New Roman" w:hAnsi="Times New Roman"/>
          <w:b/>
          <w:sz w:val="28"/>
          <w:szCs w:val="28"/>
        </w:rPr>
        <w:t>город Фатеж, улица Набережная, дом 21,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04C25">
        <w:rPr>
          <w:rFonts w:ascii="Times New Roman" w:hAnsi="Times New Roman"/>
          <w:b/>
          <w:sz w:val="28"/>
          <w:szCs w:val="28"/>
        </w:rPr>
        <w:t xml:space="preserve">и требований </w:t>
      </w:r>
    </w:p>
    <w:p w14:paraId="59F154B7" w14:textId="77777777" w:rsidR="00104C25" w:rsidRDefault="00104C25" w:rsidP="00104C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4C25">
        <w:rPr>
          <w:rFonts w:ascii="Times New Roman" w:hAnsi="Times New Roman"/>
          <w:b/>
          <w:sz w:val="28"/>
          <w:szCs w:val="28"/>
        </w:rPr>
        <w:t xml:space="preserve">к градостроительным регламентам в границах территорий </w:t>
      </w:r>
    </w:p>
    <w:p w14:paraId="55BC20D0" w14:textId="0C778500" w:rsidR="00FE3B03" w:rsidRPr="005174B3" w:rsidRDefault="00104C25" w:rsidP="00104C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4C25">
        <w:rPr>
          <w:rFonts w:ascii="Times New Roman" w:hAnsi="Times New Roman"/>
          <w:b/>
          <w:sz w:val="28"/>
          <w:szCs w:val="28"/>
        </w:rPr>
        <w:t xml:space="preserve">данных </w:t>
      </w:r>
      <w:r w:rsidR="00020626">
        <w:rPr>
          <w:rFonts w:ascii="Times New Roman" w:hAnsi="Times New Roman"/>
          <w:b/>
          <w:sz w:val="28"/>
          <w:szCs w:val="28"/>
        </w:rPr>
        <w:t>зон</w:t>
      </w:r>
      <w:bookmarkEnd w:id="0"/>
      <w:bookmarkEnd w:id="1"/>
      <w:bookmarkEnd w:id="2"/>
    </w:p>
    <w:p w14:paraId="2D43B0B8" w14:textId="77777777" w:rsidR="00DD1248" w:rsidRDefault="00DD1248" w:rsidP="00BF6BE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DF3E90" w14:textId="77777777" w:rsidR="00DD1248" w:rsidRPr="007C4B11" w:rsidRDefault="00DD1248" w:rsidP="00BF6B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6FEB3C" w14:textId="0CD643FB" w:rsidR="00371DD3" w:rsidRPr="0061123E" w:rsidRDefault="00FE3B03" w:rsidP="00104C25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626C5E">
        <w:rPr>
          <w:rFonts w:ascii="Times New Roman" w:hAnsi="Times New Roman"/>
          <w:bCs/>
          <w:sz w:val="28"/>
          <w:szCs w:val="28"/>
        </w:rPr>
        <w:t>В соответствии с</w:t>
      </w:r>
      <w:r w:rsidR="001B5FE0" w:rsidRPr="00626C5E">
        <w:rPr>
          <w:rFonts w:ascii="Times New Roman" w:hAnsi="Times New Roman"/>
          <w:bCs/>
          <w:sz w:val="28"/>
          <w:szCs w:val="28"/>
        </w:rPr>
        <w:t>о ст</w:t>
      </w:r>
      <w:r w:rsidR="002D04CE" w:rsidRPr="00626C5E">
        <w:rPr>
          <w:rFonts w:ascii="Times New Roman" w:hAnsi="Times New Roman"/>
          <w:bCs/>
          <w:sz w:val="28"/>
          <w:szCs w:val="28"/>
        </w:rPr>
        <w:t>атьей</w:t>
      </w:r>
      <w:r w:rsidR="001B5FE0" w:rsidRPr="00626C5E">
        <w:rPr>
          <w:rFonts w:ascii="Times New Roman" w:hAnsi="Times New Roman"/>
          <w:bCs/>
          <w:sz w:val="28"/>
          <w:szCs w:val="28"/>
        </w:rPr>
        <w:t xml:space="preserve"> 34</w:t>
      </w:r>
      <w:r w:rsidRPr="00626C5E">
        <w:rPr>
          <w:rFonts w:ascii="Times New Roman" w:hAnsi="Times New Roman"/>
          <w:bCs/>
          <w:sz w:val="28"/>
          <w:szCs w:val="28"/>
        </w:rPr>
        <w:t xml:space="preserve"> Федеральн</w:t>
      </w:r>
      <w:r w:rsidR="001B5FE0" w:rsidRPr="00626C5E">
        <w:rPr>
          <w:rFonts w:ascii="Times New Roman" w:hAnsi="Times New Roman"/>
          <w:bCs/>
          <w:sz w:val="28"/>
          <w:szCs w:val="28"/>
        </w:rPr>
        <w:t>ого</w:t>
      </w:r>
      <w:r w:rsidRPr="00626C5E">
        <w:rPr>
          <w:rFonts w:ascii="Times New Roman" w:hAnsi="Times New Roman"/>
          <w:bCs/>
          <w:sz w:val="28"/>
          <w:szCs w:val="28"/>
        </w:rPr>
        <w:t xml:space="preserve"> закон</w:t>
      </w:r>
      <w:r w:rsidR="001B5FE0" w:rsidRPr="00626C5E">
        <w:rPr>
          <w:rFonts w:ascii="Times New Roman" w:hAnsi="Times New Roman"/>
          <w:bCs/>
          <w:sz w:val="28"/>
          <w:szCs w:val="28"/>
        </w:rPr>
        <w:t>а</w:t>
      </w:r>
      <w:r w:rsidRPr="00626C5E">
        <w:rPr>
          <w:rFonts w:ascii="Times New Roman" w:hAnsi="Times New Roman"/>
          <w:bCs/>
          <w:sz w:val="28"/>
          <w:szCs w:val="28"/>
        </w:rPr>
        <w:t xml:space="preserve"> от 25 июня </w:t>
      </w:r>
      <w:r w:rsidR="00EF16C8" w:rsidRPr="00626C5E">
        <w:rPr>
          <w:rFonts w:ascii="Times New Roman" w:hAnsi="Times New Roman"/>
          <w:bCs/>
          <w:sz w:val="28"/>
          <w:szCs w:val="28"/>
        </w:rPr>
        <w:t xml:space="preserve">                      </w:t>
      </w:r>
      <w:r w:rsidRPr="00626C5E">
        <w:rPr>
          <w:rFonts w:ascii="Times New Roman" w:hAnsi="Times New Roman"/>
          <w:bCs/>
          <w:sz w:val="28"/>
          <w:szCs w:val="28"/>
        </w:rPr>
        <w:t>2002 года</w:t>
      </w:r>
      <w:r w:rsidR="005174B3">
        <w:rPr>
          <w:rFonts w:ascii="Times New Roman" w:hAnsi="Times New Roman"/>
          <w:bCs/>
          <w:sz w:val="28"/>
          <w:szCs w:val="28"/>
        </w:rPr>
        <w:t xml:space="preserve"> </w:t>
      </w:r>
      <w:r w:rsidRPr="00626C5E">
        <w:rPr>
          <w:rFonts w:ascii="Times New Roman" w:hAnsi="Times New Roman"/>
          <w:bCs/>
          <w:sz w:val="28"/>
          <w:szCs w:val="28"/>
        </w:rPr>
        <w:t>№ 73-ФЗ «Об объектах культурного наследия (памятниках истории и культуры) народов Российской Федерации</w:t>
      </w:r>
      <w:r w:rsidR="005F4994" w:rsidRPr="00626C5E">
        <w:rPr>
          <w:rFonts w:ascii="Times New Roman" w:hAnsi="Times New Roman"/>
          <w:bCs/>
          <w:sz w:val="28"/>
          <w:szCs w:val="28"/>
        </w:rPr>
        <w:t>»</w:t>
      </w:r>
      <w:r w:rsidRPr="00626C5E">
        <w:rPr>
          <w:rFonts w:ascii="Times New Roman" w:hAnsi="Times New Roman"/>
          <w:bCs/>
          <w:sz w:val="28"/>
          <w:szCs w:val="28"/>
        </w:rPr>
        <w:t>,</w:t>
      </w:r>
      <w:r w:rsidR="005174B3">
        <w:rPr>
          <w:rFonts w:ascii="Times New Roman" w:hAnsi="Times New Roman"/>
          <w:bCs/>
          <w:sz w:val="28"/>
          <w:szCs w:val="28"/>
        </w:rPr>
        <w:t xml:space="preserve"> </w:t>
      </w:r>
      <w:r w:rsidR="005174B3" w:rsidRPr="005174B3">
        <w:rPr>
          <w:rFonts w:ascii="Times New Roman" w:hAnsi="Times New Roman"/>
          <w:bCs/>
          <w:sz w:val="28"/>
          <w:szCs w:val="28"/>
        </w:rPr>
        <w:t xml:space="preserve">постановлением Правительства Российской Федерации от 12 сентября 2015 г. № 972 </w:t>
      </w:r>
      <w:r w:rsidR="002C7FFC">
        <w:rPr>
          <w:rFonts w:ascii="Times New Roman" w:hAnsi="Times New Roman"/>
          <w:bCs/>
          <w:sz w:val="28"/>
          <w:szCs w:val="28"/>
        </w:rPr>
        <w:t xml:space="preserve">                </w:t>
      </w:r>
      <w:r w:rsidR="005174B3" w:rsidRPr="005174B3">
        <w:rPr>
          <w:rFonts w:ascii="Times New Roman" w:hAnsi="Times New Roman"/>
          <w:bCs/>
          <w:sz w:val="28"/>
          <w:szCs w:val="28"/>
        </w:rPr>
        <w:t>«Об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Федерации»</w:t>
      </w:r>
      <w:r w:rsidR="005174B3">
        <w:rPr>
          <w:rFonts w:ascii="Times New Roman" w:hAnsi="Times New Roman"/>
          <w:bCs/>
          <w:sz w:val="28"/>
          <w:szCs w:val="28"/>
        </w:rPr>
        <w:t xml:space="preserve">, </w:t>
      </w:r>
      <w:r w:rsidR="004E1824" w:rsidRPr="00626C5E">
        <w:rPr>
          <w:rFonts w:ascii="Times New Roman" w:hAnsi="Times New Roman"/>
          <w:bCs/>
          <w:sz w:val="28"/>
          <w:szCs w:val="28"/>
        </w:rPr>
        <w:t>статьей 35 Закона Курской области</w:t>
      </w:r>
      <w:r w:rsidR="00EF16C8" w:rsidRPr="00626C5E">
        <w:rPr>
          <w:rFonts w:ascii="Times New Roman" w:hAnsi="Times New Roman"/>
          <w:bCs/>
          <w:sz w:val="28"/>
          <w:szCs w:val="28"/>
        </w:rPr>
        <w:t xml:space="preserve"> </w:t>
      </w:r>
      <w:r w:rsidR="004E1824" w:rsidRPr="00626C5E">
        <w:rPr>
          <w:rFonts w:ascii="Times New Roman" w:hAnsi="Times New Roman"/>
          <w:bCs/>
          <w:sz w:val="28"/>
          <w:szCs w:val="28"/>
        </w:rPr>
        <w:t>от 29 декабря 2005 г</w:t>
      </w:r>
      <w:r w:rsidR="00741A86" w:rsidRPr="00626C5E">
        <w:rPr>
          <w:rFonts w:ascii="Times New Roman" w:hAnsi="Times New Roman"/>
          <w:bCs/>
          <w:sz w:val="28"/>
          <w:szCs w:val="28"/>
        </w:rPr>
        <w:t>ода</w:t>
      </w:r>
      <w:r w:rsidR="004E1824" w:rsidRPr="00626C5E">
        <w:rPr>
          <w:rFonts w:ascii="Times New Roman" w:hAnsi="Times New Roman"/>
          <w:bCs/>
          <w:sz w:val="28"/>
          <w:szCs w:val="28"/>
        </w:rPr>
        <w:t xml:space="preserve"> № 120-ЗКО «Об объектах культурного наследия Курской области»</w:t>
      </w:r>
      <w:r w:rsidRPr="00626C5E">
        <w:rPr>
          <w:rFonts w:ascii="Times New Roman" w:hAnsi="Times New Roman"/>
          <w:bCs/>
          <w:sz w:val="28"/>
          <w:szCs w:val="28"/>
        </w:rPr>
        <w:t>,</w:t>
      </w:r>
      <w:r w:rsidR="00447061">
        <w:rPr>
          <w:rFonts w:ascii="Times New Roman" w:hAnsi="Times New Roman"/>
          <w:bCs/>
          <w:sz w:val="28"/>
          <w:szCs w:val="28"/>
        </w:rPr>
        <w:t xml:space="preserve"> на основании проекта зон охраны объекта культурного наследия регионального значения</w:t>
      </w:r>
      <w:r w:rsidR="002C7FFC">
        <w:rPr>
          <w:rFonts w:ascii="Times New Roman" w:hAnsi="Times New Roman"/>
          <w:bCs/>
          <w:sz w:val="28"/>
          <w:szCs w:val="28"/>
        </w:rPr>
        <w:t xml:space="preserve"> </w:t>
      </w:r>
      <w:r w:rsidR="00104C25" w:rsidRPr="00104C25">
        <w:rPr>
          <w:rFonts w:ascii="Times New Roman" w:hAnsi="Times New Roman"/>
          <w:bCs/>
          <w:sz w:val="28"/>
          <w:szCs w:val="28"/>
        </w:rPr>
        <w:t>«Ансамбль Земской больницы», 1910-1924 гг., и входящих в его состав объектов культурного наследия регионального значения: «Больничный корпус», 1916-1924 гг., «Прачечная», 1910 г., «Амбулатория с аптекой», 1912 г., расположенных по адресу: Курская область, Фатежский район, город Фатеж, улица Набережная, дом 21</w:t>
      </w:r>
      <w:r w:rsidR="00447061">
        <w:rPr>
          <w:rFonts w:ascii="Times New Roman" w:hAnsi="Times New Roman"/>
          <w:bCs/>
          <w:sz w:val="28"/>
          <w:szCs w:val="28"/>
        </w:rPr>
        <w:t xml:space="preserve">, </w:t>
      </w:r>
      <w:r w:rsidR="00104C25">
        <w:rPr>
          <w:rFonts w:ascii="Times New Roman" w:hAnsi="Times New Roman"/>
          <w:bCs/>
          <w:sz w:val="28"/>
          <w:szCs w:val="28"/>
        </w:rPr>
        <w:t xml:space="preserve">                                    </w:t>
      </w:r>
      <w:r w:rsidR="00447061">
        <w:rPr>
          <w:rFonts w:ascii="Times New Roman" w:hAnsi="Times New Roman"/>
          <w:bCs/>
          <w:sz w:val="28"/>
          <w:szCs w:val="28"/>
        </w:rPr>
        <w:t xml:space="preserve">и положительного заключения государственной историко-культурной экспертизы, в целях обеспечения сохранности объектов культурного наследия (памятников истории и культуры) народов Российской Федерации </w:t>
      </w:r>
      <w:r w:rsidR="005174B3">
        <w:rPr>
          <w:rFonts w:ascii="Times New Roman" w:hAnsi="Times New Roman"/>
          <w:bCs/>
          <w:sz w:val="28"/>
          <w:szCs w:val="28"/>
        </w:rPr>
        <w:t>Правительство</w:t>
      </w:r>
      <w:r w:rsidRPr="00626C5E">
        <w:rPr>
          <w:rFonts w:ascii="Times New Roman" w:hAnsi="Times New Roman"/>
          <w:bCs/>
          <w:sz w:val="28"/>
          <w:szCs w:val="28"/>
        </w:rPr>
        <w:t xml:space="preserve"> Курской области ПОСТАНОВЛЯЕТ:</w:t>
      </w:r>
    </w:p>
    <w:p w14:paraId="2BA03D3B" w14:textId="2D2E05A1" w:rsidR="00371DD3" w:rsidRDefault="003F184D" w:rsidP="00104C25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335B1F">
        <w:rPr>
          <w:rFonts w:ascii="Times New Roman" w:hAnsi="Times New Roman"/>
          <w:bCs/>
          <w:sz w:val="28"/>
          <w:szCs w:val="28"/>
        </w:rPr>
        <w:t>1.</w:t>
      </w:r>
      <w:r w:rsidR="002C7FFC">
        <w:rPr>
          <w:rFonts w:ascii="Times New Roman" w:hAnsi="Times New Roman"/>
          <w:bCs/>
          <w:sz w:val="28"/>
          <w:szCs w:val="28"/>
        </w:rPr>
        <w:t> </w:t>
      </w:r>
      <w:r w:rsidR="00447061">
        <w:rPr>
          <w:rFonts w:ascii="Times New Roman" w:hAnsi="Times New Roman"/>
          <w:bCs/>
          <w:sz w:val="28"/>
          <w:szCs w:val="28"/>
        </w:rPr>
        <w:t>Утвердить границы зон</w:t>
      </w:r>
      <w:r w:rsidR="004E1824" w:rsidRPr="00C233DE">
        <w:rPr>
          <w:rFonts w:ascii="Times New Roman" w:hAnsi="Times New Roman"/>
          <w:bCs/>
          <w:sz w:val="28"/>
          <w:szCs w:val="28"/>
        </w:rPr>
        <w:t xml:space="preserve"> охраны </w:t>
      </w:r>
      <w:r w:rsidR="00FE3B03" w:rsidRPr="00C233DE">
        <w:rPr>
          <w:rFonts w:ascii="Times New Roman" w:hAnsi="Times New Roman"/>
          <w:bCs/>
          <w:sz w:val="28"/>
          <w:szCs w:val="28"/>
        </w:rPr>
        <w:t xml:space="preserve">объекта культурного </w:t>
      </w:r>
      <w:r w:rsidR="00AA4980">
        <w:rPr>
          <w:rFonts w:ascii="Times New Roman" w:hAnsi="Times New Roman"/>
          <w:bCs/>
          <w:sz w:val="28"/>
          <w:szCs w:val="28"/>
        </w:rPr>
        <w:t>наследия регионального значения</w:t>
      </w:r>
      <w:r w:rsidR="00B06187">
        <w:rPr>
          <w:rFonts w:ascii="Times New Roman" w:hAnsi="Times New Roman"/>
          <w:bCs/>
          <w:sz w:val="28"/>
          <w:szCs w:val="28"/>
        </w:rPr>
        <w:t xml:space="preserve"> </w:t>
      </w:r>
      <w:r w:rsidR="00104C25" w:rsidRPr="00104C25">
        <w:rPr>
          <w:rFonts w:ascii="Times New Roman" w:hAnsi="Times New Roman"/>
          <w:bCs/>
          <w:sz w:val="28"/>
          <w:szCs w:val="28"/>
        </w:rPr>
        <w:t xml:space="preserve">«Ансамбль Земской больницы», 1910-1924 гг., </w:t>
      </w:r>
      <w:r w:rsidR="00104C25">
        <w:rPr>
          <w:rFonts w:ascii="Times New Roman" w:hAnsi="Times New Roman"/>
          <w:bCs/>
          <w:sz w:val="28"/>
          <w:szCs w:val="28"/>
        </w:rPr>
        <w:t xml:space="preserve">                  </w:t>
      </w:r>
      <w:r w:rsidR="00104C25" w:rsidRPr="00104C25">
        <w:rPr>
          <w:rFonts w:ascii="Times New Roman" w:hAnsi="Times New Roman"/>
          <w:bCs/>
          <w:sz w:val="28"/>
          <w:szCs w:val="28"/>
        </w:rPr>
        <w:t xml:space="preserve">и входящих в его состав объектов культурного наследия регионального значения: «Больничный корпус», 1916-1924 гг., «Прачечная», 1910 г., </w:t>
      </w:r>
      <w:r w:rsidR="00104C25" w:rsidRPr="00104C25">
        <w:rPr>
          <w:rFonts w:ascii="Times New Roman" w:hAnsi="Times New Roman"/>
          <w:bCs/>
          <w:sz w:val="28"/>
          <w:szCs w:val="28"/>
        </w:rPr>
        <w:lastRenderedPageBreak/>
        <w:t>«Амбулатория с аптекой», 1912 г., расположенных по адресу: Курская область, Фатежский район, город Фатеж, улица Набережная, дом 21,</w:t>
      </w:r>
      <w:r w:rsidR="00104C25">
        <w:rPr>
          <w:rFonts w:ascii="Times New Roman" w:hAnsi="Times New Roman"/>
          <w:bCs/>
          <w:sz w:val="28"/>
          <w:szCs w:val="28"/>
        </w:rPr>
        <w:t xml:space="preserve"> </w:t>
      </w:r>
      <w:r w:rsidR="006D43FE" w:rsidRPr="006D43FE">
        <w:rPr>
          <w:rFonts w:ascii="Times New Roman" w:hAnsi="Times New Roman"/>
          <w:bCs/>
          <w:sz w:val="28"/>
          <w:szCs w:val="28"/>
        </w:rPr>
        <w:t>(далее</w:t>
      </w:r>
      <w:r w:rsidR="002D5FC9">
        <w:rPr>
          <w:rFonts w:ascii="Times New Roman" w:hAnsi="Times New Roman"/>
          <w:bCs/>
          <w:sz w:val="28"/>
          <w:szCs w:val="28"/>
        </w:rPr>
        <w:t xml:space="preserve"> – </w:t>
      </w:r>
      <w:r w:rsidR="006D43FE" w:rsidRPr="006D43FE">
        <w:rPr>
          <w:rFonts w:ascii="Times New Roman" w:hAnsi="Times New Roman"/>
          <w:bCs/>
          <w:sz w:val="28"/>
          <w:szCs w:val="28"/>
        </w:rPr>
        <w:t>объект культурного наследия)</w:t>
      </w:r>
      <w:r w:rsidR="006D43FE">
        <w:rPr>
          <w:rFonts w:ascii="Times New Roman" w:hAnsi="Times New Roman"/>
          <w:bCs/>
          <w:sz w:val="28"/>
          <w:szCs w:val="28"/>
        </w:rPr>
        <w:t xml:space="preserve">, </w:t>
      </w:r>
      <w:r w:rsidR="00256972" w:rsidRPr="00C233DE">
        <w:rPr>
          <w:rFonts w:ascii="Times New Roman" w:hAnsi="Times New Roman"/>
          <w:bCs/>
          <w:sz w:val="28"/>
          <w:szCs w:val="28"/>
        </w:rPr>
        <w:t>согласно</w:t>
      </w:r>
      <w:r w:rsidR="00EF16C8" w:rsidRPr="00C233DE">
        <w:rPr>
          <w:rFonts w:ascii="Times New Roman" w:hAnsi="Times New Roman"/>
          <w:bCs/>
          <w:sz w:val="28"/>
          <w:szCs w:val="28"/>
        </w:rPr>
        <w:t xml:space="preserve"> </w:t>
      </w:r>
      <w:r w:rsidR="00256972" w:rsidRPr="00C233DE">
        <w:rPr>
          <w:rFonts w:ascii="Times New Roman" w:hAnsi="Times New Roman"/>
          <w:bCs/>
          <w:sz w:val="28"/>
          <w:szCs w:val="28"/>
        </w:rPr>
        <w:t>приложению</w:t>
      </w:r>
      <w:r w:rsidR="002C7FFC">
        <w:rPr>
          <w:rFonts w:ascii="Times New Roman" w:hAnsi="Times New Roman"/>
          <w:bCs/>
          <w:sz w:val="28"/>
          <w:szCs w:val="28"/>
        </w:rPr>
        <w:t xml:space="preserve"> </w:t>
      </w:r>
      <w:r w:rsidR="00104C25">
        <w:rPr>
          <w:rFonts w:ascii="Times New Roman" w:hAnsi="Times New Roman"/>
          <w:bCs/>
          <w:sz w:val="28"/>
          <w:szCs w:val="28"/>
        </w:rPr>
        <w:t xml:space="preserve">                              </w:t>
      </w:r>
      <w:r w:rsidR="002C7FFC">
        <w:rPr>
          <w:rFonts w:ascii="Times New Roman" w:hAnsi="Times New Roman"/>
          <w:bCs/>
          <w:sz w:val="28"/>
          <w:szCs w:val="28"/>
        </w:rPr>
        <w:t>к настоящему постановлению</w:t>
      </w:r>
      <w:r w:rsidR="00256972" w:rsidRPr="00C233DE">
        <w:rPr>
          <w:rFonts w:ascii="Times New Roman" w:hAnsi="Times New Roman"/>
          <w:bCs/>
          <w:sz w:val="28"/>
          <w:szCs w:val="28"/>
        </w:rPr>
        <w:t>.</w:t>
      </w:r>
    </w:p>
    <w:p w14:paraId="3D59D182" w14:textId="27D0EDF0" w:rsidR="00371DD3" w:rsidRDefault="003F184D" w:rsidP="00104C25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335B1F">
        <w:rPr>
          <w:rFonts w:ascii="Times New Roman" w:hAnsi="Times New Roman"/>
          <w:bCs/>
          <w:sz w:val="28"/>
          <w:szCs w:val="28"/>
        </w:rPr>
        <w:t>2.</w:t>
      </w:r>
      <w:r w:rsidR="005174B3">
        <w:rPr>
          <w:rFonts w:ascii="Times New Roman" w:hAnsi="Times New Roman"/>
          <w:bCs/>
          <w:sz w:val="28"/>
          <w:szCs w:val="28"/>
        </w:rPr>
        <w:t> </w:t>
      </w:r>
      <w:r w:rsidR="00256972" w:rsidRPr="00C233DE">
        <w:rPr>
          <w:rFonts w:ascii="Times New Roman" w:hAnsi="Times New Roman"/>
          <w:bCs/>
          <w:sz w:val="28"/>
          <w:szCs w:val="28"/>
        </w:rPr>
        <w:t xml:space="preserve">Утвердить </w:t>
      </w:r>
      <w:r w:rsidRPr="00C233DE">
        <w:rPr>
          <w:rFonts w:ascii="Times New Roman" w:hAnsi="Times New Roman"/>
          <w:bCs/>
          <w:sz w:val="28"/>
          <w:szCs w:val="28"/>
        </w:rPr>
        <w:t>прилагаемые</w:t>
      </w:r>
      <w:r w:rsidR="006D43FE">
        <w:rPr>
          <w:rFonts w:ascii="Times New Roman" w:hAnsi="Times New Roman"/>
          <w:bCs/>
          <w:sz w:val="28"/>
          <w:szCs w:val="28"/>
        </w:rPr>
        <w:t xml:space="preserve"> </w:t>
      </w:r>
      <w:r w:rsidR="00F07BCA">
        <w:rPr>
          <w:rFonts w:ascii="Times New Roman" w:hAnsi="Times New Roman"/>
          <w:bCs/>
          <w:sz w:val="28"/>
          <w:szCs w:val="28"/>
        </w:rPr>
        <w:t>требования к градостроительным регламентам</w:t>
      </w:r>
      <w:r w:rsidR="006D43FE" w:rsidRPr="006D43FE">
        <w:rPr>
          <w:rFonts w:ascii="Times New Roman" w:hAnsi="Times New Roman"/>
          <w:bCs/>
          <w:sz w:val="28"/>
          <w:szCs w:val="28"/>
        </w:rPr>
        <w:t xml:space="preserve"> в границах территорий </w:t>
      </w:r>
      <w:bookmarkStart w:id="3" w:name="_Hlk224830431"/>
      <w:r w:rsidR="006D43FE">
        <w:rPr>
          <w:rFonts w:ascii="Times New Roman" w:hAnsi="Times New Roman"/>
          <w:bCs/>
          <w:sz w:val="28"/>
          <w:szCs w:val="28"/>
        </w:rPr>
        <w:t xml:space="preserve">зон охраны </w:t>
      </w:r>
      <w:bookmarkEnd w:id="3"/>
      <w:r w:rsidR="00850700" w:rsidRPr="00C233DE">
        <w:rPr>
          <w:rFonts w:ascii="Times New Roman" w:hAnsi="Times New Roman"/>
          <w:bCs/>
          <w:sz w:val="28"/>
          <w:szCs w:val="28"/>
        </w:rPr>
        <w:t xml:space="preserve">объекта культурного </w:t>
      </w:r>
      <w:r w:rsidR="00850700">
        <w:rPr>
          <w:rFonts w:ascii="Times New Roman" w:hAnsi="Times New Roman"/>
          <w:bCs/>
          <w:sz w:val="28"/>
          <w:szCs w:val="28"/>
        </w:rPr>
        <w:t>наследия регионального значения</w:t>
      </w:r>
      <w:r w:rsidR="00104C25">
        <w:rPr>
          <w:rFonts w:ascii="Times New Roman" w:hAnsi="Times New Roman"/>
          <w:bCs/>
          <w:sz w:val="28"/>
          <w:szCs w:val="28"/>
        </w:rPr>
        <w:t xml:space="preserve"> </w:t>
      </w:r>
      <w:r w:rsidR="00104C25" w:rsidRPr="00104C25">
        <w:rPr>
          <w:rFonts w:ascii="Times New Roman" w:hAnsi="Times New Roman"/>
          <w:bCs/>
          <w:sz w:val="28"/>
          <w:szCs w:val="28"/>
        </w:rPr>
        <w:t xml:space="preserve">«Ансамбль Земской больницы», </w:t>
      </w:r>
      <w:r w:rsidR="00104C25">
        <w:rPr>
          <w:rFonts w:ascii="Times New Roman" w:hAnsi="Times New Roman"/>
          <w:bCs/>
          <w:sz w:val="28"/>
          <w:szCs w:val="28"/>
        </w:rPr>
        <w:t xml:space="preserve">                   </w:t>
      </w:r>
      <w:r w:rsidR="00104C25" w:rsidRPr="00104C25">
        <w:rPr>
          <w:rFonts w:ascii="Times New Roman" w:hAnsi="Times New Roman"/>
          <w:bCs/>
          <w:sz w:val="28"/>
          <w:szCs w:val="28"/>
        </w:rPr>
        <w:t>1910-1924 гг., и входящих в его состав объектов культурного наследия регионального значения: «Больничный корпус», 1916-1924 гг., «Прачечная», 1910 г., «Амбулатория с аптекой», 1912 г., расположенных по адресу: Курская область, Фатежский район, город Фатеж, улица Набережная, дом 21</w:t>
      </w:r>
      <w:r w:rsidRPr="00C233DE">
        <w:rPr>
          <w:rFonts w:ascii="Times New Roman" w:hAnsi="Times New Roman"/>
          <w:bCs/>
          <w:sz w:val="28"/>
          <w:szCs w:val="28"/>
        </w:rPr>
        <w:t>.</w:t>
      </w:r>
    </w:p>
    <w:p w14:paraId="39C7303C" w14:textId="42F0E5AA" w:rsidR="00371DD3" w:rsidRDefault="00256972" w:rsidP="008E4383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335B1F">
        <w:rPr>
          <w:rFonts w:ascii="Times New Roman" w:hAnsi="Times New Roman"/>
          <w:bCs/>
          <w:sz w:val="28"/>
          <w:szCs w:val="28"/>
        </w:rPr>
        <w:t>3</w:t>
      </w:r>
      <w:r w:rsidR="00FE3B03" w:rsidRPr="00335B1F">
        <w:rPr>
          <w:rFonts w:ascii="Times New Roman" w:hAnsi="Times New Roman"/>
          <w:bCs/>
          <w:sz w:val="28"/>
          <w:szCs w:val="28"/>
        </w:rPr>
        <w:t>.</w:t>
      </w:r>
      <w:r w:rsidR="00C77ADF">
        <w:rPr>
          <w:rFonts w:ascii="Times New Roman" w:hAnsi="Times New Roman"/>
          <w:bCs/>
          <w:sz w:val="28"/>
          <w:szCs w:val="28"/>
        </w:rPr>
        <w:t> </w:t>
      </w:r>
      <w:r w:rsidR="006D43FE" w:rsidRPr="006D43FE">
        <w:rPr>
          <w:rFonts w:ascii="Times New Roman" w:hAnsi="Times New Roman"/>
          <w:bCs/>
          <w:sz w:val="28"/>
          <w:szCs w:val="28"/>
        </w:rPr>
        <w:t>Управлению по государственной охране объектов культурного наследия Курской области обеспечить</w:t>
      </w:r>
      <w:r w:rsidR="00FE3B03" w:rsidRPr="00335B1F">
        <w:rPr>
          <w:rFonts w:ascii="Times New Roman" w:hAnsi="Times New Roman"/>
          <w:bCs/>
          <w:sz w:val="28"/>
          <w:szCs w:val="28"/>
        </w:rPr>
        <w:t>:</w:t>
      </w:r>
    </w:p>
    <w:p w14:paraId="299236A1" w14:textId="0B8518C7" w:rsidR="00371DD3" w:rsidRDefault="00532573" w:rsidP="006D43FE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контроль за соблюдением</w:t>
      </w:r>
      <w:r w:rsidR="006D43FE">
        <w:rPr>
          <w:rFonts w:ascii="Times New Roman" w:hAnsi="Times New Roman"/>
          <w:bCs/>
          <w:sz w:val="28"/>
          <w:szCs w:val="28"/>
        </w:rPr>
        <w:t xml:space="preserve"> </w:t>
      </w:r>
      <w:r w:rsidR="00F07BCA" w:rsidRPr="00F07BCA">
        <w:rPr>
          <w:rFonts w:ascii="Times New Roman" w:hAnsi="Times New Roman"/>
          <w:bCs/>
          <w:sz w:val="28"/>
          <w:szCs w:val="28"/>
        </w:rPr>
        <w:t>требовани</w:t>
      </w:r>
      <w:r w:rsidR="00F07BCA">
        <w:rPr>
          <w:rFonts w:ascii="Times New Roman" w:hAnsi="Times New Roman"/>
          <w:bCs/>
          <w:sz w:val="28"/>
          <w:szCs w:val="28"/>
        </w:rPr>
        <w:t>й</w:t>
      </w:r>
      <w:r w:rsidR="00F07BCA" w:rsidRPr="00F07BCA">
        <w:rPr>
          <w:rFonts w:ascii="Times New Roman" w:hAnsi="Times New Roman"/>
          <w:bCs/>
          <w:sz w:val="28"/>
          <w:szCs w:val="28"/>
        </w:rPr>
        <w:t xml:space="preserve"> к градостроительным регламентам</w:t>
      </w:r>
      <w:r w:rsidR="006D43FE" w:rsidRPr="006D43FE">
        <w:rPr>
          <w:rFonts w:ascii="Times New Roman" w:hAnsi="Times New Roman"/>
          <w:bCs/>
          <w:sz w:val="28"/>
          <w:szCs w:val="28"/>
        </w:rPr>
        <w:t xml:space="preserve"> в границах территорий зон охраны объект</w:t>
      </w:r>
      <w:r w:rsidR="00D10E7F">
        <w:rPr>
          <w:rFonts w:ascii="Times New Roman" w:hAnsi="Times New Roman"/>
          <w:bCs/>
          <w:sz w:val="28"/>
          <w:szCs w:val="28"/>
        </w:rPr>
        <w:t>а</w:t>
      </w:r>
      <w:r w:rsidR="006D43FE" w:rsidRPr="006D43FE">
        <w:rPr>
          <w:rFonts w:ascii="Times New Roman" w:hAnsi="Times New Roman"/>
          <w:bCs/>
          <w:sz w:val="28"/>
          <w:szCs w:val="28"/>
        </w:rPr>
        <w:t xml:space="preserve"> культурного наследия</w:t>
      </w:r>
      <w:r w:rsidR="00741A86">
        <w:rPr>
          <w:rFonts w:ascii="Times New Roman" w:hAnsi="Times New Roman"/>
          <w:bCs/>
          <w:sz w:val="28"/>
          <w:szCs w:val="28"/>
        </w:rPr>
        <w:t>,</w:t>
      </w:r>
      <w:r w:rsidR="00FE3B03" w:rsidRPr="002F2DCE">
        <w:rPr>
          <w:rFonts w:ascii="Times New Roman" w:hAnsi="Times New Roman"/>
          <w:bCs/>
          <w:sz w:val="28"/>
          <w:szCs w:val="28"/>
        </w:rPr>
        <w:t xml:space="preserve"> утвержденных настоящим </w:t>
      </w:r>
      <w:r w:rsidR="0024092C" w:rsidRPr="002F2DCE">
        <w:rPr>
          <w:rFonts w:ascii="Times New Roman" w:hAnsi="Times New Roman"/>
          <w:bCs/>
          <w:sz w:val="28"/>
          <w:szCs w:val="28"/>
        </w:rPr>
        <w:t>постановлением</w:t>
      </w:r>
      <w:r w:rsidR="00FE3B03" w:rsidRPr="002F2DCE">
        <w:rPr>
          <w:rFonts w:ascii="Times New Roman" w:hAnsi="Times New Roman"/>
          <w:bCs/>
          <w:sz w:val="28"/>
          <w:szCs w:val="28"/>
        </w:rPr>
        <w:t>;</w:t>
      </w:r>
    </w:p>
    <w:p w14:paraId="51BF3DAC" w14:textId="4F86FE2B" w:rsidR="00FE3B03" w:rsidRPr="00BE43A1" w:rsidRDefault="00DA1449" w:rsidP="008E4383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представление сведений о наличии зон охраны объект</w:t>
      </w:r>
      <w:r w:rsidR="00D10E7F">
        <w:rPr>
          <w:rFonts w:ascii="Times New Roman" w:eastAsia="Calibri" w:hAnsi="Times New Roman"/>
          <w:bCs/>
          <w:sz w:val="28"/>
          <w:szCs w:val="28"/>
        </w:rPr>
        <w:t>а</w:t>
      </w:r>
      <w:r>
        <w:rPr>
          <w:rFonts w:ascii="Times New Roman" w:eastAsia="Calibri" w:hAnsi="Times New Roman"/>
          <w:bCs/>
          <w:sz w:val="28"/>
          <w:szCs w:val="28"/>
        </w:rPr>
        <w:t xml:space="preserve"> культурного наследия в установленном порядке в орган регистрации прав для учета</w:t>
      </w:r>
      <w:r w:rsidR="00104C25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D10E7F">
        <w:rPr>
          <w:rFonts w:ascii="Times New Roman" w:eastAsia="Calibri" w:hAnsi="Times New Roman"/>
          <w:bCs/>
          <w:sz w:val="28"/>
          <w:szCs w:val="28"/>
        </w:rPr>
        <w:t xml:space="preserve">               </w:t>
      </w:r>
      <w:r>
        <w:rPr>
          <w:rFonts w:ascii="Times New Roman" w:eastAsia="Calibri" w:hAnsi="Times New Roman"/>
          <w:bCs/>
          <w:sz w:val="28"/>
          <w:szCs w:val="28"/>
        </w:rPr>
        <w:t>в Едином государственном реестре недвижимости</w:t>
      </w:r>
      <w:r w:rsidR="007D50E2">
        <w:rPr>
          <w:rFonts w:ascii="Times New Roman" w:eastAsia="Calibri" w:hAnsi="Times New Roman"/>
          <w:bCs/>
          <w:sz w:val="28"/>
          <w:szCs w:val="28"/>
        </w:rPr>
        <w:t>.</w:t>
      </w:r>
    </w:p>
    <w:p w14:paraId="30ADDBC2" w14:textId="77777777" w:rsidR="002F2DCE" w:rsidRPr="002F2DCE" w:rsidRDefault="002F2DCE" w:rsidP="008E438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14:paraId="18D46703" w14:textId="77777777" w:rsidR="00FE3B03" w:rsidRDefault="00FE3B03" w:rsidP="008E438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14:paraId="2780A726" w14:textId="77777777" w:rsidR="00FE3B03" w:rsidRPr="007C4B11" w:rsidRDefault="00FE3B03" w:rsidP="008E438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 </w:t>
      </w:r>
    </w:p>
    <w:p w14:paraId="5A9B0DF2" w14:textId="77777777" w:rsidR="006D43FE" w:rsidRPr="002A7D75" w:rsidRDefault="006D43FE" w:rsidP="006D43FE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П</w:t>
      </w: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>ерв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ый</w:t>
      </w: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 заместител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ь</w:t>
      </w: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 Губернатора</w:t>
      </w:r>
    </w:p>
    <w:p w14:paraId="0972D196" w14:textId="77777777" w:rsidR="006D43FE" w:rsidRPr="002A7D75" w:rsidRDefault="006D43FE" w:rsidP="006D43FE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Курской области – </w:t>
      </w:r>
    </w:p>
    <w:p w14:paraId="14DF24B6" w14:textId="77777777" w:rsidR="006D43FE" w:rsidRPr="002A7D75" w:rsidRDefault="006D43FE" w:rsidP="006D43FE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>Председател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ь</w:t>
      </w: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 Правительства</w:t>
      </w:r>
    </w:p>
    <w:p w14:paraId="09C695D5" w14:textId="1159BF33" w:rsidR="00EE238D" w:rsidRDefault="006D43FE" w:rsidP="006D43FE">
      <w:pPr>
        <w:rPr>
          <w:rFonts w:ascii="Times New Roman" w:hAnsi="Times New Roman"/>
          <w:b/>
          <w:sz w:val="28"/>
          <w:szCs w:val="28"/>
        </w:rPr>
        <w:sectPr w:rsidR="00EE238D" w:rsidSect="00BB2522">
          <w:headerReference w:type="default" r:id="rId8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Курской области                                                                           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А.Е. Чепик</w:t>
      </w:r>
    </w:p>
    <w:tbl>
      <w:tblPr>
        <w:tblStyle w:val="af0"/>
        <w:tblW w:w="9661" w:type="dxa"/>
        <w:tblLook w:val="04A0" w:firstRow="1" w:lastRow="0" w:firstColumn="1" w:lastColumn="0" w:noHBand="0" w:noVBand="1"/>
      </w:tblPr>
      <w:tblGrid>
        <w:gridCol w:w="9661"/>
      </w:tblGrid>
      <w:tr w:rsidR="0003677A" w14:paraId="53A42E64" w14:textId="77777777" w:rsidTr="0003677A">
        <w:trPr>
          <w:trHeight w:val="1506"/>
        </w:trPr>
        <w:tc>
          <w:tcPr>
            <w:tcW w:w="9661" w:type="dxa"/>
            <w:tcBorders>
              <w:top w:val="nil"/>
              <w:left w:val="nil"/>
              <w:bottom w:val="nil"/>
              <w:right w:val="nil"/>
            </w:tcBorders>
          </w:tcPr>
          <w:p w14:paraId="226EC759" w14:textId="660414C3" w:rsidR="0003677A" w:rsidRPr="0003677A" w:rsidRDefault="002D5FC9" w:rsidP="0003677A">
            <w:pPr>
              <w:spacing w:after="0" w:line="240" w:lineRule="auto"/>
              <w:ind w:left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4" w:name="_Hlk241659145"/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ПРИЛОЖЕНИЕ</w:t>
            </w:r>
            <w:r w:rsidR="0003677A" w:rsidRPr="0003677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7444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0EE2794D" w14:textId="2A91D936" w:rsidR="0003677A" w:rsidRPr="0003677A" w:rsidRDefault="0003677A" w:rsidP="0003677A">
            <w:pPr>
              <w:spacing w:after="0" w:line="240" w:lineRule="auto"/>
              <w:ind w:left="4849" w:hanging="426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 xml:space="preserve">к постановлению </w:t>
            </w:r>
            <w:r w:rsidR="00273050">
              <w:rPr>
                <w:rFonts w:ascii="Times New Roman" w:hAnsi="Times New Roman"/>
                <w:bCs/>
                <w:sz w:val="28"/>
                <w:szCs w:val="28"/>
              </w:rPr>
              <w:t>Правительства</w:t>
            </w:r>
          </w:p>
          <w:p w14:paraId="21543BE4" w14:textId="77777777" w:rsidR="0003677A" w:rsidRPr="0003677A" w:rsidRDefault="0003677A" w:rsidP="0003677A">
            <w:pPr>
              <w:spacing w:after="0" w:line="240" w:lineRule="auto"/>
              <w:ind w:left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Курской области</w:t>
            </w:r>
          </w:p>
          <w:p w14:paraId="378A6728" w14:textId="77777777" w:rsidR="0003677A" w:rsidRPr="0003677A" w:rsidRDefault="0003677A" w:rsidP="00DD01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</w:t>
            </w:r>
            <w:r w:rsidR="00DD010B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</w:t>
            </w:r>
            <w:r w:rsidR="00722323">
              <w:rPr>
                <w:rFonts w:ascii="Times New Roman" w:hAnsi="Times New Roman"/>
                <w:bCs/>
                <w:sz w:val="28"/>
                <w:szCs w:val="28"/>
              </w:rPr>
              <w:t xml:space="preserve">    </w:t>
            </w: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от _______</w:t>
            </w:r>
            <w:r w:rsidR="00DD010B">
              <w:rPr>
                <w:rFonts w:ascii="Times New Roman" w:hAnsi="Times New Roman"/>
                <w:bCs/>
                <w:sz w:val="28"/>
                <w:szCs w:val="28"/>
              </w:rPr>
              <w:t>______</w:t>
            </w:r>
            <w:r w:rsidR="00722323">
              <w:rPr>
                <w:rFonts w:ascii="Times New Roman" w:hAnsi="Times New Roman"/>
                <w:bCs/>
                <w:sz w:val="28"/>
                <w:szCs w:val="28"/>
              </w:rPr>
              <w:t>___</w:t>
            </w: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№ _______</w:t>
            </w:r>
            <w:r w:rsidR="00722323">
              <w:rPr>
                <w:rFonts w:ascii="Times New Roman" w:hAnsi="Times New Roman"/>
                <w:bCs/>
                <w:sz w:val="28"/>
                <w:szCs w:val="28"/>
              </w:rPr>
              <w:t>_</w:t>
            </w:r>
          </w:p>
        </w:tc>
      </w:tr>
    </w:tbl>
    <w:p w14:paraId="653050A3" w14:textId="77777777" w:rsidR="00ED08F7" w:rsidRDefault="00ED08F7" w:rsidP="00ED08F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AE78653" w14:textId="77777777" w:rsidR="00514F4B" w:rsidRDefault="00514F4B" w:rsidP="00104C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725F1E6" w14:textId="47EFF06E" w:rsidR="00104C25" w:rsidRDefault="00447061" w:rsidP="00104C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Границы зон</w:t>
      </w:r>
      <w:r w:rsidR="00AA0165" w:rsidRPr="000A59AC">
        <w:rPr>
          <w:rFonts w:ascii="Times New Roman" w:hAnsi="Times New Roman"/>
          <w:b/>
          <w:sz w:val="28"/>
          <w:szCs w:val="28"/>
        </w:rPr>
        <w:t xml:space="preserve"> охраны объекта культурного </w:t>
      </w:r>
      <w:r w:rsidR="00C10716">
        <w:rPr>
          <w:rFonts w:ascii="Times New Roman" w:hAnsi="Times New Roman"/>
          <w:b/>
          <w:sz w:val="28"/>
          <w:szCs w:val="28"/>
        </w:rPr>
        <w:t>наследия регионального значения</w:t>
      </w:r>
      <w:r w:rsidR="00CE2D46">
        <w:rPr>
          <w:rFonts w:ascii="Times New Roman" w:hAnsi="Times New Roman"/>
          <w:b/>
          <w:sz w:val="28"/>
          <w:szCs w:val="28"/>
        </w:rPr>
        <w:t xml:space="preserve"> </w:t>
      </w:r>
      <w:bookmarkStart w:id="5" w:name="_Hlk241583632"/>
      <w:r w:rsidR="00104C25" w:rsidRPr="00104C25">
        <w:rPr>
          <w:rFonts w:ascii="Times New Roman" w:hAnsi="Times New Roman"/>
          <w:b/>
          <w:sz w:val="28"/>
          <w:szCs w:val="28"/>
        </w:rPr>
        <w:t xml:space="preserve">«Ансамбль Земской больницы», 1910-1924 гг., и входящих </w:t>
      </w:r>
    </w:p>
    <w:p w14:paraId="53D80E85" w14:textId="77777777" w:rsidR="00104C25" w:rsidRDefault="00104C25" w:rsidP="00104C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4C25">
        <w:rPr>
          <w:rFonts w:ascii="Times New Roman" w:hAnsi="Times New Roman"/>
          <w:b/>
          <w:sz w:val="28"/>
          <w:szCs w:val="28"/>
        </w:rPr>
        <w:t xml:space="preserve">в его состав объектов культурного наследия регионального значения: «Больничный корпус», 1916-1924 гг., «Прачечная», 1910 г., «Амбулатория с аптекой», 1912 г., расположенных по адресу: </w:t>
      </w:r>
    </w:p>
    <w:p w14:paraId="22EEB43F" w14:textId="77777777" w:rsidR="00104C25" w:rsidRDefault="00104C25" w:rsidP="00104C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4C25">
        <w:rPr>
          <w:rFonts w:ascii="Times New Roman" w:hAnsi="Times New Roman"/>
          <w:b/>
          <w:sz w:val="28"/>
          <w:szCs w:val="28"/>
        </w:rPr>
        <w:t xml:space="preserve">Курская область, Фатежский район, город Фатеж, </w:t>
      </w:r>
    </w:p>
    <w:p w14:paraId="729C8C51" w14:textId="6431F0EF" w:rsidR="00E2078B" w:rsidRDefault="00104C25" w:rsidP="00151E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4C25">
        <w:rPr>
          <w:rFonts w:ascii="Times New Roman" w:hAnsi="Times New Roman"/>
          <w:b/>
          <w:sz w:val="28"/>
          <w:szCs w:val="28"/>
        </w:rPr>
        <w:t>улица Набережная, дом 21</w:t>
      </w:r>
      <w:bookmarkEnd w:id="5"/>
    </w:p>
    <w:p w14:paraId="7C44D910" w14:textId="77777777" w:rsidR="00514F4B" w:rsidRDefault="00514F4B" w:rsidP="00151E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3FEF8F0" w14:textId="77777777" w:rsidR="00AA0165" w:rsidRDefault="00AA0165" w:rsidP="004A44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7A0EA27" w14:textId="77777777" w:rsidR="00045834" w:rsidRPr="00271937" w:rsidRDefault="00826495" w:rsidP="002719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1937">
        <w:rPr>
          <w:rFonts w:ascii="Times New Roman" w:hAnsi="Times New Roman"/>
          <w:b/>
          <w:sz w:val="28"/>
          <w:szCs w:val="28"/>
        </w:rPr>
        <w:t>Общие сведения</w:t>
      </w:r>
    </w:p>
    <w:p w14:paraId="6343A146" w14:textId="77777777" w:rsidR="00826495" w:rsidRDefault="00826495" w:rsidP="004627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8EE2BB" w14:textId="4D1419C7" w:rsidR="00657F74" w:rsidRDefault="0069100D" w:rsidP="00151E3D">
      <w:pPr>
        <w:tabs>
          <w:tab w:val="left" w:pos="142"/>
          <w:tab w:val="left" w:pos="567"/>
          <w:tab w:val="left" w:pos="709"/>
        </w:tabs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AF7C35">
        <w:rPr>
          <w:rFonts w:ascii="Times New Roman" w:hAnsi="Times New Roman"/>
          <w:bCs/>
          <w:sz w:val="28"/>
          <w:szCs w:val="28"/>
        </w:rPr>
        <w:t xml:space="preserve">На основании проведенных историко-культурных исследований </w:t>
      </w:r>
      <w:r w:rsidR="00AB2F63">
        <w:rPr>
          <w:rFonts w:ascii="Times New Roman" w:hAnsi="Times New Roman"/>
          <w:bCs/>
          <w:sz w:val="28"/>
          <w:szCs w:val="28"/>
        </w:rPr>
        <w:t xml:space="preserve">                </w:t>
      </w:r>
      <w:r w:rsidRPr="00AF7C35">
        <w:rPr>
          <w:rFonts w:ascii="Times New Roman" w:hAnsi="Times New Roman"/>
          <w:bCs/>
          <w:sz w:val="28"/>
          <w:szCs w:val="28"/>
        </w:rPr>
        <w:t>и визуально-ландшафтного анализа, с учетом роли объекта культурного наследия регионального значения</w:t>
      </w:r>
      <w:r w:rsidR="00F748AA">
        <w:rPr>
          <w:rFonts w:ascii="Times New Roman" w:hAnsi="Times New Roman"/>
          <w:bCs/>
          <w:sz w:val="28"/>
          <w:szCs w:val="28"/>
        </w:rPr>
        <w:t xml:space="preserve"> </w:t>
      </w:r>
      <w:r w:rsidR="00151E3D" w:rsidRPr="00151E3D">
        <w:rPr>
          <w:rFonts w:ascii="Times New Roman" w:hAnsi="Times New Roman"/>
          <w:bCs/>
          <w:sz w:val="28"/>
          <w:szCs w:val="28"/>
        </w:rPr>
        <w:t xml:space="preserve">«Ансамбль Земской больницы», </w:t>
      </w:r>
      <w:r w:rsidR="00151E3D">
        <w:rPr>
          <w:rFonts w:ascii="Times New Roman" w:hAnsi="Times New Roman"/>
          <w:bCs/>
          <w:sz w:val="28"/>
          <w:szCs w:val="28"/>
        </w:rPr>
        <w:t xml:space="preserve">               </w:t>
      </w:r>
      <w:r w:rsidR="00151E3D" w:rsidRPr="00151E3D">
        <w:rPr>
          <w:rFonts w:ascii="Times New Roman" w:hAnsi="Times New Roman"/>
          <w:bCs/>
          <w:sz w:val="28"/>
          <w:szCs w:val="28"/>
        </w:rPr>
        <w:t>1910-1924 гг., и входящих в его состав объектов культурного наследия регионального значения: «Больничный корпус», 1916-1924 гг., «Прачечная», 1910 г., «Амбулатория с аптекой», 1912 г., расположенных по адресу: Курская область, Фатежский район, город Фатеж, улица Набережная, дом 21</w:t>
      </w:r>
      <w:r w:rsidR="00151E3D">
        <w:rPr>
          <w:rFonts w:ascii="Times New Roman" w:hAnsi="Times New Roman"/>
          <w:bCs/>
          <w:sz w:val="28"/>
          <w:szCs w:val="28"/>
        </w:rPr>
        <w:t xml:space="preserve"> </w:t>
      </w:r>
      <w:r w:rsidR="00AB2F63">
        <w:rPr>
          <w:rFonts w:ascii="Times New Roman" w:hAnsi="Times New Roman"/>
          <w:bCs/>
          <w:sz w:val="28"/>
          <w:szCs w:val="28"/>
        </w:rPr>
        <w:t>(регистрационны</w:t>
      </w:r>
      <w:r w:rsidR="00151E3D">
        <w:rPr>
          <w:rFonts w:ascii="Times New Roman" w:hAnsi="Times New Roman"/>
          <w:bCs/>
          <w:sz w:val="28"/>
          <w:szCs w:val="28"/>
        </w:rPr>
        <w:t>е</w:t>
      </w:r>
      <w:r w:rsidR="00AB2F63">
        <w:rPr>
          <w:rFonts w:ascii="Times New Roman" w:hAnsi="Times New Roman"/>
          <w:bCs/>
          <w:sz w:val="28"/>
          <w:szCs w:val="28"/>
        </w:rPr>
        <w:t xml:space="preserve"> номер</w:t>
      </w:r>
      <w:r w:rsidR="00151E3D">
        <w:rPr>
          <w:rFonts w:ascii="Times New Roman" w:hAnsi="Times New Roman"/>
          <w:bCs/>
          <w:sz w:val="28"/>
          <w:szCs w:val="28"/>
        </w:rPr>
        <w:t>а</w:t>
      </w:r>
      <w:r w:rsidR="00AB2F63">
        <w:rPr>
          <w:rFonts w:ascii="Times New Roman" w:hAnsi="Times New Roman"/>
          <w:bCs/>
          <w:sz w:val="28"/>
          <w:szCs w:val="28"/>
        </w:rPr>
        <w:t xml:space="preserve"> в едином государственном реестре объектов культурного наследия (памятников истории и культуры) народов Российской Федерации – </w:t>
      </w:r>
      <w:r w:rsidR="00151E3D" w:rsidRPr="00151E3D">
        <w:rPr>
          <w:rFonts w:ascii="Times New Roman" w:hAnsi="Times New Roman"/>
          <w:bCs/>
          <w:sz w:val="28"/>
          <w:szCs w:val="28"/>
        </w:rPr>
        <w:t>462121342150005</w:t>
      </w:r>
      <w:r w:rsidR="00151E3D">
        <w:rPr>
          <w:rFonts w:ascii="Times New Roman" w:hAnsi="Times New Roman"/>
          <w:bCs/>
          <w:sz w:val="28"/>
          <w:szCs w:val="28"/>
        </w:rPr>
        <w:t xml:space="preserve">, </w:t>
      </w:r>
      <w:r w:rsidR="00151E3D" w:rsidRPr="00151E3D">
        <w:rPr>
          <w:rFonts w:ascii="Times New Roman" w:hAnsi="Times New Roman"/>
          <w:bCs/>
          <w:sz w:val="28"/>
          <w:szCs w:val="28"/>
        </w:rPr>
        <w:t>462111342150035</w:t>
      </w:r>
      <w:r w:rsidR="00151E3D">
        <w:rPr>
          <w:rFonts w:ascii="Times New Roman" w:hAnsi="Times New Roman"/>
          <w:bCs/>
          <w:sz w:val="28"/>
          <w:szCs w:val="28"/>
        </w:rPr>
        <w:t xml:space="preserve">, </w:t>
      </w:r>
      <w:r w:rsidR="00151E3D" w:rsidRPr="00151E3D">
        <w:rPr>
          <w:rFonts w:ascii="Times New Roman" w:hAnsi="Times New Roman"/>
          <w:bCs/>
          <w:sz w:val="28"/>
          <w:szCs w:val="28"/>
        </w:rPr>
        <w:t>462111342150015</w:t>
      </w:r>
      <w:r w:rsidR="00151E3D">
        <w:rPr>
          <w:rFonts w:ascii="Times New Roman" w:hAnsi="Times New Roman"/>
          <w:bCs/>
          <w:sz w:val="28"/>
          <w:szCs w:val="28"/>
        </w:rPr>
        <w:t xml:space="preserve">, </w:t>
      </w:r>
      <w:r w:rsidR="00151E3D" w:rsidRPr="00151E3D">
        <w:rPr>
          <w:rFonts w:ascii="Times New Roman" w:hAnsi="Times New Roman"/>
          <w:bCs/>
          <w:sz w:val="28"/>
          <w:szCs w:val="28"/>
        </w:rPr>
        <w:t>462111342150025</w:t>
      </w:r>
      <w:r w:rsidR="00AB2F63">
        <w:rPr>
          <w:rFonts w:ascii="Times New Roman" w:hAnsi="Times New Roman"/>
          <w:bCs/>
          <w:sz w:val="28"/>
          <w:szCs w:val="28"/>
        </w:rPr>
        <w:t xml:space="preserve">) </w:t>
      </w:r>
      <w:r w:rsidRPr="00C233DE">
        <w:rPr>
          <w:rFonts w:ascii="Times New Roman" w:hAnsi="Times New Roman"/>
          <w:bCs/>
          <w:sz w:val="28"/>
          <w:szCs w:val="28"/>
        </w:rPr>
        <w:t>(далее</w:t>
      </w:r>
      <w:r w:rsidR="002D5FC9">
        <w:rPr>
          <w:rFonts w:ascii="Times New Roman" w:hAnsi="Times New Roman"/>
          <w:bCs/>
          <w:sz w:val="28"/>
          <w:szCs w:val="28"/>
        </w:rPr>
        <w:t xml:space="preserve"> – </w:t>
      </w:r>
      <w:r w:rsidRPr="00C233DE">
        <w:rPr>
          <w:rFonts w:ascii="Times New Roman" w:hAnsi="Times New Roman"/>
          <w:bCs/>
          <w:sz w:val="28"/>
          <w:szCs w:val="28"/>
        </w:rPr>
        <w:t>объект культурного наследия), границ территории объект</w:t>
      </w:r>
      <w:r w:rsidR="00D10E7F">
        <w:rPr>
          <w:rFonts w:ascii="Times New Roman" w:hAnsi="Times New Roman"/>
          <w:bCs/>
          <w:sz w:val="28"/>
          <w:szCs w:val="28"/>
        </w:rPr>
        <w:t>а</w:t>
      </w:r>
      <w:r w:rsidRPr="00C233DE">
        <w:rPr>
          <w:rFonts w:ascii="Times New Roman" w:hAnsi="Times New Roman"/>
          <w:bCs/>
          <w:sz w:val="28"/>
          <w:szCs w:val="28"/>
        </w:rPr>
        <w:t xml:space="preserve"> культурного наследия, в целях обеспечения</w:t>
      </w:r>
      <w:r w:rsidR="00AB2F63">
        <w:rPr>
          <w:rFonts w:ascii="Times New Roman" w:hAnsi="Times New Roman"/>
          <w:bCs/>
          <w:sz w:val="28"/>
          <w:szCs w:val="28"/>
        </w:rPr>
        <w:t xml:space="preserve"> </w:t>
      </w:r>
      <w:r w:rsidR="00D10E7F">
        <w:rPr>
          <w:rFonts w:ascii="Times New Roman" w:hAnsi="Times New Roman"/>
          <w:bCs/>
          <w:sz w:val="28"/>
          <w:szCs w:val="28"/>
        </w:rPr>
        <w:t>его</w:t>
      </w:r>
      <w:r w:rsidRPr="00C233DE">
        <w:rPr>
          <w:rFonts w:ascii="Times New Roman" w:hAnsi="Times New Roman"/>
          <w:bCs/>
          <w:sz w:val="28"/>
          <w:szCs w:val="28"/>
        </w:rPr>
        <w:t xml:space="preserve"> сохранности в историко-градостроительной</w:t>
      </w:r>
      <w:r w:rsidR="00151E3D">
        <w:rPr>
          <w:rFonts w:ascii="Times New Roman" w:hAnsi="Times New Roman"/>
          <w:bCs/>
          <w:sz w:val="28"/>
          <w:szCs w:val="28"/>
        </w:rPr>
        <w:t xml:space="preserve"> </w:t>
      </w:r>
      <w:r w:rsidRPr="00C233DE">
        <w:rPr>
          <w:rFonts w:ascii="Times New Roman" w:hAnsi="Times New Roman"/>
          <w:bCs/>
          <w:sz w:val="28"/>
          <w:szCs w:val="28"/>
        </w:rPr>
        <w:t>и природной среде устанавливается следующий состав зон охраны:</w:t>
      </w:r>
    </w:p>
    <w:p w14:paraId="0015F273" w14:textId="77777777" w:rsidR="00AF7630" w:rsidRDefault="004C0EEE" w:rsidP="00273050">
      <w:pPr>
        <w:tabs>
          <w:tab w:val="left" w:pos="142"/>
          <w:tab w:val="left" w:pos="567"/>
          <w:tab w:val="left" w:pos="709"/>
        </w:tabs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850540">
        <w:rPr>
          <w:rFonts w:ascii="Times New Roman" w:hAnsi="Times New Roman"/>
          <w:bCs/>
          <w:sz w:val="28"/>
          <w:szCs w:val="28"/>
        </w:rPr>
        <w:t>охранная зона объекта культурного наследия</w:t>
      </w:r>
      <w:r w:rsidR="003A6B4F">
        <w:rPr>
          <w:rFonts w:ascii="Times New Roman" w:hAnsi="Times New Roman"/>
          <w:bCs/>
          <w:sz w:val="28"/>
          <w:szCs w:val="28"/>
        </w:rPr>
        <w:t xml:space="preserve"> (ОЗ)</w:t>
      </w:r>
      <w:r w:rsidR="00AF7630">
        <w:rPr>
          <w:rFonts w:ascii="Times New Roman" w:hAnsi="Times New Roman"/>
          <w:bCs/>
          <w:sz w:val="28"/>
          <w:szCs w:val="28"/>
        </w:rPr>
        <w:t>;</w:t>
      </w:r>
    </w:p>
    <w:p w14:paraId="5817A69D" w14:textId="77777777" w:rsidR="00AF7630" w:rsidRDefault="00AF7630" w:rsidP="00273050">
      <w:pPr>
        <w:tabs>
          <w:tab w:val="left" w:pos="142"/>
          <w:tab w:val="left" w:pos="567"/>
          <w:tab w:val="left" w:pos="709"/>
        </w:tabs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зона регулирования застройки и хозяйственной деятельности (ЗРЗ);</w:t>
      </w:r>
    </w:p>
    <w:p w14:paraId="416D59D4" w14:textId="5C3CCB3B" w:rsidR="003A6B4F" w:rsidRDefault="00AF7630" w:rsidP="00273050">
      <w:pPr>
        <w:tabs>
          <w:tab w:val="left" w:pos="142"/>
          <w:tab w:val="left" w:pos="567"/>
          <w:tab w:val="left" w:pos="709"/>
        </w:tabs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зона охраняемого природного ландшафта (ЗОПЛ)</w:t>
      </w:r>
      <w:r w:rsidR="003A6B4F">
        <w:rPr>
          <w:rFonts w:ascii="Times New Roman" w:hAnsi="Times New Roman"/>
          <w:bCs/>
          <w:sz w:val="28"/>
          <w:szCs w:val="28"/>
        </w:rPr>
        <w:t xml:space="preserve">. </w:t>
      </w:r>
    </w:p>
    <w:p w14:paraId="419F35A4" w14:textId="461A45F1" w:rsidR="00ED08F7" w:rsidRDefault="00850540" w:rsidP="00ED08F7">
      <w:pPr>
        <w:tabs>
          <w:tab w:val="left" w:pos="142"/>
          <w:tab w:val="left" w:pos="567"/>
          <w:tab w:val="left" w:pos="709"/>
        </w:tabs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11106E">
        <w:rPr>
          <w:rFonts w:ascii="Times New Roman" w:hAnsi="Times New Roman"/>
          <w:sz w:val="28"/>
          <w:szCs w:val="28"/>
        </w:rPr>
        <w:t xml:space="preserve">Границы </w:t>
      </w:r>
      <w:r w:rsidR="00661DA4" w:rsidRPr="0011106E">
        <w:rPr>
          <w:rFonts w:ascii="Times New Roman" w:hAnsi="Times New Roman"/>
          <w:sz w:val="28"/>
          <w:szCs w:val="28"/>
        </w:rPr>
        <w:t xml:space="preserve">и режим использования территории </w:t>
      </w:r>
      <w:r w:rsidR="00395D10" w:rsidRPr="0011106E">
        <w:rPr>
          <w:rFonts w:ascii="Times New Roman" w:hAnsi="Times New Roman"/>
          <w:sz w:val="28"/>
          <w:szCs w:val="28"/>
        </w:rPr>
        <w:t>о</w:t>
      </w:r>
      <w:r w:rsidR="00661DA4" w:rsidRPr="0011106E">
        <w:rPr>
          <w:rFonts w:ascii="Times New Roman" w:hAnsi="Times New Roman"/>
          <w:sz w:val="28"/>
          <w:szCs w:val="28"/>
        </w:rPr>
        <w:t>бъект</w:t>
      </w:r>
      <w:r w:rsidR="00D10E7F">
        <w:rPr>
          <w:rFonts w:ascii="Times New Roman" w:hAnsi="Times New Roman"/>
          <w:sz w:val="28"/>
          <w:szCs w:val="28"/>
        </w:rPr>
        <w:t>а</w:t>
      </w:r>
      <w:r w:rsidR="00395D10" w:rsidRPr="0011106E">
        <w:rPr>
          <w:rFonts w:ascii="Times New Roman" w:hAnsi="Times New Roman"/>
          <w:sz w:val="28"/>
          <w:szCs w:val="28"/>
        </w:rPr>
        <w:t xml:space="preserve"> культурного наследия</w:t>
      </w:r>
      <w:r w:rsidR="00661DA4" w:rsidRPr="0011106E">
        <w:rPr>
          <w:rFonts w:ascii="Times New Roman" w:hAnsi="Times New Roman"/>
          <w:sz w:val="28"/>
          <w:szCs w:val="28"/>
        </w:rPr>
        <w:t xml:space="preserve"> утверждены</w:t>
      </w:r>
      <w:r w:rsidR="00F72667" w:rsidRPr="0011106E">
        <w:rPr>
          <w:rFonts w:ascii="Times New Roman" w:hAnsi="Times New Roman"/>
          <w:sz w:val="28"/>
          <w:szCs w:val="28"/>
        </w:rPr>
        <w:t xml:space="preserve"> </w:t>
      </w:r>
      <w:r w:rsidR="00661DA4" w:rsidRPr="0011106E">
        <w:rPr>
          <w:rFonts w:ascii="Times New Roman" w:hAnsi="Times New Roman"/>
          <w:sz w:val="28"/>
          <w:szCs w:val="28"/>
        </w:rPr>
        <w:t>приказом</w:t>
      </w:r>
      <w:r w:rsidR="007D2AE9">
        <w:rPr>
          <w:rFonts w:ascii="Times New Roman" w:hAnsi="Times New Roman"/>
          <w:sz w:val="28"/>
          <w:szCs w:val="28"/>
        </w:rPr>
        <w:t xml:space="preserve"> комитета по охране объектов культур</w:t>
      </w:r>
      <w:r w:rsidR="00303D8D">
        <w:rPr>
          <w:rFonts w:ascii="Times New Roman" w:hAnsi="Times New Roman"/>
          <w:sz w:val="28"/>
          <w:szCs w:val="28"/>
        </w:rPr>
        <w:t>ного наследия Курской области</w:t>
      </w:r>
      <w:r w:rsidR="00FE0651">
        <w:rPr>
          <w:rFonts w:ascii="Times New Roman" w:hAnsi="Times New Roman"/>
          <w:sz w:val="28"/>
          <w:szCs w:val="28"/>
        </w:rPr>
        <w:t xml:space="preserve"> </w:t>
      </w:r>
      <w:r w:rsidR="00FE0651" w:rsidRPr="00FE0651">
        <w:rPr>
          <w:rFonts w:ascii="Times New Roman" w:hAnsi="Times New Roman"/>
          <w:sz w:val="28"/>
          <w:szCs w:val="28"/>
        </w:rPr>
        <w:t>от</w:t>
      </w:r>
      <w:r w:rsidR="00AF7630">
        <w:rPr>
          <w:rFonts w:ascii="Times New Roman" w:hAnsi="Times New Roman"/>
          <w:sz w:val="28"/>
          <w:szCs w:val="28"/>
        </w:rPr>
        <w:t xml:space="preserve"> 02.03.2021 № 01.1-08/73 «</w:t>
      </w:r>
      <w:r w:rsidR="00AF7630" w:rsidRPr="00AF7630">
        <w:rPr>
          <w:rFonts w:ascii="Times New Roman" w:hAnsi="Times New Roman"/>
          <w:sz w:val="28"/>
          <w:szCs w:val="28"/>
        </w:rPr>
        <w:t>О включении выявленных объек</w:t>
      </w:r>
      <w:r w:rsidR="00AF7630">
        <w:rPr>
          <w:rFonts w:ascii="Times New Roman" w:hAnsi="Times New Roman"/>
          <w:sz w:val="28"/>
          <w:szCs w:val="28"/>
        </w:rPr>
        <w:t>т</w:t>
      </w:r>
      <w:r w:rsidR="00AF7630" w:rsidRPr="00AF7630">
        <w:rPr>
          <w:rFonts w:ascii="Times New Roman" w:hAnsi="Times New Roman"/>
          <w:sz w:val="28"/>
          <w:szCs w:val="28"/>
        </w:rPr>
        <w:t>ов культурного наследия «Ансамбль уездной земской больницы, кон. Х</w:t>
      </w:r>
      <w:r w:rsidR="00AF7630">
        <w:rPr>
          <w:rFonts w:ascii="Times New Roman" w:hAnsi="Times New Roman"/>
          <w:sz w:val="28"/>
          <w:szCs w:val="28"/>
          <w:lang w:val="en-US"/>
        </w:rPr>
        <w:t>I</w:t>
      </w:r>
      <w:r w:rsidR="00AF7630" w:rsidRPr="00AF7630">
        <w:rPr>
          <w:rFonts w:ascii="Times New Roman" w:hAnsi="Times New Roman"/>
          <w:sz w:val="28"/>
          <w:szCs w:val="28"/>
        </w:rPr>
        <w:t xml:space="preserve">Х - нач. ХХ вв.» в составе: «Дом медперсонала», «Аптека», «Административный корпус», расположенных по адресу: Курская область, Фатежский район, город Фатеж, восточная окраина города (современный адрес: улица Набережная, дом 21), в единый государственный реестр объектов культурного наследия (памятников истории и культуры) народов Российской Федерации в качестве объекта </w:t>
      </w:r>
      <w:r w:rsidR="00AF7630" w:rsidRPr="00AF7630">
        <w:rPr>
          <w:rFonts w:ascii="Times New Roman" w:hAnsi="Times New Roman"/>
          <w:sz w:val="28"/>
          <w:szCs w:val="28"/>
        </w:rPr>
        <w:lastRenderedPageBreak/>
        <w:t>культурного наследия регионального значения «Ансамбль Земской больницы» и утверждении границ его территории</w:t>
      </w:r>
      <w:r w:rsidR="00BC77D0">
        <w:rPr>
          <w:rFonts w:ascii="Times New Roman" w:hAnsi="Times New Roman"/>
          <w:sz w:val="28"/>
          <w:szCs w:val="28"/>
        </w:rPr>
        <w:t>»</w:t>
      </w:r>
      <w:r w:rsidR="008C339D" w:rsidRPr="0011106E">
        <w:rPr>
          <w:rFonts w:ascii="Times New Roman" w:hAnsi="Times New Roman"/>
          <w:sz w:val="28"/>
          <w:szCs w:val="28"/>
        </w:rPr>
        <w:t>.</w:t>
      </w:r>
      <w:bookmarkStart w:id="6" w:name="_Toc8334391"/>
    </w:p>
    <w:p w14:paraId="04B3E9B9" w14:textId="77777777" w:rsidR="00514F4B" w:rsidRDefault="00514F4B" w:rsidP="00ED08F7">
      <w:pPr>
        <w:tabs>
          <w:tab w:val="left" w:pos="142"/>
          <w:tab w:val="left" w:pos="567"/>
          <w:tab w:val="left" w:pos="709"/>
        </w:tabs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</w:p>
    <w:p w14:paraId="0FBFA5DF" w14:textId="77777777" w:rsidR="00514F4B" w:rsidRDefault="00514F4B" w:rsidP="00271937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14:paraId="4A7795D4" w14:textId="6043451F" w:rsidR="00045834" w:rsidRPr="00271937" w:rsidRDefault="00FE3B03" w:rsidP="00271937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71937">
        <w:rPr>
          <w:rFonts w:ascii="Times New Roman" w:hAnsi="Times New Roman"/>
          <w:b/>
          <w:sz w:val="28"/>
          <w:szCs w:val="28"/>
          <w:lang w:eastAsia="en-US"/>
        </w:rPr>
        <w:t>Охранн</w:t>
      </w:r>
      <w:r w:rsidR="008C339D" w:rsidRPr="00271937">
        <w:rPr>
          <w:rFonts w:ascii="Times New Roman" w:hAnsi="Times New Roman"/>
          <w:b/>
          <w:sz w:val="28"/>
          <w:szCs w:val="28"/>
          <w:lang w:eastAsia="en-US"/>
        </w:rPr>
        <w:t>ая</w:t>
      </w:r>
      <w:r w:rsidRPr="00271937">
        <w:rPr>
          <w:rFonts w:ascii="Times New Roman" w:hAnsi="Times New Roman"/>
          <w:b/>
          <w:sz w:val="28"/>
          <w:szCs w:val="28"/>
          <w:lang w:eastAsia="en-US"/>
        </w:rPr>
        <w:t xml:space="preserve"> зон</w:t>
      </w:r>
      <w:r w:rsidR="008C339D" w:rsidRPr="00271937">
        <w:rPr>
          <w:rFonts w:ascii="Times New Roman" w:hAnsi="Times New Roman"/>
          <w:b/>
          <w:sz w:val="28"/>
          <w:szCs w:val="28"/>
          <w:lang w:eastAsia="en-US"/>
        </w:rPr>
        <w:t>а</w:t>
      </w:r>
      <w:r w:rsidRPr="00271937">
        <w:rPr>
          <w:rFonts w:ascii="Times New Roman" w:hAnsi="Times New Roman"/>
          <w:b/>
          <w:sz w:val="28"/>
          <w:szCs w:val="28"/>
          <w:lang w:eastAsia="en-US"/>
        </w:rPr>
        <w:t xml:space="preserve"> объекта культурного наследия</w:t>
      </w:r>
      <w:bookmarkEnd w:id="6"/>
      <w:r w:rsidR="003A6B4F" w:rsidRPr="00271937">
        <w:rPr>
          <w:rFonts w:ascii="Times New Roman" w:hAnsi="Times New Roman"/>
          <w:b/>
          <w:sz w:val="28"/>
          <w:szCs w:val="28"/>
          <w:lang w:eastAsia="en-US"/>
        </w:rPr>
        <w:t xml:space="preserve"> (ОЗ)</w:t>
      </w:r>
    </w:p>
    <w:p w14:paraId="68BBB0CB" w14:textId="77777777" w:rsidR="003134BA" w:rsidRDefault="003134BA" w:rsidP="000D77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A83F89" w14:textId="1CE73465" w:rsidR="00514F4B" w:rsidRDefault="008135BD" w:rsidP="00D10E7F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8135BD">
        <w:rPr>
          <w:rFonts w:ascii="Times New Roman" w:hAnsi="Times New Roman"/>
          <w:sz w:val="28"/>
          <w:szCs w:val="28"/>
        </w:rPr>
        <w:t xml:space="preserve">Границы территории охранной зоны </w:t>
      </w:r>
      <w:r>
        <w:rPr>
          <w:rFonts w:ascii="Times New Roman" w:hAnsi="Times New Roman"/>
          <w:sz w:val="28"/>
          <w:szCs w:val="28"/>
        </w:rPr>
        <w:t>о</w:t>
      </w:r>
      <w:r w:rsidRPr="008135BD">
        <w:rPr>
          <w:rFonts w:ascii="Times New Roman" w:hAnsi="Times New Roman"/>
          <w:sz w:val="28"/>
          <w:szCs w:val="28"/>
        </w:rPr>
        <w:t>бъекта культурного наследия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5BD">
        <w:rPr>
          <w:rFonts w:ascii="Times New Roman" w:hAnsi="Times New Roman"/>
          <w:sz w:val="28"/>
          <w:szCs w:val="28"/>
        </w:rPr>
        <w:t>(ОЗ) устанавливаются</w:t>
      </w:r>
      <w:r w:rsidR="00ED08F7">
        <w:rPr>
          <w:rFonts w:ascii="Times New Roman" w:hAnsi="Times New Roman"/>
          <w:sz w:val="28"/>
          <w:szCs w:val="28"/>
        </w:rPr>
        <w:t xml:space="preserve"> </w:t>
      </w:r>
      <w:r w:rsidR="00ED08F7" w:rsidRPr="00ED08F7">
        <w:rPr>
          <w:rFonts w:ascii="Times New Roman" w:hAnsi="Times New Roman"/>
          <w:sz w:val="28"/>
          <w:szCs w:val="28"/>
        </w:rPr>
        <w:t xml:space="preserve">на восточную часть территории «Архиерейского подворья» и на фрагмент улично-дорожной сети, соединяющей </w:t>
      </w:r>
      <w:r w:rsidR="00ED08F7">
        <w:rPr>
          <w:rFonts w:ascii="Times New Roman" w:hAnsi="Times New Roman"/>
          <w:sz w:val="28"/>
          <w:szCs w:val="28"/>
        </w:rPr>
        <w:t>объекты культурного наследия</w:t>
      </w:r>
      <w:r w:rsidR="00D10E7F">
        <w:rPr>
          <w:rFonts w:ascii="Times New Roman" w:hAnsi="Times New Roman"/>
          <w:sz w:val="28"/>
          <w:szCs w:val="28"/>
        </w:rPr>
        <w:t xml:space="preserve"> </w:t>
      </w:r>
      <w:r w:rsidR="00D10E7F" w:rsidRPr="00D10E7F">
        <w:rPr>
          <w:rFonts w:ascii="Times New Roman" w:hAnsi="Times New Roman"/>
          <w:sz w:val="28"/>
          <w:szCs w:val="28"/>
        </w:rPr>
        <w:t>«Больничный корпус», 1916-1924 гг., «Прачечная», 1910 г., «Амбулатория с аптекой», 1912 г</w:t>
      </w:r>
      <w:r w:rsidR="00ED08F7" w:rsidRPr="00ED08F7">
        <w:rPr>
          <w:rFonts w:ascii="Times New Roman" w:hAnsi="Times New Roman"/>
          <w:sz w:val="28"/>
          <w:szCs w:val="28"/>
        </w:rPr>
        <w:t>.</w:t>
      </w:r>
      <w:r w:rsidR="00514F4B">
        <w:rPr>
          <w:rFonts w:ascii="Times New Roman" w:hAnsi="Times New Roman"/>
          <w:sz w:val="28"/>
          <w:szCs w:val="28"/>
        </w:rPr>
        <w:t xml:space="preserve"> </w:t>
      </w:r>
      <w:r w:rsidR="00ED08F7" w:rsidRPr="00ED08F7">
        <w:rPr>
          <w:rFonts w:ascii="Times New Roman" w:hAnsi="Times New Roman"/>
          <w:sz w:val="28"/>
          <w:szCs w:val="28"/>
        </w:rPr>
        <w:t>Гран</w:t>
      </w:r>
      <w:r w:rsidR="00ED08F7">
        <w:rPr>
          <w:rFonts w:ascii="Times New Roman" w:hAnsi="Times New Roman"/>
          <w:sz w:val="28"/>
          <w:szCs w:val="28"/>
        </w:rPr>
        <w:t>иц</w:t>
      </w:r>
      <w:r w:rsidR="00ED08F7" w:rsidRPr="00ED08F7">
        <w:rPr>
          <w:rFonts w:ascii="Times New Roman" w:hAnsi="Times New Roman"/>
          <w:sz w:val="28"/>
          <w:szCs w:val="28"/>
        </w:rPr>
        <w:t xml:space="preserve">ы </w:t>
      </w:r>
      <w:r w:rsidR="00ED08F7">
        <w:rPr>
          <w:rFonts w:ascii="Times New Roman" w:hAnsi="Times New Roman"/>
          <w:sz w:val="28"/>
          <w:szCs w:val="28"/>
        </w:rPr>
        <w:t xml:space="preserve">территории ОЗ </w:t>
      </w:r>
      <w:r w:rsidR="00ED08F7" w:rsidRPr="00ED08F7">
        <w:rPr>
          <w:rFonts w:ascii="Times New Roman" w:hAnsi="Times New Roman"/>
          <w:sz w:val="28"/>
          <w:szCs w:val="28"/>
        </w:rPr>
        <w:t>распространяются</w:t>
      </w:r>
      <w:r w:rsidR="00D10E7F">
        <w:rPr>
          <w:rFonts w:ascii="Times New Roman" w:hAnsi="Times New Roman"/>
          <w:sz w:val="28"/>
          <w:szCs w:val="28"/>
        </w:rPr>
        <w:t xml:space="preserve"> </w:t>
      </w:r>
      <w:r w:rsidR="00ED08F7" w:rsidRPr="00ED08F7">
        <w:rPr>
          <w:rFonts w:ascii="Times New Roman" w:hAnsi="Times New Roman"/>
          <w:sz w:val="28"/>
          <w:szCs w:val="28"/>
        </w:rPr>
        <w:t>на часть территории участка с кадастровым номером 46:25:010171:84</w:t>
      </w:r>
      <w:r w:rsidR="00D10E7F">
        <w:rPr>
          <w:rFonts w:ascii="Times New Roman" w:hAnsi="Times New Roman"/>
          <w:sz w:val="28"/>
          <w:szCs w:val="28"/>
        </w:rPr>
        <w:t xml:space="preserve"> </w:t>
      </w:r>
      <w:r w:rsidR="00ED08F7" w:rsidRPr="00ED08F7">
        <w:rPr>
          <w:rFonts w:ascii="Times New Roman" w:hAnsi="Times New Roman"/>
          <w:sz w:val="28"/>
          <w:szCs w:val="28"/>
        </w:rPr>
        <w:t>и часть территории участка с кадастровым номером</w:t>
      </w:r>
      <w:r w:rsidR="00ED08F7">
        <w:rPr>
          <w:rFonts w:ascii="Times New Roman" w:hAnsi="Times New Roman"/>
          <w:sz w:val="28"/>
          <w:szCs w:val="28"/>
        </w:rPr>
        <w:t xml:space="preserve"> </w:t>
      </w:r>
      <w:r w:rsidR="00ED08F7" w:rsidRPr="00ED08F7">
        <w:rPr>
          <w:rFonts w:ascii="Times New Roman" w:hAnsi="Times New Roman"/>
          <w:sz w:val="28"/>
          <w:szCs w:val="28"/>
        </w:rPr>
        <w:t>46:25:010171:</w:t>
      </w:r>
      <w:r w:rsidR="00ED08F7">
        <w:rPr>
          <w:rFonts w:ascii="Times New Roman" w:hAnsi="Times New Roman"/>
          <w:sz w:val="28"/>
          <w:szCs w:val="28"/>
        </w:rPr>
        <w:t>38.</w:t>
      </w:r>
    </w:p>
    <w:p w14:paraId="7CED70F4" w14:textId="6138991C" w:rsidR="00ED08F7" w:rsidRDefault="00ED08F7" w:rsidP="00514F4B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ED08F7">
        <w:rPr>
          <w:rFonts w:ascii="Times New Roman" w:hAnsi="Times New Roman"/>
          <w:sz w:val="28"/>
          <w:szCs w:val="28"/>
        </w:rPr>
        <w:t>Гран</w:t>
      </w:r>
      <w:r>
        <w:rPr>
          <w:rFonts w:ascii="Times New Roman" w:hAnsi="Times New Roman"/>
          <w:sz w:val="28"/>
          <w:szCs w:val="28"/>
        </w:rPr>
        <w:t>иц</w:t>
      </w:r>
      <w:r w:rsidRPr="00ED08F7">
        <w:rPr>
          <w:rFonts w:ascii="Times New Roman" w:hAnsi="Times New Roman"/>
          <w:sz w:val="28"/>
          <w:szCs w:val="28"/>
        </w:rPr>
        <w:t xml:space="preserve">ы </w:t>
      </w:r>
      <w:r>
        <w:rPr>
          <w:rFonts w:ascii="Times New Roman" w:hAnsi="Times New Roman"/>
          <w:sz w:val="28"/>
          <w:szCs w:val="28"/>
        </w:rPr>
        <w:t xml:space="preserve">территории ОЗ </w:t>
      </w:r>
      <w:r w:rsidRPr="00ED08F7">
        <w:rPr>
          <w:rFonts w:ascii="Times New Roman" w:hAnsi="Times New Roman"/>
          <w:sz w:val="28"/>
          <w:szCs w:val="28"/>
        </w:rPr>
        <w:t xml:space="preserve">представляют собой три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ED08F7">
        <w:rPr>
          <w:rFonts w:ascii="Times New Roman" w:hAnsi="Times New Roman"/>
          <w:sz w:val="28"/>
          <w:szCs w:val="28"/>
        </w:rPr>
        <w:t>замкну</w:t>
      </w:r>
      <w:r>
        <w:rPr>
          <w:rFonts w:ascii="Times New Roman" w:hAnsi="Times New Roman"/>
          <w:sz w:val="28"/>
          <w:szCs w:val="28"/>
        </w:rPr>
        <w:t>т</w:t>
      </w:r>
      <w:r w:rsidRPr="00ED08F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х </w:t>
      </w:r>
      <w:r w:rsidRPr="00ED08F7">
        <w:rPr>
          <w:rFonts w:ascii="Times New Roman" w:hAnsi="Times New Roman"/>
          <w:sz w:val="28"/>
          <w:szCs w:val="28"/>
        </w:rPr>
        <w:t xml:space="preserve">контура: один внешний контур и два внутренних (северный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ED08F7">
        <w:rPr>
          <w:rFonts w:ascii="Times New Roman" w:hAnsi="Times New Roman"/>
          <w:sz w:val="28"/>
          <w:szCs w:val="28"/>
        </w:rPr>
        <w:t>и южный)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ED08F7">
        <w:rPr>
          <w:rFonts w:ascii="Times New Roman" w:hAnsi="Times New Roman"/>
          <w:sz w:val="28"/>
          <w:szCs w:val="28"/>
        </w:rPr>
        <w:t>границы территории объект</w:t>
      </w:r>
      <w:r>
        <w:rPr>
          <w:rFonts w:ascii="Times New Roman" w:hAnsi="Times New Roman"/>
          <w:sz w:val="28"/>
          <w:szCs w:val="28"/>
        </w:rPr>
        <w:t>ов</w:t>
      </w:r>
      <w:r w:rsidRPr="00ED08F7">
        <w:rPr>
          <w:rFonts w:ascii="Times New Roman" w:hAnsi="Times New Roman"/>
          <w:sz w:val="28"/>
          <w:szCs w:val="28"/>
        </w:rPr>
        <w:t xml:space="preserve"> культурного наследия.</w:t>
      </w:r>
      <w:r w:rsidR="00514F4B">
        <w:rPr>
          <w:rFonts w:ascii="Times New Roman" w:hAnsi="Times New Roman"/>
          <w:sz w:val="28"/>
          <w:szCs w:val="28"/>
        </w:rPr>
        <w:t xml:space="preserve"> </w:t>
      </w:r>
      <w:r w:rsidRPr="00ED08F7">
        <w:rPr>
          <w:rFonts w:ascii="Times New Roman" w:hAnsi="Times New Roman"/>
          <w:sz w:val="28"/>
          <w:szCs w:val="28"/>
        </w:rPr>
        <w:t>Внешний контур начинается от точки 1, проходит по часовой стрелке</w:t>
      </w:r>
      <w:r>
        <w:rPr>
          <w:rFonts w:ascii="Times New Roman" w:hAnsi="Times New Roman"/>
          <w:sz w:val="28"/>
          <w:szCs w:val="28"/>
        </w:rPr>
        <w:t xml:space="preserve"> </w:t>
      </w:r>
      <w:r w:rsidR="00514F4B">
        <w:rPr>
          <w:rFonts w:ascii="Times New Roman" w:hAnsi="Times New Roman"/>
          <w:sz w:val="28"/>
          <w:szCs w:val="28"/>
        </w:rPr>
        <w:t xml:space="preserve">                </w:t>
      </w:r>
      <w:r w:rsidRPr="00ED08F7">
        <w:rPr>
          <w:rFonts w:ascii="Times New Roman" w:hAnsi="Times New Roman"/>
          <w:sz w:val="28"/>
          <w:szCs w:val="28"/>
        </w:rPr>
        <w:t>до точки 22 и возвраща</w:t>
      </w:r>
      <w:r>
        <w:rPr>
          <w:rFonts w:ascii="Times New Roman" w:hAnsi="Times New Roman"/>
          <w:sz w:val="28"/>
          <w:szCs w:val="28"/>
        </w:rPr>
        <w:t>е</w:t>
      </w:r>
      <w:r w:rsidRPr="00ED08F7">
        <w:rPr>
          <w:rFonts w:ascii="Times New Roman" w:hAnsi="Times New Roman"/>
          <w:sz w:val="28"/>
          <w:szCs w:val="28"/>
        </w:rPr>
        <w:t>тся в начальную точку 1.</w:t>
      </w:r>
      <w:r w:rsidR="00514F4B">
        <w:rPr>
          <w:rFonts w:ascii="Times New Roman" w:hAnsi="Times New Roman"/>
          <w:sz w:val="28"/>
          <w:szCs w:val="28"/>
        </w:rPr>
        <w:t xml:space="preserve"> </w:t>
      </w:r>
      <w:r w:rsidRPr="00ED08F7">
        <w:rPr>
          <w:rFonts w:ascii="Times New Roman" w:hAnsi="Times New Roman"/>
          <w:sz w:val="28"/>
          <w:szCs w:val="28"/>
        </w:rPr>
        <w:t>Внутренний (северный) контур начинается от точки 23, проходит</w:t>
      </w:r>
      <w:r w:rsidR="00514F4B">
        <w:rPr>
          <w:rFonts w:ascii="Times New Roman" w:hAnsi="Times New Roman"/>
          <w:sz w:val="28"/>
          <w:szCs w:val="28"/>
        </w:rPr>
        <w:t xml:space="preserve"> </w:t>
      </w:r>
      <w:r w:rsidRPr="00ED08F7">
        <w:rPr>
          <w:rFonts w:ascii="Times New Roman" w:hAnsi="Times New Roman"/>
          <w:sz w:val="28"/>
          <w:szCs w:val="28"/>
        </w:rPr>
        <w:t xml:space="preserve">по часовой стрелке до точки 26 </w:t>
      </w:r>
      <w:r w:rsidR="00514F4B">
        <w:rPr>
          <w:rFonts w:ascii="Times New Roman" w:hAnsi="Times New Roman"/>
          <w:sz w:val="28"/>
          <w:szCs w:val="28"/>
        </w:rPr>
        <w:t xml:space="preserve"> </w:t>
      </w:r>
      <w:r w:rsidRPr="00ED08F7">
        <w:rPr>
          <w:rFonts w:ascii="Times New Roman" w:hAnsi="Times New Roman"/>
          <w:sz w:val="28"/>
          <w:szCs w:val="28"/>
        </w:rPr>
        <w:t>и возвраща</w:t>
      </w:r>
      <w:r>
        <w:rPr>
          <w:rFonts w:ascii="Times New Roman" w:hAnsi="Times New Roman"/>
          <w:sz w:val="28"/>
          <w:szCs w:val="28"/>
        </w:rPr>
        <w:t>е</w:t>
      </w:r>
      <w:r w:rsidRPr="00ED08F7">
        <w:rPr>
          <w:rFonts w:ascii="Times New Roman" w:hAnsi="Times New Roman"/>
          <w:sz w:val="28"/>
          <w:szCs w:val="28"/>
        </w:rPr>
        <w:t>тся в начальную точку 23.</w:t>
      </w:r>
      <w:r w:rsidR="00514F4B">
        <w:rPr>
          <w:rFonts w:ascii="Times New Roman" w:hAnsi="Times New Roman"/>
          <w:sz w:val="28"/>
          <w:szCs w:val="28"/>
        </w:rPr>
        <w:t xml:space="preserve"> </w:t>
      </w:r>
      <w:r w:rsidRPr="00ED08F7">
        <w:rPr>
          <w:rFonts w:ascii="Times New Roman" w:hAnsi="Times New Roman"/>
          <w:sz w:val="28"/>
          <w:szCs w:val="28"/>
        </w:rPr>
        <w:t>Внутренний (южный) контур начинается от точки 27, проходит</w:t>
      </w:r>
      <w:r w:rsidR="00514F4B">
        <w:rPr>
          <w:rFonts w:ascii="Times New Roman" w:hAnsi="Times New Roman"/>
          <w:sz w:val="28"/>
          <w:szCs w:val="28"/>
        </w:rPr>
        <w:t xml:space="preserve"> </w:t>
      </w:r>
      <w:r w:rsidRPr="00ED08F7">
        <w:rPr>
          <w:rFonts w:ascii="Times New Roman" w:hAnsi="Times New Roman"/>
          <w:sz w:val="28"/>
          <w:szCs w:val="28"/>
        </w:rPr>
        <w:t xml:space="preserve">по часовой стрелке до точки 30 </w:t>
      </w:r>
      <w:r w:rsidR="00514F4B">
        <w:rPr>
          <w:rFonts w:ascii="Times New Roman" w:hAnsi="Times New Roman"/>
          <w:sz w:val="28"/>
          <w:szCs w:val="28"/>
        </w:rPr>
        <w:t xml:space="preserve">                          </w:t>
      </w:r>
      <w:r w:rsidRPr="00ED08F7">
        <w:rPr>
          <w:rFonts w:ascii="Times New Roman" w:hAnsi="Times New Roman"/>
          <w:sz w:val="28"/>
          <w:szCs w:val="28"/>
        </w:rPr>
        <w:t>и возвращаются в начальную точку 27</w:t>
      </w:r>
      <w:r w:rsidR="004A44A6" w:rsidRPr="004A44A6">
        <w:rPr>
          <w:rFonts w:ascii="Times New Roman" w:hAnsi="Times New Roman"/>
          <w:sz w:val="28"/>
          <w:szCs w:val="28"/>
        </w:rPr>
        <w:t>.</w:t>
      </w:r>
      <w:bookmarkEnd w:id="4"/>
    </w:p>
    <w:p w14:paraId="6F172291" w14:textId="77777777" w:rsidR="008135BD" w:rsidRDefault="008135BD" w:rsidP="001651EA">
      <w:pPr>
        <w:spacing w:after="0" w:line="240" w:lineRule="auto"/>
        <w:ind w:right="57"/>
        <w:jc w:val="both"/>
        <w:rPr>
          <w:rFonts w:ascii="Times New Roman" w:hAnsi="Times New Roman"/>
          <w:sz w:val="28"/>
          <w:szCs w:val="28"/>
        </w:rPr>
      </w:pPr>
    </w:p>
    <w:p w14:paraId="31839946" w14:textId="77777777" w:rsidR="006734B2" w:rsidRDefault="006734B2" w:rsidP="006734B2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bookmarkStart w:id="7" w:name="_Toc8334392"/>
      <w:bookmarkStart w:id="8" w:name="_Hlk241659543"/>
      <w:r w:rsidRPr="00271937">
        <w:rPr>
          <w:rFonts w:ascii="Times New Roman" w:eastAsia="Calibri" w:hAnsi="Times New Roman"/>
          <w:b/>
          <w:sz w:val="28"/>
          <w:szCs w:val="28"/>
        </w:rPr>
        <w:t xml:space="preserve">Описание границ </w:t>
      </w:r>
      <w:bookmarkEnd w:id="7"/>
      <w:r>
        <w:rPr>
          <w:rFonts w:ascii="Times New Roman" w:eastAsia="Calibri" w:hAnsi="Times New Roman"/>
          <w:b/>
          <w:sz w:val="28"/>
          <w:szCs w:val="28"/>
        </w:rPr>
        <w:t xml:space="preserve">территории </w:t>
      </w:r>
      <w:r w:rsidRPr="00271937">
        <w:rPr>
          <w:rFonts w:ascii="Times New Roman" w:eastAsia="Calibri" w:hAnsi="Times New Roman"/>
          <w:b/>
          <w:sz w:val="28"/>
          <w:szCs w:val="28"/>
        </w:rPr>
        <w:t>ОЗ</w:t>
      </w:r>
    </w:p>
    <w:p w14:paraId="209BE7DA" w14:textId="77777777" w:rsidR="006734B2" w:rsidRDefault="006734B2" w:rsidP="006734B2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4082"/>
        <w:gridCol w:w="3997"/>
      </w:tblGrid>
      <w:tr w:rsidR="006734B2" w:rsidRPr="00271937" w14:paraId="43F09880" w14:textId="77777777" w:rsidTr="007D7E01">
        <w:trPr>
          <w:trHeight w:val="70"/>
        </w:trPr>
        <w:tc>
          <w:tcPr>
            <w:tcW w:w="9072" w:type="dxa"/>
            <w:gridSpan w:val="3"/>
          </w:tcPr>
          <w:p w14:paraId="181A4C5F" w14:textId="77777777" w:rsidR="006734B2" w:rsidRPr="00271937" w:rsidRDefault="006734B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Сведения об объекте</w:t>
            </w:r>
          </w:p>
        </w:tc>
      </w:tr>
      <w:tr w:rsidR="006734B2" w:rsidRPr="00271937" w14:paraId="6915EF86" w14:textId="77777777" w:rsidTr="007D7E01">
        <w:trPr>
          <w:trHeight w:val="222"/>
        </w:trPr>
        <w:tc>
          <w:tcPr>
            <w:tcW w:w="993" w:type="dxa"/>
          </w:tcPr>
          <w:p w14:paraId="001744FD" w14:textId="77777777" w:rsidR="006734B2" w:rsidRPr="00271937" w:rsidRDefault="006734B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082" w:type="dxa"/>
          </w:tcPr>
          <w:p w14:paraId="17BE5343" w14:textId="77777777" w:rsidR="006734B2" w:rsidRPr="00271937" w:rsidRDefault="006734B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Характеристики объекта</w:t>
            </w:r>
          </w:p>
        </w:tc>
        <w:tc>
          <w:tcPr>
            <w:tcW w:w="3997" w:type="dxa"/>
          </w:tcPr>
          <w:p w14:paraId="7B8CF167" w14:textId="77777777" w:rsidR="006734B2" w:rsidRPr="00271937" w:rsidRDefault="006734B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Описание характеристик</w:t>
            </w:r>
          </w:p>
        </w:tc>
      </w:tr>
      <w:tr w:rsidR="006734B2" w:rsidRPr="00271937" w14:paraId="78780DD4" w14:textId="77777777" w:rsidTr="007D7E01">
        <w:trPr>
          <w:trHeight w:val="397"/>
        </w:trPr>
        <w:tc>
          <w:tcPr>
            <w:tcW w:w="993" w:type="dxa"/>
          </w:tcPr>
          <w:p w14:paraId="0992E018" w14:textId="77777777" w:rsidR="006734B2" w:rsidRPr="00271937" w:rsidRDefault="006734B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82" w:type="dxa"/>
          </w:tcPr>
          <w:p w14:paraId="62ABA839" w14:textId="77777777" w:rsidR="006734B2" w:rsidRPr="00271937" w:rsidRDefault="006734B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Местоположение объекта</w:t>
            </w:r>
          </w:p>
        </w:tc>
        <w:tc>
          <w:tcPr>
            <w:tcW w:w="3997" w:type="dxa"/>
            <w:vAlign w:val="center"/>
          </w:tcPr>
          <w:p w14:paraId="6E6172B0" w14:textId="77777777" w:rsidR="006734B2" w:rsidRDefault="006734B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м. р-н Фатежский, </w:t>
            </w:r>
          </w:p>
          <w:p w14:paraId="2B79BDEE" w14:textId="77777777" w:rsidR="006734B2" w:rsidRPr="00271937" w:rsidRDefault="006734B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. город Фатеж, город Фатеж</w:t>
            </w:r>
            <w:r w:rsidRP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              </w:t>
            </w:r>
          </w:p>
        </w:tc>
      </w:tr>
      <w:tr w:rsidR="006734B2" w:rsidRPr="00271937" w14:paraId="5976C25D" w14:textId="77777777" w:rsidTr="007D7E01">
        <w:trPr>
          <w:trHeight w:val="397"/>
        </w:trPr>
        <w:tc>
          <w:tcPr>
            <w:tcW w:w="993" w:type="dxa"/>
          </w:tcPr>
          <w:p w14:paraId="30B76AF6" w14:textId="77777777" w:rsidR="006734B2" w:rsidRPr="00271937" w:rsidRDefault="006734B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82" w:type="dxa"/>
          </w:tcPr>
          <w:p w14:paraId="078F3D68" w14:textId="77777777" w:rsidR="006734B2" w:rsidRPr="00271937" w:rsidRDefault="006734B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Площадь объекта +/- величина погрешности определени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я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площади (Р+/- Дельта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Р)</w:t>
            </w:r>
          </w:p>
        </w:tc>
        <w:tc>
          <w:tcPr>
            <w:tcW w:w="3997" w:type="dxa"/>
            <w:vAlign w:val="center"/>
          </w:tcPr>
          <w:p w14:paraId="1D3370B0" w14:textId="77777777" w:rsidR="006734B2" w:rsidRPr="00271937" w:rsidRDefault="006734B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8021 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+/-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31 м</w:t>
            </w:r>
            <w:r w:rsidRPr="001A01F7">
              <w:rPr>
                <w:rFonts w:ascii="Times New Roman" w:eastAsia="Calibri" w:hAnsi="Times New Roman"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6734B2" w:rsidRPr="00271937" w14:paraId="285DB713" w14:textId="77777777" w:rsidTr="007D7E01">
        <w:trPr>
          <w:trHeight w:val="70"/>
        </w:trPr>
        <w:tc>
          <w:tcPr>
            <w:tcW w:w="993" w:type="dxa"/>
          </w:tcPr>
          <w:p w14:paraId="3C0B4CFE" w14:textId="77777777" w:rsidR="006734B2" w:rsidRPr="00271937" w:rsidRDefault="006734B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082" w:type="dxa"/>
          </w:tcPr>
          <w:p w14:paraId="189572A2" w14:textId="77777777" w:rsidR="006734B2" w:rsidRPr="00271937" w:rsidRDefault="006734B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3997" w:type="dxa"/>
          </w:tcPr>
          <w:p w14:paraId="385B79D5" w14:textId="77777777" w:rsidR="006734B2" w:rsidRPr="00271937" w:rsidRDefault="006734B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</w:p>
        </w:tc>
      </w:tr>
    </w:tbl>
    <w:p w14:paraId="47CBC71F" w14:textId="77777777" w:rsidR="006734B2" w:rsidRDefault="006734B2" w:rsidP="006734B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6954DA0" w14:textId="77777777" w:rsidR="006734B2" w:rsidRDefault="006734B2" w:rsidP="006734B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2780EB32" w14:textId="77777777" w:rsidR="006734B2" w:rsidRDefault="006734B2" w:rsidP="006734B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C413E27" w14:textId="77777777" w:rsidR="006734B2" w:rsidRDefault="006734B2" w:rsidP="006734B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A50A542" w14:textId="77777777" w:rsidR="006734B2" w:rsidRDefault="006734B2" w:rsidP="006734B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EF5ECBD" w14:textId="77777777" w:rsidR="006734B2" w:rsidRDefault="006734B2" w:rsidP="006734B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27488FAD" w14:textId="77777777" w:rsidR="006734B2" w:rsidRDefault="006734B2" w:rsidP="006734B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4FAE9A57" w14:textId="77777777" w:rsidR="006734B2" w:rsidRDefault="006734B2" w:rsidP="006734B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28C10AEF" w14:textId="77777777" w:rsidR="006734B2" w:rsidRDefault="006734B2" w:rsidP="006734B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2B48925E" w14:textId="77777777" w:rsidR="006734B2" w:rsidRDefault="006734B2" w:rsidP="006734B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FA2BE69" w14:textId="77777777" w:rsidR="006734B2" w:rsidRDefault="006734B2" w:rsidP="006734B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516FAD4B" w14:textId="77777777" w:rsidR="006734B2" w:rsidRPr="004D4E8F" w:rsidRDefault="006734B2" w:rsidP="006734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4E8F">
        <w:rPr>
          <w:rFonts w:ascii="Times New Roman" w:hAnsi="Times New Roman"/>
          <w:b/>
          <w:bCs/>
          <w:sz w:val="28"/>
          <w:szCs w:val="28"/>
        </w:rPr>
        <w:lastRenderedPageBreak/>
        <w:t xml:space="preserve">Перечень координат характерных (поворотных) точек </w:t>
      </w:r>
    </w:p>
    <w:p w14:paraId="4457E67F" w14:textId="77777777" w:rsidR="006734B2" w:rsidRDefault="006734B2" w:rsidP="006734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4E8F">
        <w:rPr>
          <w:rFonts w:ascii="Times New Roman" w:hAnsi="Times New Roman"/>
          <w:b/>
          <w:bCs/>
          <w:sz w:val="28"/>
          <w:szCs w:val="28"/>
        </w:rPr>
        <w:t>границ территории ОЗ</w:t>
      </w:r>
    </w:p>
    <w:p w14:paraId="7B325E37" w14:textId="77777777" w:rsidR="006734B2" w:rsidRDefault="006734B2" w:rsidP="006734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1276"/>
        <w:gridCol w:w="1417"/>
        <w:gridCol w:w="1843"/>
        <w:gridCol w:w="1843"/>
        <w:gridCol w:w="1701"/>
      </w:tblGrid>
      <w:tr w:rsidR="006734B2" w:rsidRPr="00E9071E" w14:paraId="23700227" w14:textId="77777777" w:rsidTr="007D7E01">
        <w:trPr>
          <w:trHeight w:val="236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6555A24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" w:name="_Hlk241659297"/>
            <w:r w:rsidRPr="00E9071E">
              <w:rPr>
                <w:rFonts w:ascii="Times New Roman" w:hAnsi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6734B2" w:rsidRPr="00E9071E" w14:paraId="372E573D" w14:textId="77777777" w:rsidTr="007D7E01">
        <w:trPr>
          <w:trHeight w:val="270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0F5B4D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Система координат МСК-46,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зона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6734B2" w:rsidRPr="00E9071E" w14:paraId="28080A6D" w14:textId="77777777" w:rsidTr="007D7E01">
        <w:trPr>
          <w:trHeight w:val="247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D596D4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6734B2" w:rsidRPr="00E9071E" w14:paraId="2094D4E2" w14:textId="77777777" w:rsidTr="007D7E01">
        <w:trPr>
          <w:trHeight w:val="255"/>
        </w:trPr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84AF0B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Обозначение</w:t>
            </w:r>
          </w:p>
          <w:p w14:paraId="183C22B9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характерных</w:t>
            </w:r>
          </w:p>
          <w:p w14:paraId="560CD1FF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точек границ</w:t>
            </w:r>
          </w:p>
        </w:tc>
        <w:tc>
          <w:tcPr>
            <w:tcW w:w="26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E105B8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Координаты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A534C5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Метод определения</w:t>
            </w:r>
          </w:p>
          <w:p w14:paraId="67E623A2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</w:t>
            </w:r>
          </w:p>
          <w:p w14:paraId="02F1F54B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75BDFE4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  <w:p w14:paraId="3AA8F6A9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квадратическая</w:t>
            </w:r>
          </w:p>
          <w:p w14:paraId="7F0B9126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погрешность</w:t>
            </w:r>
          </w:p>
          <w:p w14:paraId="79CC6440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положения</w:t>
            </w:r>
          </w:p>
          <w:p w14:paraId="312ED86C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  <w:p w14:paraId="6D3173BC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spellStart"/>
            <w:r w:rsidRPr="00E9071E">
              <w:rPr>
                <w:rFonts w:ascii="Times New Roman" w:hAnsi="Times New Roman"/>
                <w:sz w:val="24"/>
                <w:szCs w:val="24"/>
              </w:rPr>
              <w:t>Мt</w:t>
            </w:r>
            <w:proofErr w:type="spellEnd"/>
            <w:r w:rsidRPr="00E9071E">
              <w:rPr>
                <w:rFonts w:ascii="Times New Roman" w:hAnsi="Times New Roman"/>
                <w:sz w:val="24"/>
                <w:szCs w:val="24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D31DE99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Описание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обозначения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точки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 xml:space="preserve">местности </w:t>
            </w:r>
          </w:p>
          <w:p w14:paraId="1D354B42" w14:textId="77777777" w:rsidR="006734B2" w:rsidRPr="0071388B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(при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наличии)</w:t>
            </w:r>
          </w:p>
        </w:tc>
      </w:tr>
      <w:tr w:rsidR="006734B2" w:rsidRPr="00E9071E" w14:paraId="1A0D4169" w14:textId="77777777" w:rsidTr="007D7E01">
        <w:trPr>
          <w:trHeight w:val="1966"/>
        </w:trPr>
        <w:tc>
          <w:tcPr>
            <w:tcW w:w="156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B79488" w14:textId="77777777" w:rsidR="006734B2" w:rsidRPr="0071388B" w:rsidRDefault="006734B2" w:rsidP="007D7E0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5C9E240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F9779C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6E64A6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18315D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A2A7669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138361DB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9931384" w14:textId="77777777" w:rsidR="006734B2" w:rsidRPr="00104140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A607589" w14:textId="77777777" w:rsidR="006734B2" w:rsidRPr="00E96DEB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189E6A8" w14:textId="77777777" w:rsidR="006734B2" w:rsidRPr="00E96DEB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62855B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2FB74" w14:textId="77777777" w:rsidR="006734B2" w:rsidRPr="003F7124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573AC" w14:textId="77777777" w:rsidR="006734B2" w:rsidRPr="003F7124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734B2" w:rsidRPr="00E9071E" w14:paraId="6F21C205" w14:textId="77777777" w:rsidTr="007D7E01">
        <w:trPr>
          <w:trHeight w:val="1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324DD644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Внешний контур</w:t>
            </w:r>
          </w:p>
        </w:tc>
      </w:tr>
      <w:tr w:rsidR="006734B2" w:rsidRPr="00E9071E" w14:paraId="39CEBBB8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D1D396A" w14:textId="77777777" w:rsidR="006734B2" w:rsidRPr="00104140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530A499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460031.49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6275C9F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1276909.00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90DD5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Геодезический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4AEEB" w14:textId="77777777" w:rsidR="006734B2" w:rsidRPr="003F7124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76808" w14:textId="77777777" w:rsidR="006734B2" w:rsidRPr="003F7124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34B2" w:rsidRPr="00E9071E" w14:paraId="24421101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046041" w14:textId="77777777" w:rsidR="006734B2" w:rsidRPr="004A44A6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1ED725C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460050.07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D48F79C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1276951.93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34FDA64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79FA12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77B6799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7D9E608F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932497" w14:textId="77777777" w:rsidR="006734B2" w:rsidRPr="0058144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8EF646F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460025.84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2ECDD47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1276963.89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3F1B64B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AEB62B8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336EFE7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0F3600DA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FEB4084" w14:textId="77777777" w:rsidR="006734B2" w:rsidRPr="004A44A6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F16D774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459968.98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A544C43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1276980.15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EFE9F59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9340095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B073981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77750A21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CB6FC2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88B20AC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459964.03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C712CFE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1276981.69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CD7E330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1339D41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42480FC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35EB265C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0127D60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060A4F7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459956.80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6A57072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1276966.97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3D7A1A7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2614E26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9FFD06A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28416FB2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2B6593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0E47D30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459939.50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8A36A89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1276975.39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03AEA47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F3A7DD6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1FA3EA0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5F666B85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166C4F8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9F5EF9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459937.19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30B3A1F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1276976.59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0C16B90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74844EA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A887110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270CBB51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37BF21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0AC51D2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459937.18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DCBB071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1276976.59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A3CC001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9EE837" w14:textId="77777777" w:rsidR="006734B2" w:rsidRPr="00341D90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63F5780" w14:textId="77777777" w:rsidR="006734B2" w:rsidRPr="00341D90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34B2" w:rsidRPr="00E9071E" w14:paraId="627993EF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E7AE8E5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C456432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459931.59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D21A52F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1276979.57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ECADFCE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7F8B29B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AE8DD2B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16DA0991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2D2571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025649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459882.49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CB520A4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1276987.29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1D945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8ED8F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E30FC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1C55609A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ADC73B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C10E2E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459882.11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749DC32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1276983.38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79129B4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6F9B96D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54B7F09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19157304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267AFBE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ECDBD8D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459876.81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5EDA689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1276921.65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91AA738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E8DD3D3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204469B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7A7F220E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6EA1799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983CCC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459876.76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4612D63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1276885.15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F16E92E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CFC8F15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009FEC1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7723D302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4A5B28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1981947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459886.31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30E6321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1276841.16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9FDB485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5030965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08C0835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7038079D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462FA4C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291824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459904.29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78FF172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1276823.96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82E907B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D69B85E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BD2C763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25CC1711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890C65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4AD49FF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459897.49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6FC842B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1276848.12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06738DE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FD6EEC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951825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608AEADA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9DA691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80BD5C7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459890.88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915099C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1276883.40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71E8919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7E85B5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5DC53E3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505D3CF3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C60A0A9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20049B7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459896.20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018AE8C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1276883.49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DED0C1F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F6E43D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F9EF657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1C1C3260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F80BD9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DEB47F0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459918.51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633C6A9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1276883.84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B5920A1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5459529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978031C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2B15C62A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0C54141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A650CD1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459909.89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1A97C3B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1276938.87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E0F9B4B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7C562C1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A6A4CED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04D38AD7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D5FF738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59C27DC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459930.89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2B22154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1276954.64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6B55766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5E6D3A0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3516670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797A8D28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2821DC4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4BCC2DF" w14:textId="77777777" w:rsidR="006734B2" w:rsidRPr="00104140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460031.49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88C903F" w14:textId="77777777" w:rsidR="006734B2" w:rsidRPr="00104140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1276909.00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6934F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CE100C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A67BD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4F79EB76" w14:textId="77777777" w:rsidTr="007D7E01">
        <w:trPr>
          <w:trHeight w:val="1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6D862D04" w14:textId="77777777" w:rsidR="006734B2" w:rsidRPr="00514F4B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Внутренний контур (северный)</w:t>
            </w:r>
          </w:p>
        </w:tc>
      </w:tr>
      <w:tr w:rsidR="006734B2" w:rsidRPr="00E9071E" w14:paraId="1206D4E0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34AF532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AD4526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460030.62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B428F4F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1276913.98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808EA3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Геодезический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CBAE2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A6EBC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34B2" w:rsidRPr="00E9071E" w14:paraId="04C17551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216028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A729CA6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460036.62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9F05608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1276927.51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42166EA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076226F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F13C6E2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3860600C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BE5429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CAF510D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459991.80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CC56DB6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1276947.63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D0EC10C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A10D2C8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2733260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4B9AD535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45177A9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4687D4A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459985.73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79B5321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1276934.25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CD0EB42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5DE2DBF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78DF271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0AE094F8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DF22B46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E72C7D1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460030.62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46856EC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1276913.98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B65D7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EB53B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B8741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1779B6C4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4BFA517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2D49A2" w14:textId="77777777" w:rsidR="006734B2" w:rsidRPr="00104140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F6EA35F" w14:textId="77777777" w:rsidR="006734B2" w:rsidRPr="00104140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7E2CFC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907F3C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E09C6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734B2" w:rsidRPr="00E9071E" w14:paraId="4DB2C1BE" w14:textId="77777777" w:rsidTr="007D7E01">
        <w:trPr>
          <w:trHeight w:val="1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14:paraId="33653BC5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Внутренний контур (южный)</w:t>
            </w:r>
          </w:p>
        </w:tc>
      </w:tr>
      <w:tr w:rsidR="006734B2" w:rsidRPr="00E9071E" w14:paraId="35F40BF0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DBF734F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4B77D03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459908.09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E43915D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1276897.94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C7C3E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Геодезический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7401A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2D64C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34B2" w:rsidRPr="00E9071E" w14:paraId="54B96549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7AB6FF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CB5968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459903.26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831E5E4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1276924.21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D4D2016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2D4D80A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A70CEC5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22E6E01D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76F75F6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A0D5368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459880.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C458BFB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1276920.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317F5CD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93D763D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5EDE7EA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4F0D89E0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E3085CA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6895445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459883.76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D72DC9F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1276893.57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A86757D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355F8F3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43C797C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734B2" w:rsidRPr="00E9071E" w14:paraId="62916459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6F2BB8" w14:textId="77777777" w:rsidR="006734B2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4ED076A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459908.09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442319E" w14:textId="77777777" w:rsidR="006734B2" w:rsidRPr="006D51F9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6D51F9">
              <w:rPr>
                <w:rFonts w:ascii="Times New Roman" w:hAnsi="Times New Roman"/>
                <w:sz w:val="24"/>
                <w:szCs w:val="24"/>
              </w:rPr>
              <w:t>1276897.94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765882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2E5276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1E4D89" w14:textId="77777777" w:rsidR="006734B2" w:rsidRPr="00E9071E" w:rsidRDefault="006734B2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bookmarkEnd w:id="9"/>
    </w:tbl>
    <w:p w14:paraId="7EC39387" w14:textId="77777777" w:rsidR="006734B2" w:rsidRPr="006734B2" w:rsidRDefault="006734B2" w:rsidP="006734B2">
      <w:pPr>
        <w:spacing w:after="0" w:line="240" w:lineRule="auto"/>
        <w:jc w:val="center"/>
        <w:rPr>
          <w:rFonts w:ascii="Times New Roman" w:hAnsi="Times New Roman"/>
          <w:b/>
          <w:bCs/>
          <w:sz w:val="8"/>
          <w:szCs w:val="8"/>
        </w:rPr>
      </w:pPr>
    </w:p>
    <w:p w14:paraId="53AF5795" w14:textId="05C36B3F" w:rsidR="00173028" w:rsidRDefault="00173028" w:rsidP="001730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описания местоположения границ</w:t>
      </w:r>
      <w:r w:rsidR="00104140">
        <w:rPr>
          <w:rFonts w:ascii="Times New Roman" w:hAnsi="Times New Roman"/>
          <w:b/>
          <w:sz w:val="28"/>
          <w:szCs w:val="28"/>
        </w:rPr>
        <w:t xml:space="preserve"> территории</w:t>
      </w:r>
      <w:r>
        <w:rPr>
          <w:rFonts w:ascii="Times New Roman" w:hAnsi="Times New Roman"/>
          <w:b/>
          <w:sz w:val="28"/>
          <w:szCs w:val="28"/>
        </w:rPr>
        <w:t xml:space="preserve"> ОЗ</w:t>
      </w:r>
    </w:p>
    <w:p w14:paraId="2B1337A6" w14:textId="77777777" w:rsidR="001613DE" w:rsidRPr="005E34C8" w:rsidRDefault="001613DE" w:rsidP="00173028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1"/>
        <w:gridCol w:w="2016"/>
        <w:gridCol w:w="4830"/>
      </w:tblGrid>
      <w:tr w:rsidR="001613DE" w:rsidRPr="00AF4EAF" w14:paraId="4486AEF5" w14:textId="77777777" w:rsidTr="00F072D8">
        <w:trPr>
          <w:jc w:val="center"/>
        </w:trPr>
        <w:tc>
          <w:tcPr>
            <w:tcW w:w="2348" w:type="pct"/>
            <w:gridSpan w:val="2"/>
            <w:vAlign w:val="center"/>
          </w:tcPr>
          <w:p w14:paraId="298609FC" w14:textId="77777777" w:rsidR="001613DE" w:rsidRPr="00AF4EAF" w:rsidRDefault="001613DE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Прохождение границы</w:t>
            </w:r>
          </w:p>
        </w:tc>
        <w:tc>
          <w:tcPr>
            <w:tcW w:w="2652" w:type="pct"/>
            <w:vMerge w:val="restart"/>
            <w:vAlign w:val="center"/>
          </w:tcPr>
          <w:p w14:paraId="1639DAAC" w14:textId="77777777" w:rsidR="001613DE" w:rsidRPr="00AF4EAF" w:rsidRDefault="001613DE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границы</w:t>
            </w:r>
          </w:p>
        </w:tc>
      </w:tr>
      <w:tr w:rsidR="001613DE" w:rsidRPr="00AF4EAF" w14:paraId="545B332A" w14:textId="77777777" w:rsidTr="00F072D8">
        <w:trPr>
          <w:jc w:val="center"/>
        </w:trPr>
        <w:tc>
          <w:tcPr>
            <w:tcW w:w="1241" w:type="pct"/>
            <w:vAlign w:val="center"/>
          </w:tcPr>
          <w:p w14:paraId="7DF2C8DD" w14:textId="77777777" w:rsidR="001613DE" w:rsidRPr="00AF4EAF" w:rsidRDefault="001613DE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</w:p>
        </w:tc>
        <w:tc>
          <w:tcPr>
            <w:tcW w:w="1107" w:type="pct"/>
            <w:vAlign w:val="center"/>
          </w:tcPr>
          <w:p w14:paraId="6610BAA6" w14:textId="77777777" w:rsidR="001613DE" w:rsidRPr="00AF4EAF" w:rsidRDefault="001613DE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</w:p>
        </w:tc>
        <w:tc>
          <w:tcPr>
            <w:tcW w:w="2652" w:type="pct"/>
            <w:vMerge/>
            <w:vAlign w:val="center"/>
          </w:tcPr>
          <w:p w14:paraId="2AD54F98" w14:textId="77777777" w:rsidR="001613DE" w:rsidRPr="00AF4EAF" w:rsidRDefault="001613DE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DE" w:rsidRPr="00AF4EAF" w14:paraId="5144A4F4" w14:textId="77777777" w:rsidTr="00E11B09">
        <w:trPr>
          <w:trHeight w:val="48"/>
          <w:jc w:val="center"/>
        </w:trPr>
        <w:tc>
          <w:tcPr>
            <w:tcW w:w="1241" w:type="pct"/>
            <w:vAlign w:val="center"/>
          </w:tcPr>
          <w:p w14:paraId="49C6ADE5" w14:textId="77777777" w:rsidR="001613DE" w:rsidRPr="00AF4EAF" w:rsidRDefault="001613DE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7" w:type="pct"/>
            <w:vAlign w:val="center"/>
          </w:tcPr>
          <w:p w14:paraId="660A09A6" w14:textId="77777777" w:rsidR="001613DE" w:rsidRPr="00AF4EAF" w:rsidRDefault="001613DE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pct"/>
            <w:vAlign w:val="center"/>
          </w:tcPr>
          <w:p w14:paraId="2A210EE1" w14:textId="77777777" w:rsidR="001613DE" w:rsidRPr="00AF4EAF" w:rsidRDefault="001613DE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613DE" w:rsidRPr="00AF4EAF" w14:paraId="4E386131" w14:textId="77777777" w:rsidTr="001613DE">
        <w:trPr>
          <w:jc w:val="center"/>
        </w:trPr>
        <w:tc>
          <w:tcPr>
            <w:tcW w:w="5000" w:type="pct"/>
            <w:gridSpan w:val="3"/>
            <w:vAlign w:val="center"/>
          </w:tcPr>
          <w:p w14:paraId="740A67AE" w14:textId="5C4CFB13" w:rsidR="001613DE" w:rsidRDefault="001613DE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Внешний контур</w:t>
            </w:r>
          </w:p>
        </w:tc>
      </w:tr>
      <w:tr w:rsidR="001613DE" w:rsidRPr="00AF4EAF" w14:paraId="4D50389C" w14:textId="77777777" w:rsidTr="00F072D8">
        <w:trPr>
          <w:jc w:val="center"/>
        </w:trPr>
        <w:tc>
          <w:tcPr>
            <w:tcW w:w="1241" w:type="pct"/>
            <w:vAlign w:val="center"/>
          </w:tcPr>
          <w:p w14:paraId="51790EF7" w14:textId="77777777" w:rsidR="001613DE" w:rsidRPr="00AF4EAF" w:rsidRDefault="001613DE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7" w:type="pct"/>
            <w:vAlign w:val="center"/>
          </w:tcPr>
          <w:p w14:paraId="2C3FE9E8" w14:textId="77777777" w:rsidR="001613DE" w:rsidRPr="00AF4EAF" w:rsidRDefault="001613DE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pct"/>
            <w:vAlign w:val="center"/>
          </w:tcPr>
          <w:p w14:paraId="2AFD2A65" w14:textId="16EB3D57" w:rsidR="001613DE" w:rsidRPr="00AF4EAF" w:rsidRDefault="00AC50AD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0AD">
              <w:rPr>
                <w:rFonts w:ascii="Times New Roman" w:hAnsi="Times New Roman" w:cs="Times New Roman"/>
                <w:sz w:val="24"/>
                <w:szCs w:val="24"/>
              </w:rPr>
              <w:t xml:space="preserve">от начальной точки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AC50AD">
              <w:rPr>
                <w:rFonts w:ascii="Times New Roman" w:hAnsi="Times New Roman" w:cs="Times New Roman"/>
                <w:sz w:val="24"/>
                <w:szCs w:val="24"/>
              </w:rPr>
              <w:t>на севе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C50AD">
              <w:rPr>
                <w:rFonts w:ascii="Times New Roman" w:hAnsi="Times New Roman" w:cs="Times New Roman"/>
                <w:sz w:val="24"/>
                <w:szCs w:val="24"/>
              </w:rPr>
              <w:t xml:space="preserve">о-восток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AC50AD">
              <w:rPr>
                <w:rFonts w:ascii="Times New Roman" w:hAnsi="Times New Roman" w:cs="Times New Roman"/>
                <w:sz w:val="24"/>
                <w:szCs w:val="24"/>
              </w:rPr>
              <w:t>46,781 м до точки 2</w:t>
            </w:r>
          </w:p>
        </w:tc>
      </w:tr>
      <w:tr w:rsidR="00AC50AD" w:rsidRPr="00AF4EAF" w14:paraId="515D9D94" w14:textId="77777777" w:rsidTr="00F072D8">
        <w:trPr>
          <w:jc w:val="center"/>
        </w:trPr>
        <w:tc>
          <w:tcPr>
            <w:tcW w:w="1241" w:type="pct"/>
            <w:vAlign w:val="center"/>
          </w:tcPr>
          <w:p w14:paraId="1998A34C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7" w:type="pct"/>
            <w:vAlign w:val="center"/>
          </w:tcPr>
          <w:p w14:paraId="0FBD604C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2" w:type="pct"/>
            <w:vMerge w:val="restart"/>
            <w:vAlign w:val="center"/>
          </w:tcPr>
          <w:p w14:paraId="6F23F43C" w14:textId="14257A88" w:rsidR="00AC50AD" w:rsidRPr="00AF4EAF" w:rsidRDefault="00AC50AD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0AD">
              <w:rPr>
                <w:rFonts w:ascii="Times New Roman" w:hAnsi="Times New Roman" w:cs="Times New Roman"/>
                <w:sz w:val="24"/>
                <w:szCs w:val="24"/>
              </w:rPr>
              <w:t xml:space="preserve">от точки 2 на юго-восток и далее по границе земельного участка с кадастровым номером 46:25:010171:84 через точки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C50AD">
              <w:rPr>
                <w:rFonts w:ascii="Times New Roman" w:hAnsi="Times New Roman" w:cs="Times New Roman"/>
                <w:sz w:val="24"/>
                <w:szCs w:val="24"/>
              </w:rPr>
              <w:t xml:space="preserve">, 4, 5, 6, 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AC50AD">
              <w:rPr>
                <w:rFonts w:ascii="Times New Roman" w:hAnsi="Times New Roman" w:cs="Times New Roman"/>
                <w:sz w:val="24"/>
                <w:szCs w:val="24"/>
              </w:rPr>
              <w:t>до точки 8</w:t>
            </w:r>
          </w:p>
        </w:tc>
      </w:tr>
      <w:tr w:rsidR="00AC50AD" w:rsidRPr="00AF4EAF" w14:paraId="72E1EDED" w14:textId="77777777" w:rsidTr="00F072D8">
        <w:trPr>
          <w:jc w:val="center"/>
        </w:trPr>
        <w:tc>
          <w:tcPr>
            <w:tcW w:w="1241" w:type="pct"/>
            <w:vAlign w:val="center"/>
          </w:tcPr>
          <w:p w14:paraId="0F73134E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7" w:type="pct"/>
            <w:vAlign w:val="center"/>
          </w:tcPr>
          <w:p w14:paraId="4CB85753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2" w:type="pct"/>
            <w:vMerge/>
            <w:vAlign w:val="center"/>
          </w:tcPr>
          <w:p w14:paraId="56FAE9A3" w14:textId="4A25BBD6" w:rsidR="00AC50AD" w:rsidRPr="00AF4EAF" w:rsidRDefault="00AC50AD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0AD" w:rsidRPr="00AF4EAF" w14:paraId="3D7B1A65" w14:textId="77777777" w:rsidTr="00F072D8">
        <w:trPr>
          <w:jc w:val="center"/>
        </w:trPr>
        <w:tc>
          <w:tcPr>
            <w:tcW w:w="1241" w:type="pct"/>
            <w:vAlign w:val="center"/>
          </w:tcPr>
          <w:p w14:paraId="60718386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7" w:type="pct"/>
            <w:vAlign w:val="center"/>
          </w:tcPr>
          <w:p w14:paraId="7DCF9134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2" w:type="pct"/>
            <w:vMerge/>
            <w:vAlign w:val="center"/>
          </w:tcPr>
          <w:p w14:paraId="1F027CD1" w14:textId="24A3E466" w:rsidR="00AC50AD" w:rsidRPr="00AF4EAF" w:rsidRDefault="00AC50AD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0AD" w:rsidRPr="00AF4EAF" w14:paraId="7992E910" w14:textId="77777777" w:rsidTr="00F072D8">
        <w:trPr>
          <w:jc w:val="center"/>
        </w:trPr>
        <w:tc>
          <w:tcPr>
            <w:tcW w:w="1241" w:type="pct"/>
            <w:vAlign w:val="center"/>
          </w:tcPr>
          <w:p w14:paraId="36B05E92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7" w:type="pct"/>
            <w:vAlign w:val="center"/>
          </w:tcPr>
          <w:p w14:paraId="2728E4A0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2" w:type="pct"/>
            <w:vMerge/>
            <w:vAlign w:val="center"/>
          </w:tcPr>
          <w:p w14:paraId="66D7A2F1" w14:textId="3E7DE6DC" w:rsidR="00AC50AD" w:rsidRPr="00AF4EAF" w:rsidRDefault="00AC50AD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0AD" w:rsidRPr="00AF4EAF" w14:paraId="3D0729DF" w14:textId="77777777" w:rsidTr="00F072D8">
        <w:trPr>
          <w:jc w:val="center"/>
        </w:trPr>
        <w:tc>
          <w:tcPr>
            <w:tcW w:w="1241" w:type="pct"/>
            <w:vAlign w:val="center"/>
          </w:tcPr>
          <w:p w14:paraId="14041223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7" w:type="pct"/>
            <w:vAlign w:val="center"/>
          </w:tcPr>
          <w:p w14:paraId="7B387DFC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52" w:type="pct"/>
            <w:vMerge/>
            <w:vAlign w:val="center"/>
          </w:tcPr>
          <w:p w14:paraId="4146325E" w14:textId="7F0E5C89" w:rsidR="00AC50AD" w:rsidRPr="00AF4EAF" w:rsidRDefault="00AC50AD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0AD" w:rsidRPr="00AF4EAF" w14:paraId="41E7AB7A" w14:textId="77777777" w:rsidTr="00F072D8">
        <w:trPr>
          <w:jc w:val="center"/>
        </w:trPr>
        <w:tc>
          <w:tcPr>
            <w:tcW w:w="1241" w:type="pct"/>
            <w:vAlign w:val="center"/>
          </w:tcPr>
          <w:p w14:paraId="56DE352A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7" w:type="pct"/>
            <w:vAlign w:val="center"/>
          </w:tcPr>
          <w:p w14:paraId="25AA6E57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52" w:type="pct"/>
            <w:vMerge/>
            <w:vAlign w:val="center"/>
          </w:tcPr>
          <w:p w14:paraId="1657D088" w14:textId="6500F312" w:rsidR="00AC50AD" w:rsidRPr="00AF4EAF" w:rsidRDefault="00AC50AD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0AD" w:rsidRPr="00AF4EAF" w14:paraId="2655C1A0" w14:textId="77777777" w:rsidTr="00D237DB">
        <w:trPr>
          <w:jc w:val="center"/>
        </w:trPr>
        <w:tc>
          <w:tcPr>
            <w:tcW w:w="1241" w:type="pct"/>
            <w:vAlign w:val="center"/>
          </w:tcPr>
          <w:p w14:paraId="6FAA3864" w14:textId="77777777" w:rsidR="00AC50AD" w:rsidRPr="00AF4EAF" w:rsidRDefault="00AC50AD" w:rsidP="00AC50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7" w:type="pct"/>
            <w:vAlign w:val="center"/>
          </w:tcPr>
          <w:p w14:paraId="704242B2" w14:textId="77777777" w:rsidR="00AC50AD" w:rsidRPr="00AF4EAF" w:rsidRDefault="00AC50AD" w:rsidP="00AC50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52" w:type="pct"/>
          </w:tcPr>
          <w:p w14:paraId="390595EF" w14:textId="6736213D" w:rsidR="00AC50AD" w:rsidRPr="00AC50AD" w:rsidRDefault="00AC50AD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0AD">
              <w:rPr>
                <w:rFonts w:ascii="Times New Roman" w:hAnsi="Times New Roman" w:cs="Times New Roman"/>
                <w:sz w:val="24"/>
                <w:szCs w:val="24"/>
              </w:rPr>
              <w:t>от точки 8 на юго-восток 0,004 м до точки 9</w:t>
            </w:r>
          </w:p>
        </w:tc>
      </w:tr>
      <w:tr w:rsidR="00AC50AD" w:rsidRPr="00AF4EAF" w14:paraId="11510195" w14:textId="77777777" w:rsidTr="00D237DB">
        <w:trPr>
          <w:jc w:val="center"/>
        </w:trPr>
        <w:tc>
          <w:tcPr>
            <w:tcW w:w="1241" w:type="pct"/>
            <w:vAlign w:val="center"/>
          </w:tcPr>
          <w:p w14:paraId="0E5F53EE" w14:textId="77777777" w:rsidR="00AC50AD" w:rsidRPr="00AF4EAF" w:rsidRDefault="00AC50AD" w:rsidP="00AC50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7" w:type="pct"/>
            <w:vAlign w:val="center"/>
          </w:tcPr>
          <w:p w14:paraId="7A237726" w14:textId="77777777" w:rsidR="00AC50AD" w:rsidRPr="00AF4EAF" w:rsidRDefault="00AC50AD" w:rsidP="00AC50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52" w:type="pct"/>
          </w:tcPr>
          <w:p w14:paraId="3D9ED4A8" w14:textId="1CB80E11" w:rsidR="00AC50AD" w:rsidRPr="00AC50AD" w:rsidRDefault="00AC50AD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0AD">
              <w:rPr>
                <w:rFonts w:ascii="Times New Roman" w:hAnsi="Times New Roman" w:cs="Times New Roman"/>
                <w:sz w:val="24"/>
                <w:szCs w:val="24"/>
              </w:rPr>
              <w:t>от точки 9 на юго-восток 6,339 м до точки 10</w:t>
            </w:r>
          </w:p>
        </w:tc>
      </w:tr>
      <w:tr w:rsidR="00AC50AD" w:rsidRPr="00AF4EAF" w14:paraId="5C5875DF" w14:textId="77777777" w:rsidTr="00F072D8">
        <w:trPr>
          <w:jc w:val="center"/>
        </w:trPr>
        <w:tc>
          <w:tcPr>
            <w:tcW w:w="1241" w:type="pct"/>
            <w:vAlign w:val="center"/>
          </w:tcPr>
          <w:p w14:paraId="6BB66EB8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7" w:type="pct"/>
            <w:vAlign w:val="center"/>
          </w:tcPr>
          <w:p w14:paraId="50C26E85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52" w:type="pct"/>
            <w:vMerge w:val="restart"/>
            <w:vAlign w:val="center"/>
          </w:tcPr>
          <w:p w14:paraId="4E16D0E3" w14:textId="097F9DC2" w:rsidR="00AC50AD" w:rsidRPr="00AF4EAF" w:rsidRDefault="00AC50AD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0AD">
              <w:rPr>
                <w:rFonts w:ascii="Times New Roman" w:hAnsi="Times New Roman" w:cs="Times New Roman"/>
                <w:sz w:val="24"/>
                <w:szCs w:val="24"/>
              </w:rPr>
              <w:t>от точки 10 на юго-восток и далее по границе квартала с кадастровым номером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0AD">
              <w:rPr>
                <w:rFonts w:ascii="Times New Roman" w:hAnsi="Times New Roman" w:cs="Times New Roman"/>
                <w:sz w:val="24"/>
                <w:szCs w:val="24"/>
              </w:rPr>
              <w:t>46:25:010171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0AD">
              <w:rPr>
                <w:rFonts w:ascii="Times New Roman" w:hAnsi="Times New Roman" w:cs="Times New Roman"/>
                <w:sz w:val="24"/>
                <w:szCs w:val="24"/>
              </w:rPr>
              <w:t>через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AC50AD">
              <w:rPr>
                <w:rFonts w:ascii="Times New Roman" w:hAnsi="Times New Roman" w:cs="Times New Roman"/>
                <w:sz w:val="24"/>
                <w:szCs w:val="24"/>
              </w:rPr>
              <w:t xml:space="preserve">1, 12, 13, 14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AC50AD">
              <w:rPr>
                <w:rFonts w:ascii="Times New Roman" w:hAnsi="Times New Roman" w:cs="Times New Roman"/>
                <w:sz w:val="24"/>
                <w:szCs w:val="24"/>
              </w:rPr>
              <w:t>до точки 15</w:t>
            </w:r>
          </w:p>
        </w:tc>
      </w:tr>
      <w:tr w:rsidR="00AC50AD" w:rsidRPr="00AF4EAF" w14:paraId="771CB6B8" w14:textId="77777777" w:rsidTr="00F072D8">
        <w:trPr>
          <w:jc w:val="center"/>
        </w:trPr>
        <w:tc>
          <w:tcPr>
            <w:tcW w:w="1241" w:type="pct"/>
            <w:vAlign w:val="center"/>
          </w:tcPr>
          <w:p w14:paraId="48AECAF2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7" w:type="pct"/>
            <w:vAlign w:val="center"/>
          </w:tcPr>
          <w:p w14:paraId="74AC8512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52" w:type="pct"/>
            <w:vMerge/>
            <w:vAlign w:val="center"/>
          </w:tcPr>
          <w:p w14:paraId="1979F79B" w14:textId="7FACA37F" w:rsidR="00AC50AD" w:rsidRPr="00AF4EAF" w:rsidRDefault="00AC50AD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0AD" w:rsidRPr="00AF4EAF" w14:paraId="0D1F7495" w14:textId="77777777" w:rsidTr="00F072D8">
        <w:trPr>
          <w:jc w:val="center"/>
        </w:trPr>
        <w:tc>
          <w:tcPr>
            <w:tcW w:w="1241" w:type="pct"/>
            <w:vAlign w:val="center"/>
          </w:tcPr>
          <w:p w14:paraId="239AA0A4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7" w:type="pct"/>
            <w:vAlign w:val="center"/>
          </w:tcPr>
          <w:p w14:paraId="7E11675A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52" w:type="pct"/>
            <w:vMerge/>
            <w:vAlign w:val="center"/>
          </w:tcPr>
          <w:p w14:paraId="7CB6D53D" w14:textId="1D0936CD" w:rsidR="00AC50AD" w:rsidRPr="00AF4EAF" w:rsidRDefault="00AC50AD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0AD" w:rsidRPr="00AF4EAF" w14:paraId="4E68782C" w14:textId="77777777" w:rsidTr="00F072D8">
        <w:trPr>
          <w:jc w:val="center"/>
        </w:trPr>
        <w:tc>
          <w:tcPr>
            <w:tcW w:w="1241" w:type="pct"/>
            <w:vAlign w:val="center"/>
          </w:tcPr>
          <w:p w14:paraId="0AC82F81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7" w:type="pct"/>
            <w:vAlign w:val="center"/>
          </w:tcPr>
          <w:p w14:paraId="3CD32442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52" w:type="pct"/>
            <w:vMerge/>
            <w:vAlign w:val="center"/>
          </w:tcPr>
          <w:p w14:paraId="0B22BAE4" w14:textId="05880D19" w:rsidR="00AC50AD" w:rsidRPr="00AF4EAF" w:rsidRDefault="00AC50AD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0AD" w:rsidRPr="00AF4EAF" w14:paraId="617FB61F" w14:textId="77777777" w:rsidTr="00F072D8">
        <w:trPr>
          <w:jc w:val="center"/>
        </w:trPr>
        <w:tc>
          <w:tcPr>
            <w:tcW w:w="1241" w:type="pct"/>
            <w:vAlign w:val="center"/>
          </w:tcPr>
          <w:p w14:paraId="18D7046E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07" w:type="pct"/>
            <w:vAlign w:val="center"/>
          </w:tcPr>
          <w:p w14:paraId="0BD1BEA4" w14:textId="77777777" w:rsidR="00AC50AD" w:rsidRPr="00AF4EAF" w:rsidRDefault="00AC50AD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52" w:type="pct"/>
            <w:vMerge/>
            <w:vAlign w:val="center"/>
          </w:tcPr>
          <w:p w14:paraId="088B426B" w14:textId="4F6B3B84" w:rsidR="00AC50AD" w:rsidRPr="00AF4EAF" w:rsidRDefault="00AC50AD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DE" w:rsidRPr="00AF4EAF" w14:paraId="57B935FE" w14:textId="77777777" w:rsidTr="00F072D8">
        <w:trPr>
          <w:jc w:val="center"/>
        </w:trPr>
        <w:tc>
          <w:tcPr>
            <w:tcW w:w="1241" w:type="pct"/>
            <w:vAlign w:val="center"/>
          </w:tcPr>
          <w:p w14:paraId="7B7AA663" w14:textId="77777777" w:rsidR="001613DE" w:rsidRPr="00AF4EAF" w:rsidRDefault="001613DE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7" w:type="pct"/>
            <w:vAlign w:val="center"/>
          </w:tcPr>
          <w:p w14:paraId="2B4E3015" w14:textId="77777777" w:rsidR="001613DE" w:rsidRPr="00AF4EAF" w:rsidRDefault="001613DE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52" w:type="pct"/>
            <w:vAlign w:val="center"/>
          </w:tcPr>
          <w:p w14:paraId="719762E1" w14:textId="225AE900" w:rsidR="001613DE" w:rsidRPr="00AC50AD" w:rsidRDefault="00AC50AD" w:rsidP="0047069C">
            <w:pPr>
              <w:spacing w:after="0" w:line="256" w:lineRule="auto"/>
              <w:ind w:left="10"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0AD">
              <w:rPr>
                <w:rFonts w:ascii="Times New Roman" w:hAnsi="Times New Roman"/>
                <w:sz w:val="24"/>
                <w:szCs w:val="24"/>
              </w:rPr>
              <w:t>от точки 15 на северо-запад по гр</w:t>
            </w:r>
            <w:r>
              <w:rPr>
                <w:rFonts w:ascii="Times New Roman" w:hAnsi="Times New Roman"/>
                <w:sz w:val="24"/>
                <w:szCs w:val="24"/>
              </w:rPr>
              <w:t>аниц</w:t>
            </w:r>
            <w:r w:rsidRPr="00AC50AD">
              <w:rPr>
                <w:rFonts w:ascii="Times New Roman" w:hAnsi="Times New Roman"/>
                <w:sz w:val="24"/>
                <w:szCs w:val="24"/>
              </w:rPr>
              <w:t>е земельного участка с кадастровым номе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AC50AD">
              <w:rPr>
                <w:rFonts w:ascii="Times New Roman" w:hAnsi="Times New Roman"/>
                <w:sz w:val="24"/>
                <w:szCs w:val="24"/>
              </w:rPr>
              <w:t>ом 46:25:010171:50 до точки 16</w:t>
            </w:r>
          </w:p>
        </w:tc>
      </w:tr>
      <w:tr w:rsidR="00E11B09" w:rsidRPr="00AF4EAF" w14:paraId="7B7CBEF6" w14:textId="77777777" w:rsidTr="00F072D8">
        <w:trPr>
          <w:jc w:val="center"/>
        </w:trPr>
        <w:tc>
          <w:tcPr>
            <w:tcW w:w="1241" w:type="pct"/>
            <w:vAlign w:val="center"/>
          </w:tcPr>
          <w:p w14:paraId="77592C9C" w14:textId="77777777" w:rsidR="00E11B09" w:rsidRPr="00AF4EAF" w:rsidRDefault="00E11B09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07" w:type="pct"/>
            <w:vAlign w:val="center"/>
          </w:tcPr>
          <w:p w14:paraId="3311469F" w14:textId="77777777" w:rsidR="00E11B09" w:rsidRPr="00AF4EAF" w:rsidRDefault="00E11B09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52" w:type="pct"/>
            <w:vMerge w:val="restart"/>
            <w:vAlign w:val="center"/>
          </w:tcPr>
          <w:p w14:paraId="38CF159B" w14:textId="4C3B51A2" w:rsidR="00E11B09" w:rsidRPr="00E11B09" w:rsidRDefault="00E11B09" w:rsidP="0047069C">
            <w:pPr>
              <w:spacing w:after="0" w:line="256" w:lineRule="auto"/>
              <w:ind w:left="10" w:right="36"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B09">
              <w:rPr>
                <w:rFonts w:ascii="Times New Roman" w:hAnsi="Times New Roman"/>
                <w:sz w:val="24"/>
                <w:szCs w:val="24"/>
              </w:rPr>
              <w:t>от точки 16 на юго-восток по гра</w:t>
            </w:r>
            <w:r>
              <w:rPr>
                <w:rFonts w:ascii="Times New Roman" w:hAnsi="Times New Roman"/>
                <w:sz w:val="24"/>
                <w:szCs w:val="24"/>
              </w:rPr>
              <w:t>ниц</w:t>
            </w:r>
            <w:r w:rsidRPr="00E11B09">
              <w:rPr>
                <w:rFonts w:ascii="Times New Roman" w:hAnsi="Times New Roman"/>
                <w:sz w:val="24"/>
                <w:szCs w:val="24"/>
              </w:rPr>
              <w:t>е территориальной зоны Р-2 (зона рекреации) (реестровый номер гран</w:t>
            </w:r>
            <w:r>
              <w:rPr>
                <w:rFonts w:ascii="Times New Roman" w:hAnsi="Times New Roman"/>
                <w:sz w:val="24"/>
                <w:szCs w:val="24"/>
              </w:rPr>
              <w:t>ицы</w:t>
            </w:r>
            <w:r w:rsidRPr="00E11B09">
              <w:rPr>
                <w:rFonts w:ascii="Times New Roman" w:hAnsi="Times New Roman"/>
                <w:sz w:val="24"/>
                <w:szCs w:val="24"/>
              </w:rPr>
              <w:t xml:space="preserve"> 46:25-7.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11B09">
              <w:rPr>
                <w:rFonts w:ascii="Times New Roman" w:hAnsi="Times New Roman"/>
                <w:sz w:val="24"/>
                <w:szCs w:val="24"/>
              </w:rPr>
              <w:t>) через точку 17 до точки 18</w:t>
            </w:r>
          </w:p>
        </w:tc>
      </w:tr>
      <w:tr w:rsidR="00E11B09" w:rsidRPr="00AF4EAF" w14:paraId="385DFBD2" w14:textId="77777777" w:rsidTr="00F072D8">
        <w:trPr>
          <w:jc w:val="center"/>
        </w:trPr>
        <w:tc>
          <w:tcPr>
            <w:tcW w:w="1241" w:type="pct"/>
            <w:vAlign w:val="center"/>
          </w:tcPr>
          <w:p w14:paraId="7BB6D388" w14:textId="77777777" w:rsidR="00E11B09" w:rsidRPr="00AF4EAF" w:rsidRDefault="00E11B09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07" w:type="pct"/>
            <w:vAlign w:val="center"/>
          </w:tcPr>
          <w:p w14:paraId="2FDE0576" w14:textId="77777777" w:rsidR="00E11B09" w:rsidRPr="00AF4EAF" w:rsidRDefault="00E11B09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52" w:type="pct"/>
            <w:vMerge/>
            <w:vAlign w:val="center"/>
          </w:tcPr>
          <w:p w14:paraId="73845FD9" w14:textId="76A88894" w:rsidR="00E11B09" w:rsidRPr="00AF4EAF" w:rsidRDefault="00E11B09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4C8" w:rsidRPr="00AF4EAF" w14:paraId="264E2B63" w14:textId="77777777" w:rsidTr="00F072D8">
        <w:trPr>
          <w:jc w:val="center"/>
        </w:trPr>
        <w:tc>
          <w:tcPr>
            <w:tcW w:w="1241" w:type="pct"/>
            <w:vAlign w:val="center"/>
          </w:tcPr>
          <w:p w14:paraId="512ACD64" w14:textId="0FC8ADCB" w:rsidR="005E34C8" w:rsidRDefault="005E34C8" w:rsidP="005E34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07" w:type="pct"/>
            <w:vAlign w:val="center"/>
          </w:tcPr>
          <w:p w14:paraId="7216542F" w14:textId="20BFF740" w:rsidR="005E34C8" w:rsidRDefault="005E34C8" w:rsidP="005E34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pct"/>
            <w:vAlign w:val="center"/>
          </w:tcPr>
          <w:p w14:paraId="5DA88DA0" w14:textId="7F7D160E" w:rsidR="005E34C8" w:rsidRPr="00AF4EAF" w:rsidRDefault="005E34C8" w:rsidP="005E34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E34C8" w:rsidRPr="00AF4EAF" w14:paraId="1F8B5BFA" w14:textId="77777777" w:rsidTr="00E34832">
        <w:trPr>
          <w:jc w:val="center"/>
        </w:trPr>
        <w:tc>
          <w:tcPr>
            <w:tcW w:w="1241" w:type="pct"/>
            <w:vAlign w:val="center"/>
          </w:tcPr>
          <w:p w14:paraId="08928806" w14:textId="77777777" w:rsidR="005E34C8" w:rsidRPr="00AF4EAF" w:rsidRDefault="005E34C8" w:rsidP="005E34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07" w:type="pct"/>
            <w:vAlign w:val="center"/>
          </w:tcPr>
          <w:p w14:paraId="787914C2" w14:textId="77777777" w:rsidR="005E34C8" w:rsidRPr="00AF4EAF" w:rsidRDefault="005E34C8" w:rsidP="005E34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52" w:type="pct"/>
          </w:tcPr>
          <w:p w14:paraId="581E5AB9" w14:textId="5A4C6329" w:rsidR="005E34C8" w:rsidRPr="005E34C8" w:rsidRDefault="005E34C8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4C8">
              <w:rPr>
                <w:rFonts w:ascii="Times New Roman" w:hAnsi="Times New Roman" w:cs="Times New Roman"/>
                <w:sz w:val="24"/>
                <w:szCs w:val="24"/>
              </w:rPr>
              <w:t>от 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5E34C8">
              <w:rPr>
                <w:rFonts w:ascii="Times New Roman" w:hAnsi="Times New Roman" w:cs="Times New Roman"/>
                <w:sz w:val="24"/>
                <w:szCs w:val="24"/>
              </w:rPr>
              <w:t>ки 18 на севе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E34C8">
              <w:rPr>
                <w:rFonts w:ascii="Times New Roman" w:hAnsi="Times New Roman" w:cs="Times New Roman"/>
                <w:sz w:val="24"/>
                <w:szCs w:val="24"/>
              </w:rPr>
              <w:t xml:space="preserve"> 5,325 м до точки 19</w:t>
            </w:r>
          </w:p>
        </w:tc>
      </w:tr>
      <w:tr w:rsidR="005E34C8" w:rsidRPr="00AF4EAF" w14:paraId="1D90F08F" w14:textId="77777777" w:rsidTr="00E34832">
        <w:trPr>
          <w:jc w:val="center"/>
        </w:trPr>
        <w:tc>
          <w:tcPr>
            <w:tcW w:w="1241" w:type="pct"/>
            <w:vAlign w:val="center"/>
          </w:tcPr>
          <w:p w14:paraId="40544775" w14:textId="77777777" w:rsidR="005E34C8" w:rsidRPr="00AF4EAF" w:rsidRDefault="005E34C8" w:rsidP="005E34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07" w:type="pct"/>
            <w:vAlign w:val="center"/>
          </w:tcPr>
          <w:p w14:paraId="7C4631D6" w14:textId="77777777" w:rsidR="005E34C8" w:rsidRPr="00AF4EAF" w:rsidRDefault="005E34C8" w:rsidP="005E34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52" w:type="pct"/>
          </w:tcPr>
          <w:p w14:paraId="2BF2D2E2" w14:textId="6E3AF7C8" w:rsidR="005E34C8" w:rsidRPr="005E34C8" w:rsidRDefault="005E34C8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4C8">
              <w:rPr>
                <w:rFonts w:ascii="Times New Roman" w:hAnsi="Times New Roman" w:cs="Times New Roman"/>
                <w:sz w:val="24"/>
                <w:szCs w:val="24"/>
              </w:rPr>
              <w:t>от точки 19 на севе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E34C8">
              <w:rPr>
                <w:rFonts w:ascii="Times New Roman" w:hAnsi="Times New Roman" w:cs="Times New Roman"/>
                <w:sz w:val="24"/>
                <w:szCs w:val="24"/>
              </w:rPr>
              <w:t xml:space="preserve"> 22,314 м до точки 20</w:t>
            </w:r>
          </w:p>
        </w:tc>
      </w:tr>
      <w:tr w:rsidR="005E34C8" w:rsidRPr="00AF4EAF" w14:paraId="685BADD8" w14:textId="77777777" w:rsidTr="00E34832">
        <w:trPr>
          <w:jc w:val="center"/>
        </w:trPr>
        <w:tc>
          <w:tcPr>
            <w:tcW w:w="1241" w:type="pct"/>
            <w:vAlign w:val="center"/>
          </w:tcPr>
          <w:p w14:paraId="5C696A3A" w14:textId="77777777" w:rsidR="005E34C8" w:rsidRPr="00AF4EAF" w:rsidRDefault="005E34C8" w:rsidP="005E34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07" w:type="pct"/>
            <w:vAlign w:val="center"/>
          </w:tcPr>
          <w:p w14:paraId="531D0976" w14:textId="77777777" w:rsidR="005E34C8" w:rsidRPr="00AF4EAF" w:rsidRDefault="005E34C8" w:rsidP="005E34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52" w:type="pct"/>
          </w:tcPr>
          <w:p w14:paraId="1C00DE45" w14:textId="054E235F" w:rsidR="005E34C8" w:rsidRPr="005E34C8" w:rsidRDefault="005E34C8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4C8">
              <w:rPr>
                <w:rFonts w:ascii="Times New Roman" w:hAnsi="Times New Roman" w:cs="Times New Roman"/>
                <w:sz w:val="24"/>
                <w:szCs w:val="24"/>
              </w:rPr>
              <w:t xml:space="preserve">от точки 20 на юго-восток 55,702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Pr="005E34C8">
              <w:rPr>
                <w:rFonts w:ascii="Times New Roman" w:hAnsi="Times New Roman" w:cs="Times New Roman"/>
                <w:sz w:val="24"/>
                <w:szCs w:val="24"/>
              </w:rPr>
              <w:t>до точки 21</w:t>
            </w:r>
          </w:p>
        </w:tc>
      </w:tr>
      <w:tr w:rsidR="005E34C8" w:rsidRPr="00AF4EAF" w14:paraId="277913E5" w14:textId="77777777" w:rsidTr="00E34832">
        <w:trPr>
          <w:jc w:val="center"/>
        </w:trPr>
        <w:tc>
          <w:tcPr>
            <w:tcW w:w="1241" w:type="pct"/>
            <w:vAlign w:val="center"/>
          </w:tcPr>
          <w:p w14:paraId="20291AD3" w14:textId="77777777" w:rsidR="005E34C8" w:rsidRPr="00AF4EAF" w:rsidRDefault="005E34C8" w:rsidP="005E34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07" w:type="pct"/>
            <w:vAlign w:val="center"/>
          </w:tcPr>
          <w:p w14:paraId="63F6E4F2" w14:textId="77777777" w:rsidR="005E34C8" w:rsidRPr="00AF4EAF" w:rsidRDefault="005E34C8" w:rsidP="005E34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52" w:type="pct"/>
          </w:tcPr>
          <w:p w14:paraId="11B9FF05" w14:textId="73E828D0" w:rsidR="005E34C8" w:rsidRPr="005E34C8" w:rsidRDefault="005E34C8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4C8">
              <w:rPr>
                <w:rFonts w:ascii="Times New Roman" w:hAnsi="Times New Roman" w:cs="Times New Roman"/>
                <w:sz w:val="24"/>
                <w:szCs w:val="24"/>
              </w:rPr>
              <w:t>от точки 21 на севе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E34C8">
              <w:rPr>
                <w:rFonts w:ascii="Times New Roman" w:hAnsi="Times New Roman" w:cs="Times New Roman"/>
                <w:sz w:val="24"/>
                <w:szCs w:val="24"/>
              </w:rPr>
              <w:t>о-восток 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34C8">
              <w:rPr>
                <w:rFonts w:ascii="Times New Roman" w:hAnsi="Times New Roman" w:cs="Times New Roman"/>
                <w:sz w:val="24"/>
                <w:szCs w:val="24"/>
              </w:rPr>
              <w:t xml:space="preserve">268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5E34C8">
              <w:rPr>
                <w:rFonts w:ascii="Times New Roman" w:hAnsi="Times New Roman" w:cs="Times New Roman"/>
                <w:sz w:val="24"/>
                <w:szCs w:val="24"/>
              </w:rPr>
              <w:t>до точки 22</w:t>
            </w:r>
          </w:p>
        </w:tc>
      </w:tr>
      <w:tr w:rsidR="005E34C8" w:rsidRPr="00AF4EAF" w14:paraId="34EFA2FE" w14:textId="77777777" w:rsidTr="00E34832">
        <w:trPr>
          <w:jc w:val="center"/>
        </w:trPr>
        <w:tc>
          <w:tcPr>
            <w:tcW w:w="1241" w:type="pct"/>
            <w:vAlign w:val="center"/>
          </w:tcPr>
          <w:p w14:paraId="6AFD110E" w14:textId="77777777" w:rsidR="005E34C8" w:rsidRDefault="005E34C8" w:rsidP="005E34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07" w:type="pct"/>
            <w:vAlign w:val="center"/>
          </w:tcPr>
          <w:p w14:paraId="09843043" w14:textId="409118CF" w:rsidR="005E34C8" w:rsidRPr="00AF4EAF" w:rsidRDefault="005E34C8" w:rsidP="005E34C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pct"/>
          </w:tcPr>
          <w:p w14:paraId="2F3C3CA7" w14:textId="0A33ABA1" w:rsidR="005E34C8" w:rsidRPr="005E34C8" w:rsidRDefault="005E34C8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4C8">
              <w:rPr>
                <w:rFonts w:ascii="Times New Roman" w:hAnsi="Times New Roman" w:cs="Times New Roman"/>
                <w:sz w:val="24"/>
                <w:szCs w:val="24"/>
              </w:rPr>
              <w:t>от точки 22 на севе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E34C8">
              <w:rPr>
                <w:rFonts w:ascii="Times New Roman" w:hAnsi="Times New Roman" w:cs="Times New Roman"/>
                <w:sz w:val="24"/>
                <w:szCs w:val="24"/>
              </w:rPr>
              <w:t xml:space="preserve">о-запад 110,466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5E34C8">
              <w:rPr>
                <w:rFonts w:ascii="Times New Roman" w:hAnsi="Times New Roman" w:cs="Times New Roman"/>
                <w:sz w:val="24"/>
                <w:szCs w:val="24"/>
              </w:rPr>
              <w:t>до начальной точки 1</w:t>
            </w:r>
          </w:p>
        </w:tc>
      </w:tr>
      <w:tr w:rsidR="00AC50AD" w:rsidRPr="00AF4EAF" w14:paraId="2AB75A6E" w14:textId="77777777" w:rsidTr="00AC50AD">
        <w:trPr>
          <w:jc w:val="center"/>
        </w:trPr>
        <w:tc>
          <w:tcPr>
            <w:tcW w:w="5000" w:type="pct"/>
            <w:gridSpan w:val="3"/>
            <w:vAlign w:val="center"/>
          </w:tcPr>
          <w:p w14:paraId="24A6B696" w14:textId="6044DDD2" w:rsidR="00AC50AD" w:rsidRPr="002360EC" w:rsidRDefault="00AC50AD" w:rsidP="00AC50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Внутренний контур (северный)</w:t>
            </w:r>
          </w:p>
        </w:tc>
      </w:tr>
      <w:tr w:rsidR="005914D6" w:rsidRPr="00AF4EAF" w14:paraId="7DDD9AF7" w14:textId="77777777" w:rsidTr="00F072D8">
        <w:trPr>
          <w:jc w:val="center"/>
        </w:trPr>
        <w:tc>
          <w:tcPr>
            <w:tcW w:w="1241" w:type="pct"/>
            <w:vAlign w:val="center"/>
          </w:tcPr>
          <w:p w14:paraId="684CB952" w14:textId="77777777" w:rsidR="005914D6" w:rsidRDefault="005914D6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07" w:type="pct"/>
            <w:vAlign w:val="center"/>
          </w:tcPr>
          <w:p w14:paraId="626E70D4" w14:textId="77777777" w:rsidR="005914D6" w:rsidRPr="00AF4EAF" w:rsidRDefault="005914D6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52" w:type="pct"/>
            <w:vMerge w:val="restart"/>
            <w:vAlign w:val="center"/>
          </w:tcPr>
          <w:p w14:paraId="41EB6063" w14:textId="2D2EDEFF" w:rsidR="005914D6" w:rsidRPr="00AF4EAF" w:rsidRDefault="005914D6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4D6">
              <w:rPr>
                <w:rFonts w:ascii="Times New Roman" w:hAnsi="Times New Roman" w:cs="Times New Roman"/>
                <w:sz w:val="24"/>
                <w:szCs w:val="24"/>
              </w:rPr>
              <w:t xml:space="preserve">от начальной точки 23 на северо-восток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5914D6">
              <w:rPr>
                <w:rFonts w:ascii="Times New Roman" w:hAnsi="Times New Roman" w:cs="Times New Roman"/>
                <w:sz w:val="24"/>
                <w:szCs w:val="24"/>
              </w:rPr>
              <w:t xml:space="preserve">и далее по границе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  <w:r w:rsidR="00427C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культурного наследия</w:t>
            </w:r>
            <w:r w:rsidRPr="005914D6">
              <w:rPr>
                <w:rFonts w:ascii="Times New Roman" w:hAnsi="Times New Roman" w:cs="Times New Roman"/>
                <w:sz w:val="24"/>
                <w:szCs w:val="24"/>
              </w:rPr>
              <w:t xml:space="preserve"> через 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5914D6">
              <w:rPr>
                <w:rFonts w:ascii="Times New Roman" w:hAnsi="Times New Roman" w:cs="Times New Roman"/>
                <w:sz w:val="24"/>
                <w:szCs w:val="24"/>
              </w:rPr>
              <w:t>ки 24, 25, 26 до начальной точки 23</w:t>
            </w:r>
          </w:p>
        </w:tc>
      </w:tr>
      <w:tr w:rsidR="005914D6" w:rsidRPr="00AF4EAF" w14:paraId="01B65BC1" w14:textId="77777777" w:rsidTr="00F072D8">
        <w:trPr>
          <w:jc w:val="center"/>
        </w:trPr>
        <w:tc>
          <w:tcPr>
            <w:tcW w:w="1241" w:type="pct"/>
            <w:vAlign w:val="center"/>
          </w:tcPr>
          <w:p w14:paraId="398EF03D" w14:textId="77777777" w:rsidR="005914D6" w:rsidRDefault="005914D6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07" w:type="pct"/>
            <w:vAlign w:val="center"/>
          </w:tcPr>
          <w:p w14:paraId="3BA32D66" w14:textId="2603282B" w:rsidR="005914D6" w:rsidRPr="00AF4EAF" w:rsidRDefault="005914D6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52" w:type="pct"/>
            <w:vMerge/>
            <w:vAlign w:val="center"/>
          </w:tcPr>
          <w:p w14:paraId="7E1188B4" w14:textId="5073BFB2" w:rsidR="005914D6" w:rsidRPr="00AF4EAF" w:rsidRDefault="005914D6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4D6" w:rsidRPr="00AF4EAF" w14:paraId="52EDC0BF" w14:textId="77777777" w:rsidTr="00F072D8">
        <w:trPr>
          <w:jc w:val="center"/>
        </w:trPr>
        <w:tc>
          <w:tcPr>
            <w:tcW w:w="1241" w:type="pct"/>
            <w:vAlign w:val="center"/>
          </w:tcPr>
          <w:p w14:paraId="1C2E8552" w14:textId="4E79BEC3" w:rsidR="005914D6" w:rsidRDefault="005914D6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07" w:type="pct"/>
            <w:vAlign w:val="center"/>
          </w:tcPr>
          <w:p w14:paraId="3FBD4CB1" w14:textId="2614C833" w:rsidR="005914D6" w:rsidRDefault="005914D6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52" w:type="pct"/>
            <w:vMerge/>
            <w:vAlign w:val="center"/>
          </w:tcPr>
          <w:p w14:paraId="5C340697" w14:textId="77777777" w:rsidR="005914D6" w:rsidRPr="002360EC" w:rsidRDefault="005914D6" w:rsidP="00F072D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5914D6" w:rsidRPr="00AF4EAF" w14:paraId="04398241" w14:textId="77777777" w:rsidTr="00F072D8">
        <w:trPr>
          <w:jc w:val="center"/>
        </w:trPr>
        <w:tc>
          <w:tcPr>
            <w:tcW w:w="1241" w:type="pct"/>
            <w:vAlign w:val="center"/>
          </w:tcPr>
          <w:p w14:paraId="650E395E" w14:textId="7825C652" w:rsidR="005914D6" w:rsidRDefault="005914D6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07" w:type="pct"/>
            <w:vAlign w:val="center"/>
          </w:tcPr>
          <w:p w14:paraId="6DBBC0A2" w14:textId="6E6581EB" w:rsidR="005914D6" w:rsidRDefault="005914D6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52" w:type="pct"/>
            <w:vMerge/>
            <w:vAlign w:val="center"/>
          </w:tcPr>
          <w:p w14:paraId="56D9FFDC" w14:textId="77777777" w:rsidR="005914D6" w:rsidRPr="002360EC" w:rsidRDefault="005914D6" w:rsidP="00F072D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AC50AD" w:rsidRPr="00AF4EAF" w14:paraId="33EF9C95" w14:textId="77777777" w:rsidTr="00AC50AD">
        <w:trPr>
          <w:jc w:val="center"/>
        </w:trPr>
        <w:tc>
          <w:tcPr>
            <w:tcW w:w="5000" w:type="pct"/>
            <w:gridSpan w:val="3"/>
            <w:vAlign w:val="center"/>
          </w:tcPr>
          <w:p w14:paraId="35C3CF2C" w14:textId="72F1488F" w:rsidR="00AC50AD" w:rsidRPr="002360EC" w:rsidRDefault="00AC50AD" w:rsidP="00AC50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Внутренний контур (южный)</w:t>
            </w:r>
          </w:p>
        </w:tc>
      </w:tr>
      <w:tr w:rsidR="005914D6" w:rsidRPr="00AF4EAF" w14:paraId="7B4FAC12" w14:textId="77777777" w:rsidTr="00F072D8">
        <w:trPr>
          <w:jc w:val="center"/>
        </w:trPr>
        <w:tc>
          <w:tcPr>
            <w:tcW w:w="1241" w:type="pct"/>
            <w:vAlign w:val="center"/>
          </w:tcPr>
          <w:p w14:paraId="7C1006A4" w14:textId="2D8D7BD0" w:rsidR="005914D6" w:rsidRDefault="005914D6" w:rsidP="00AC50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07" w:type="pct"/>
            <w:vAlign w:val="center"/>
          </w:tcPr>
          <w:p w14:paraId="0DDBCA67" w14:textId="75AE02C7" w:rsidR="005914D6" w:rsidRDefault="005914D6" w:rsidP="00AC50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52" w:type="pct"/>
            <w:vMerge w:val="restart"/>
            <w:vAlign w:val="center"/>
          </w:tcPr>
          <w:p w14:paraId="302BF7C4" w14:textId="77777777" w:rsidR="00427CC1" w:rsidRDefault="005914D6" w:rsidP="0047069C">
            <w:pPr>
              <w:spacing w:after="0" w:line="256" w:lineRule="auto"/>
              <w:ind w:left="19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4D6">
              <w:rPr>
                <w:rFonts w:ascii="Times New Roman" w:hAnsi="Times New Roman"/>
                <w:sz w:val="24"/>
                <w:szCs w:val="24"/>
              </w:rPr>
              <w:t xml:space="preserve">от начальной точки 27 на юго-восток и далее по границе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объект</w:t>
            </w:r>
            <w:r w:rsidR="00427CC1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43F0789B" w14:textId="5DB2D1EA" w:rsidR="005914D6" w:rsidRPr="005914D6" w:rsidRDefault="005914D6" w:rsidP="0047069C">
            <w:pPr>
              <w:spacing w:after="0" w:line="256" w:lineRule="auto"/>
              <w:ind w:left="19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культурного наследия</w:t>
            </w:r>
            <w:r w:rsidRPr="005914D6">
              <w:rPr>
                <w:rFonts w:ascii="Times New Roman" w:hAnsi="Times New Roman"/>
                <w:sz w:val="24"/>
                <w:szCs w:val="24"/>
              </w:rPr>
              <w:t xml:space="preserve"> через то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5914D6">
              <w:rPr>
                <w:rFonts w:ascii="Times New Roman" w:hAnsi="Times New Roman"/>
                <w:sz w:val="24"/>
                <w:szCs w:val="24"/>
              </w:rPr>
              <w:t>ки 28, 29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914D6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5914D6">
              <w:rPr>
                <w:rFonts w:ascii="Times New Roman" w:hAnsi="Times New Roman"/>
                <w:sz w:val="24"/>
                <w:szCs w:val="24"/>
              </w:rPr>
              <w:t>о начальной точки 27</w:t>
            </w:r>
          </w:p>
        </w:tc>
      </w:tr>
      <w:tr w:rsidR="005914D6" w:rsidRPr="00AF4EAF" w14:paraId="348FB8E5" w14:textId="77777777" w:rsidTr="00F072D8">
        <w:trPr>
          <w:jc w:val="center"/>
        </w:trPr>
        <w:tc>
          <w:tcPr>
            <w:tcW w:w="1241" w:type="pct"/>
            <w:vAlign w:val="center"/>
          </w:tcPr>
          <w:p w14:paraId="4FA7E409" w14:textId="7FB9C537" w:rsidR="005914D6" w:rsidRDefault="005914D6" w:rsidP="00AC50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07" w:type="pct"/>
            <w:vAlign w:val="center"/>
          </w:tcPr>
          <w:p w14:paraId="76E40D40" w14:textId="2FAD8A66" w:rsidR="005914D6" w:rsidRDefault="005914D6" w:rsidP="00AC50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52" w:type="pct"/>
            <w:vMerge/>
            <w:vAlign w:val="center"/>
          </w:tcPr>
          <w:p w14:paraId="25DD443E" w14:textId="77777777" w:rsidR="005914D6" w:rsidRPr="002360EC" w:rsidRDefault="005914D6" w:rsidP="00AC50A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5914D6" w:rsidRPr="00AF4EAF" w14:paraId="56DA63C2" w14:textId="77777777" w:rsidTr="00F072D8">
        <w:trPr>
          <w:jc w:val="center"/>
        </w:trPr>
        <w:tc>
          <w:tcPr>
            <w:tcW w:w="1241" w:type="pct"/>
            <w:vAlign w:val="center"/>
          </w:tcPr>
          <w:p w14:paraId="521786A8" w14:textId="03D8E96A" w:rsidR="005914D6" w:rsidRDefault="005914D6" w:rsidP="00AC50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07" w:type="pct"/>
            <w:vAlign w:val="center"/>
          </w:tcPr>
          <w:p w14:paraId="6B95CCFF" w14:textId="2FA33982" w:rsidR="005914D6" w:rsidRDefault="005914D6" w:rsidP="00AC50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52" w:type="pct"/>
            <w:vMerge/>
            <w:vAlign w:val="center"/>
          </w:tcPr>
          <w:p w14:paraId="6CE6370A" w14:textId="77777777" w:rsidR="005914D6" w:rsidRPr="002360EC" w:rsidRDefault="005914D6" w:rsidP="00AC50A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5914D6" w:rsidRPr="00AF4EAF" w14:paraId="320E7655" w14:textId="77777777" w:rsidTr="00F072D8">
        <w:trPr>
          <w:jc w:val="center"/>
        </w:trPr>
        <w:tc>
          <w:tcPr>
            <w:tcW w:w="1241" w:type="pct"/>
            <w:vAlign w:val="center"/>
          </w:tcPr>
          <w:p w14:paraId="61F83854" w14:textId="31715974" w:rsidR="005914D6" w:rsidRDefault="005914D6" w:rsidP="00AC50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07" w:type="pct"/>
            <w:vAlign w:val="center"/>
          </w:tcPr>
          <w:p w14:paraId="0A95D6BF" w14:textId="4CF7D091" w:rsidR="005914D6" w:rsidRDefault="005914D6" w:rsidP="00AC50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52" w:type="pct"/>
            <w:vMerge/>
            <w:vAlign w:val="center"/>
          </w:tcPr>
          <w:p w14:paraId="315C03E7" w14:textId="77777777" w:rsidR="005914D6" w:rsidRPr="002360EC" w:rsidRDefault="005914D6" w:rsidP="00AC50A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</w:tbl>
    <w:p w14:paraId="4DFD4DB0" w14:textId="77777777" w:rsidR="00C72D0D" w:rsidRDefault="00C72D0D" w:rsidP="00C72D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E9E8842" w14:textId="1B84BAC1" w:rsidR="00C72D0D" w:rsidRPr="00C72D0D" w:rsidRDefault="00C72D0D" w:rsidP="00C72D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72D0D">
        <w:rPr>
          <w:rFonts w:ascii="Times New Roman" w:hAnsi="Times New Roman"/>
          <w:b/>
          <w:sz w:val="28"/>
          <w:szCs w:val="28"/>
        </w:rPr>
        <w:t>Зона регулирования застройки и хозяйственной деятельности (ЗРЗ)</w:t>
      </w:r>
    </w:p>
    <w:p w14:paraId="22DE3E65" w14:textId="77777777" w:rsidR="00C72D0D" w:rsidRPr="00C72D0D" w:rsidRDefault="00C72D0D" w:rsidP="00C72D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6BB9EDF" w14:textId="320C0930" w:rsidR="00876589" w:rsidRDefault="00C72D0D" w:rsidP="00C72D0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72D0D">
        <w:rPr>
          <w:rFonts w:ascii="Times New Roman" w:hAnsi="Times New Roman"/>
          <w:bCs/>
          <w:sz w:val="28"/>
          <w:szCs w:val="28"/>
        </w:rPr>
        <w:t>Зона регулирования застройки и хозяйственной деятельности (ЗРЗ) состоит из трех участков: ЗРЗ-1, ЗРЗ-2, ЗРЗ-3.</w:t>
      </w:r>
    </w:p>
    <w:p w14:paraId="7B0B146E" w14:textId="77777777" w:rsidR="00C72D0D" w:rsidRDefault="00C72D0D" w:rsidP="00C72D0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06F9076D" w14:textId="2B306C05" w:rsidR="00C72D0D" w:rsidRDefault="00C72D0D" w:rsidP="00C72D0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72D0D">
        <w:rPr>
          <w:rFonts w:ascii="Times New Roman" w:hAnsi="Times New Roman"/>
          <w:b/>
          <w:bCs/>
          <w:sz w:val="28"/>
          <w:szCs w:val="28"/>
        </w:rPr>
        <w:t>Описание границ территории участка ЗРЗ-1</w:t>
      </w:r>
    </w:p>
    <w:p w14:paraId="2EF07912" w14:textId="77777777" w:rsidR="00C72D0D" w:rsidRDefault="00C72D0D" w:rsidP="00C72D0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A2E2192" w14:textId="3A6850B7" w:rsidR="00C72D0D" w:rsidRPr="00C72D0D" w:rsidRDefault="00C72D0D" w:rsidP="00C72D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2D0D">
        <w:rPr>
          <w:rFonts w:ascii="Times New Roman" w:hAnsi="Times New Roman"/>
          <w:sz w:val="28"/>
          <w:szCs w:val="28"/>
        </w:rPr>
        <w:t xml:space="preserve">Границы </w:t>
      </w:r>
      <w:r>
        <w:rPr>
          <w:rFonts w:ascii="Times New Roman" w:hAnsi="Times New Roman"/>
          <w:sz w:val="28"/>
          <w:szCs w:val="28"/>
        </w:rPr>
        <w:t xml:space="preserve">участка </w:t>
      </w:r>
      <w:r w:rsidRPr="00C72D0D">
        <w:rPr>
          <w:rFonts w:ascii="Times New Roman" w:hAnsi="Times New Roman"/>
          <w:sz w:val="28"/>
          <w:szCs w:val="28"/>
        </w:rPr>
        <w:t>ЗРЗ</w:t>
      </w:r>
      <w:r>
        <w:rPr>
          <w:rFonts w:ascii="Times New Roman" w:hAnsi="Times New Roman"/>
          <w:sz w:val="28"/>
          <w:szCs w:val="28"/>
        </w:rPr>
        <w:t>-1</w:t>
      </w:r>
      <w:r w:rsidRPr="00C72D0D">
        <w:rPr>
          <w:rFonts w:ascii="Times New Roman" w:hAnsi="Times New Roman"/>
          <w:sz w:val="28"/>
          <w:szCs w:val="28"/>
        </w:rPr>
        <w:t xml:space="preserve"> устанавливаются на часть территории «Архиерейского подворья», с запада от охранной зоны, формирующей панорамные виды. Границы </w:t>
      </w:r>
      <w:r w:rsidR="00D479A1">
        <w:rPr>
          <w:rFonts w:ascii="Times New Roman" w:hAnsi="Times New Roman"/>
          <w:sz w:val="28"/>
          <w:szCs w:val="28"/>
        </w:rPr>
        <w:t xml:space="preserve">участка </w:t>
      </w:r>
      <w:r w:rsidR="00D479A1" w:rsidRPr="00C72D0D">
        <w:rPr>
          <w:rFonts w:ascii="Times New Roman" w:hAnsi="Times New Roman"/>
          <w:sz w:val="28"/>
          <w:szCs w:val="28"/>
        </w:rPr>
        <w:t>ЗРЗ</w:t>
      </w:r>
      <w:r w:rsidR="00D479A1">
        <w:rPr>
          <w:rFonts w:ascii="Times New Roman" w:hAnsi="Times New Roman"/>
          <w:sz w:val="28"/>
          <w:szCs w:val="28"/>
        </w:rPr>
        <w:t>-1</w:t>
      </w:r>
      <w:r w:rsidRPr="00C72D0D">
        <w:rPr>
          <w:rFonts w:ascii="Times New Roman" w:hAnsi="Times New Roman"/>
          <w:sz w:val="28"/>
          <w:szCs w:val="28"/>
        </w:rPr>
        <w:t xml:space="preserve"> накладываются на часть земельного участка с кадастровым номером </w:t>
      </w:r>
      <w:r w:rsidR="00D479A1" w:rsidRPr="00D479A1">
        <w:rPr>
          <w:rFonts w:ascii="Times New Roman" w:hAnsi="Times New Roman"/>
          <w:sz w:val="28"/>
          <w:szCs w:val="28"/>
        </w:rPr>
        <w:t>46:25:010171:84</w:t>
      </w:r>
      <w:r w:rsidRPr="00C72D0D">
        <w:rPr>
          <w:rFonts w:ascii="Times New Roman" w:hAnsi="Times New Roman"/>
          <w:sz w:val="28"/>
          <w:szCs w:val="28"/>
        </w:rPr>
        <w:t>.</w:t>
      </w:r>
    </w:p>
    <w:p w14:paraId="67A20F72" w14:textId="47383DFC" w:rsidR="00C72D0D" w:rsidRDefault="00C72D0D" w:rsidP="00C72D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2D0D">
        <w:rPr>
          <w:rFonts w:ascii="Times New Roman" w:hAnsi="Times New Roman"/>
          <w:sz w:val="28"/>
          <w:szCs w:val="28"/>
        </w:rPr>
        <w:t xml:space="preserve">Границы территории </w:t>
      </w:r>
      <w:r w:rsidR="00D479A1" w:rsidRPr="00D479A1">
        <w:rPr>
          <w:rFonts w:ascii="Times New Roman" w:hAnsi="Times New Roman"/>
          <w:sz w:val="28"/>
          <w:szCs w:val="28"/>
        </w:rPr>
        <w:t>участка ЗРЗ-1</w:t>
      </w:r>
      <w:r w:rsidRPr="00C72D0D">
        <w:rPr>
          <w:rFonts w:ascii="Times New Roman" w:hAnsi="Times New Roman"/>
          <w:sz w:val="28"/>
          <w:szCs w:val="28"/>
        </w:rPr>
        <w:t xml:space="preserve"> представляют собой замкнутый контур, начина</w:t>
      </w:r>
      <w:r w:rsidR="00D479A1">
        <w:rPr>
          <w:rFonts w:ascii="Times New Roman" w:hAnsi="Times New Roman"/>
          <w:sz w:val="28"/>
          <w:szCs w:val="28"/>
        </w:rPr>
        <w:t>ю</w:t>
      </w:r>
      <w:r w:rsidRPr="00C72D0D">
        <w:rPr>
          <w:rFonts w:ascii="Times New Roman" w:hAnsi="Times New Roman"/>
          <w:sz w:val="28"/>
          <w:szCs w:val="28"/>
        </w:rPr>
        <w:t>тся от точки 1, проход</w:t>
      </w:r>
      <w:r w:rsidR="00D479A1">
        <w:rPr>
          <w:rFonts w:ascii="Times New Roman" w:hAnsi="Times New Roman"/>
          <w:sz w:val="28"/>
          <w:szCs w:val="28"/>
        </w:rPr>
        <w:t>я</w:t>
      </w:r>
      <w:r w:rsidRPr="00C72D0D">
        <w:rPr>
          <w:rFonts w:ascii="Times New Roman" w:hAnsi="Times New Roman"/>
          <w:sz w:val="28"/>
          <w:szCs w:val="28"/>
        </w:rPr>
        <w:t xml:space="preserve">т по часовой стрелке до точки 19 </w:t>
      </w:r>
      <w:r w:rsidR="00D479A1">
        <w:rPr>
          <w:rFonts w:ascii="Times New Roman" w:hAnsi="Times New Roman"/>
          <w:sz w:val="28"/>
          <w:szCs w:val="28"/>
        </w:rPr>
        <w:t xml:space="preserve">              </w:t>
      </w:r>
      <w:r w:rsidRPr="00C72D0D">
        <w:rPr>
          <w:rFonts w:ascii="Times New Roman" w:hAnsi="Times New Roman"/>
          <w:sz w:val="28"/>
          <w:szCs w:val="28"/>
        </w:rPr>
        <w:t>и возвращаются в начальную точку 1.</w:t>
      </w:r>
    </w:p>
    <w:p w14:paraId="64385628" w14:textId="77777777" w:rsidR="00D479A1" w:rsidRDefault="00D479A1" w:rsidP="00C72D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0FED231" w14:textId="77777777" w:rsidR="00D479A1" w:rsidRDefault="00D479A1" w:rsidP="00C72D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4253"/>
        <w:gridCol w:w="4394"/>
      </w:tblGrid>
      <w:tr w:rsidR="00D479A1" w:rsidRPr="00271937" w14:paraId="09F0F727" w14:textId="77777777" w:rsidTr="00F072D8">
        <w:trPr>
          <w:trHeight w:val="70"/>
        </w:trPr>
        <w:tc>
          <w:tcPr>
            <w:tcW w:w="9640" w:type="dxa"/>
            <w:gridSpan w:val="3"/>
          </w:tcPr>
          <w:p w14:paraId="42BDE46D" w14:textId="77777777" w:rsidR="00D479A1" w:rsidRPr="00271937" w:rsidRDefault="00D479A1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Сведения об объекте</w:t>
            </w:r>
          </w:p>
        </w:tc>
      </w:tr>
      <w:tr w:rsidR="00D479A1" w:rsidRPr="00271937" w14:paraId="1D73147E" w14:textId="77777777" w:rsidTr="00F072D8">
        <w:trPr>
          <w:trHeight w:val="169"/>
        </w:trPr>
        <w:tc>
          <w:tcPr>
            <w:tcW w:w="993" w:type="dxa"/>
          </w:tcPr>
          <w:p w14:paraId="7C464691" w14:textId="77777777" w:rsidR="00D479A1" w:rsidRPr="00271937" w:rsidRDefault="00D479A1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14:paraId="2F0E19BE" w14:textId="77777777" w:rsidR="00D479A1" w:rsidRPr="00271937" w:rsidRDefault="00D479A1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Характеристики объекта</w:t>
            </w:r>
          </w:p>
        </w:tc>
        <w:tc>
          <w:tcPr>
            <w:tcW w:w="4394" w:type="dxa"/>
          </w:tcPr>
          <w:p w14:paraId="4AFE6B9C" w14:textId="77777777" w:rsidR="00D479A1" w:rsidRPr="00271937" w:rsidRDefault="00D479A1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Описание характеристик</w:t>
            </w:r>
          </w:p>
        </w:tc>
      </w:tr>
      <w:tr w:rsidR="00D479A1" w:rsidRPr="00271937" w14:paraId="4EED448D" w14:textId="77777777" w:rsidTr="00F072D8">
        <w:trPr>
          <w:trHeight w:val="397"/>
        </w:trPr>
        <w:tc>
          <w:tcPr>
            <w:tcW w:w="993" w:type="dxa"/>
          </w:tcPr>
          <w:p w14:paraId="62E5F0ED" w14:textId="77777777" w:rsidR="00D479A1" w:rsidRPr="00271937" w:rsidRDefault="00D479A1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2A58950E" w14:textId="77777777" w:rsidR="00D479A1" w:rsidRPr="00271937" w:rsidRDefault="00D479A1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Местоположение объекта</w:t>
            </w:r>
          </w:p>
        </w:tc>
        <w:tc>
          <w:tcPr>
            <w:tcW w:w="4394" w:type="dxa"/>
            <w:vAlign w:val="center"/>
          </w:tcPr>
          <w:p w14:paraId="235B1593" w14:textId="77777777" w:rsidR="00D479A1" w:rsidRDefault="00D479A1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м. р-н Фатежский, </w:t>
            </w:r>
          </w:p>
          <w:p w14:paraId="785779EC" w14:textId="77777777" w:rsidR="00D479A1" w:rsidRPr="00271937" w:rsidRDefault="00D479A1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. город Фатеж, город Фатеж</w:t>
            </w:r>
            <w:r w:rsidRP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              </w:t>
            </w:r>
          </w:p>
        </w:tc>
      </w:tr>
      <w:tr w:rsidR="00D479A1" w:rsidRPr="00271937" w14:paraId="6D241DBB" w14:textId="77777777" w:rsidTr="00F072D8">
        <w:trPr>
          <w:trHeight w:val="397"/>
        </w:trPr>
        <w:tc>
          <w:tcPr>
            <w:tcW w:w="993" w:type="dxa"/>
          </w:tcPr>
          <w:p w14:paraId="7F6BABC3" w14:textId="77777777" w:rsidR="00D479A1" w:rsidRPr="00271937" w:rsidRDefault="00D479A1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60A9502C" w14:textId="77777777" w:rsidR="00D479A1" w:rsidRPr="00271937" w:rsidRDefault="00D479A1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Площадь объекта +/- величина погрешности определени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я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площади (Р+/- Дельта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Р)</w:t>
            </w:r>
          </w:p>
        </w:tc>
        <w:tc>
          <w:tcPr>
            <w:tcW w:w="4394" w:type="dxa"/>
            <w:vAlign w:val="center"/>
          </w:tcPr>
          <w:p w14:paraId="5A759D65" w14:textId="58D53D75" w:rsidR="00D479A1" w:rsidRPr="00271937" w:rsidRDefault="00D479A1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18033 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+/-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47 м</w:t>
            </w:r>
            <w:r w:rsidRPr="001A01F7">
              <w:rPr>
                <w:rFonts w:ascii="Times New Roman" w:eastAsia="Calibri" w:hAnsi="Times New Roman"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D479A1" w:rsidRPr="00271937" w14:paraId="392CB0CE" w14:textId="77777777" w:rsidTr="00F072D8">
        <w:trPr>
          <w:trHeight w:val="70"/>
        </w:trPr>
        <w:tc>
          <w:tcPr>
            <w:tcW w:w="993" w:type="dxa"/>
          </w:tcPr>
          <w:p w14:paraId="1D957A4F" w14:textId="77777777" w:rsidR="00D479A1" w:rsidRPr="00271937" w:rsidRDefault="00D479A1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0A81E76B" w14:textId="77777777" w:rsidR="00D479A1" w:rsidRPr="00271937" w:rsidRDefault="00D479A1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4394" w:type="dxa"/>
          </w:tcPr>
          <w:p w14:paraId="3497A89F" w14:textId="77777777" w:rsidR="00D479A1" w:rsidRPr="00271937" w:rsidRDefault="00D479A1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</w:p>
        </w:tc>
      </w:tr>
    </w:tbl>
    <w:p w14:paraId="3465DC36" w14:textId="77777777" w:rsidR="00D479A1" w:rsidRDefault="00D479A1" w:rsidP="00C72D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2E7451" w14:textId="77777777" w:rsidR="001651EA" w:rsidRDefault="001651EA">
      <w:pPr>
        <w:outlineLvl w:val="2"/>
      </w:pPr>
    </w:p>
    <w:p w14:paraId="797CE077" w14:textId="77777777" w:rsidR="00D479A1" w:rsidRDefault="00D479A1" w:rsidP="00D479A1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 w:rsidRPr="00271937">
        <w:rPr>
          <w:rFonts w:ascii="Times New Roman" w:eastAsia="Calibri" w:hAnsi="Times New Roman"/>
          <w:b/>
          <w:sz w:val="28"/>
          <w:szCs w:val="28"/>
        </w:rPr>
        <w:t>Перечень координат характерных (поворотных) точек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14:paraId="46BC1E81" w14:textId="2E755ED0" w:rsidR="00D479A1" w:rsidRDefault="00D479A1" w:rsidP="00D479A1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г</w:t>
      </w:r>
      <w:r w:rsidRPr="00271937">
        <w:rPr>
          <w:rFonts w:ascii="Times New Roman" w:eastAsia="Calibri" w:hAnsi="Times New Roman"/>
          <w:b/>
          <w:sz w:val="28"/>
          <w:szCs w:val="28"/>
        </w:rPr>
        <w:t>раниц</w:t>
      </w:r>
      <w:r>
        <w:rPr>
          <w:rFonts w:ascii="Times New Roman" w:eastAsia="Calibri" w:hAnsi="Times New Roman"/>
          <w:b/>
          <w:sz w:val="28"/>
          <w:szCs w:val="28"/>
        </w:rPr>
        <w:t xml:space="preserve"> территории участка ЗРЗ-1</w:t>
      </w:r>
    </w:p>
    <w:p w14:paraId="39EB1CA5" w14:textId="77777777" w:rsidR="00D479A1" w:rsidRDefault="00D479A1" w:rsidP="00D479A1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1276"/>
        <w:gridCol w:w="1417"/>
        <w:gridCol w:w="1843"/>
        <w:gridCol w:w="1843"/>
        <w:gridCol w:w="1701"/>
      </w:tblGrid>
      <w:tr w:rsidR="00D479A1" w:rsidRPr="00E9071E" w14:paraId="7D248A9C" w14:textId="77777777" w:rsidTr="00F072D8">
        <w:trPr>
          <w:trHeight w:val="236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BB6C15C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D479A1" w:rsidRPr="00E9071E" w14:paraId="0DADCEEB" w14:textId="77777777" w:rsidTr="00F072D8">
        <w:trPr>
          <w:trHeight w:val="270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DE6789B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Система координат МСК-46,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зона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D479A1" w:rsidRPr="00E9071E" w14:paraId="594591D9" w14:textId="77777777" w:rsidTr="00F072D8">
        <w:trPr>
          <w:trHeight w:val="247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E7C38B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D479A1" w:rsidRPr="00E9071E" w14:paraId="79B24384" w14:textId="77777777" w:rsidTr="00F072D8">
        <w:trPr>
          <w:trHeight w:val="255"/>
        </w:trPr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F91051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Обозначение</w:t>
            </w:r>
          </w:p>
          <w:p w14:paraId="59F3CF23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характерных</w:t>
            </w:r>
          </w:p>
          <w:p w14:paraId="795E5823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точек границ</w:t>
            </w:r>
          </w:p>
        </w:tc>
        <w:tc>
          <w:tcPr>
            <w:tcW w:w="26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684288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Координаты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CD3326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Метод определения</w:t>
            </w:r>
          </w:p>
          <w:p w14:paraId="7830072D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</w:t>
            </w:r>
          </w:p>
          <w:p w14:paraId="65904966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B5CB83A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  <w:p w14:paraId="5F1471AB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квадратическая</w:t>
            </w:r>
          </w:p>
          <w:p w14:paraId="2E599CD7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погрешность</w:t>
            </w:r>
          </w:p>
          <w:p w14:paraId="3EE2B747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положения</w:t>
            </w:r>
          </w:p>
          <w:p w14:paraId="1A9DEA19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  <w:p w14:paraId="372A899D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spellStart"/>
            <w:r w:rsidRPr="00E9071E">
              <w:rPr>
                <w:rFonts w:ascii="Times New Roman" w:hAnsi="Times New Roman"/>
                <w:sz w:val="24"/>
                <w:szCs w:val="24"/>
              </w:rPr>
              <w:t>Мt</w:t>
            </w:r>
            <w:proofErr w:type="spellEnd"/>
            <w:r w:rsidRPr="00E9071E">
              <w:rPr>
                <w:rFonts w:ascii="Times New Roman" w:hAnsi="Times New Roman"/>
                <w:sz w:val="24"/>
                <w:szCs w:val="24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EE1F47" w14:textId="77777777" w:rsidR="00D479A1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Описание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обозначения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точки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 xml:space="preserve">местности </w:t>
            </w:r>
          </w:p>
          <w:p w14:paraId="4B32DF6D" w14:textId="77777777" w:rsidR="00D479A1" w:rsidRPr="0071388B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(при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наличии)</w:t>
            </w:r>
          </w:p>
        </w:tc>
      </w:tr>
      <w:tr w:rsidR="00D479A1" w:rsidRPr="00E9071E" w14:paraId="6C7FC905" w14:textId="77777777" w:rsidTr="00F072D8">
        <w:trPr>
          <w:trHeight w:val="1966"/>
        </w:trPr>
        <w:tc>
          <w:tcPr>
            <w:tcW w:w="156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D526DF" w14:textId="77777777" w:rsidR="00D479A1" w:rsidRPr="0071388B" w:rsidRDefault="00D479A1" w:rsidP="00F07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412607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5CE5C3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6E73032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30DD83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AE9B11" w14:textId="77777777" w:rsidR="00D479A1" w:rsidRPr="00E9071E" w:rsidRDefault="00D479A1" w:rsidP="00F07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5B9C6A07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D495CDD" w14:textId="77777777" w:rsidR="00D479A1" w:rsidRPr="00104140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27C61B9" w14:textId="55B58F44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460100.06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8BDF570" w14:textId="3146087C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1276927.25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D8DA6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Геодезический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AFE97A" w14:textId="77777777" w:rsidR="00D479A1" w:rsidRPr="003F7124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9CD4CC" w14:textId="77777777" w:rsidR="00D479A1" w:rsidRPr="003F7124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479A1" w:rsidRPr="00E9071E" w14:paraId="508DB682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9C792B" w14:textId="77777777" w:rsidR="00D479A1" w:rsidRPr="004A44A6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FE12C4D" w14:textId="66C03C49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460050.07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C6D8353" w14:textId="77D5A20B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1276951.93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0540303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04474F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306488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1C8611E7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79F88CB" w14:textId="77777777" w:rsidR="00D479A1" w:rsidRPr="00581442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E4FBF57" w14:textId="59B684EB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460031.49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46C6685" w14:textId="4A160E34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1276909.00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DA59DCF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5A3EF74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D262C80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38DAA4C6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6997DE" w14:textId="77777777" w:rsidR="00D479A1" w:rsidRPr="004A44A6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F40E65" w14:textId="4B2BAAC5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459930.89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4D8FE01" w14:textId="65432526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1276954.64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3952083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B0D2B9C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34F00B2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4CB0AA3A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F0205D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51660DC" w14:textId="5BF51DFC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459909.89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68E9FEE" w14:textId="658C3E10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1276938.87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89A364B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F21A400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89D7C26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14FFADE6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7F469E" w14:textId="77777777" w:rsid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C4E32F" w14:textId="5035CCC5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459918.51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54C3600" w14:textId="3AFD7D0E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1276883.84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7C0731E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D0D2CED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D8150A5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6DE105BD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BF1005" w14:textId="77777777" w:rsid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FD663E3" w14:textId="29B3539C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459896.20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EC2CDA9" w14:textId="5F9B5320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1276883.49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258B033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F6C6C44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D826171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34B882A2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A60DC2" w14:textId="77777777" w:rsid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96AAD1C" w14:textId="64D0C917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459908.01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C7FD8B9" w14:textId="38BF68B9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1276843.95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FAA0AF8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973BD2A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82CAB69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6C1147A4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785021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A6BC36" w14:textId="2221543B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459936.61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E8F1C42" w14:textId="73A918CC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1276802.55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33C1C77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41CF140" w14:textId="77777777" w:rsidR="00D479A1" w:rsidRPr="00341D90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55FECEF" w14:textId="77777777" w:rsidR="00D479A1" w:rsidRPr="00341D90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79A1" w:rsidRPr="00E9071E" w14:paraId="4853408E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F64EF8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406B9E" w14:textId="2291F8C8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459964.31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B6D590D" w14:textId="5501DD02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1276801.85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CFE1A98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B4F0F02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2FFBF1B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3A936967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E067F2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8007906" w14:textId="43887316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460001.61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52F80F2" w14:textId="64B3F944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1276818.45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28C5E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FE4C9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8EFC8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6CA1322E" w14:textId="77777777" w:rsidTr="00116BF7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3F7287" w14:textId="77777777" w:rsid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1198FBD" w14:textId="676EA395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460006.41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CAC38AC" w14:textId="1A866AF7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1276853.95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60717B8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25C3A2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8CF1D3A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4D4248D6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0EEF11" w14:textId="77777777" w:rsid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AF64FCA" w14:textId="2C653B89" w:rsidR="00D479A1" w:rsidRPr="00D479A1" w:rsidRDefault="001F3910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460020.51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65FF8E2" w14:textId="39F004AA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1276851.05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ADBE3B9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0BC0015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75BF13B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46C30F4C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F122DF" w14:textId="77777777" w:rsid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7D3726A" w14:textId="47EFD2B0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460022.01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5D94F90" w14:textId="5672771D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1276858.85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CCE05E0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6C455EB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520CF72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3A862632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2EAA01" w14:textId="77777777" w:rsid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D3CC892" w14:textId="005070D3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460041.91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FE76B92" w14:textId="29050799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1276851.95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C169468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4847D9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4F94985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1CF2596B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7740C74" w14:textId="77777777" w:rsid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A0E9223" w14:textId="41015439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460046.11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C0913F2" w14:textId="6B08D630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1276863.85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34EEC79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5D2DBB0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542C0FB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7D0E16E8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85D17A5" w14:textId="77777777" w:rsid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660CA24" w14:textId="4EACCBBC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460070.</w:t>
            </w:r>
            <w:r w:rsidR="001F391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A379F92" w14:textId="269327A9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1276865.95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2F16B60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2B0F25A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4E548A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1E399E9B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091CE40" w14:textId="77777777" w:rsid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4A22C6B" w14:textId="41098594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460089.</w:t>
            </w:r>
            <w:r w:rsidR="001F391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C8EBD12" w14:textId="2602C97C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1276891.85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AF817DA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AB80EDE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21F1A1D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0C400073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867282" w14:textId="77777777" w:rsid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7E3A2AA" w14:textId="53F856D0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460081.96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2E451DC" w14:textId="79274F50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1276898.10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C2559BC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FF06207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3ED937D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79A1" w:rsidRPr="00E9071E" w14:paraId="2525B881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B30866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955D83E" w14:textId="741AA386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460100.06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D559C4A" w14:textId="3D004870" w:rsidR="00D479A1" w:rsidRPr="00D479A1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9A1">
              <w:rPr>
                <w:rFonts w:ascii="Times New Roman" w:hAnsi="Times New Roman"/>
                <w:sz w:val="24"/>
                <w:szCs w:val="24"/>
              </w:rPr>
              <w:t>1276927.25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59A497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0C094C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D9DA7" w14:textId="77777777" w:rsidR="00D479A1" w:rsidRPr="00E9071E" w:rsidRDefault="00D479A1" w:rsidP="00D479A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2AD75ED7" w14:textId="77777777" w:rsidR="004E130C" w:rsidRDefault="004E130C" w:rsidP="006734B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AB59A98" w14:textId="77777777" w:rsidR="004E130C" w:rsidRDefault="004E130C" w:rsidP="004E13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Таблица описания местоположения границ территории </w:t>
      </w:r>
    </w:p>
    <w:p w14:paraId="5589DD88" w14:textId="6F7B5D42" w:rsidR="004E130C" w:rsidRDefault="004E130C" w:rsidP="004E130C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участка ЗРЗ-1</w:t>
      </w:r>
    </w:p>
    <w:p w14:paraId="76158205" w14:textId="77777777" w:rsidR="0047069C" w:rsidRDefault="0047069C" w:rsidP="004E130C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1"/>
        <w:gridCol w:w="2016"/>
        <w:gridCol w:w="4830"/>
      </w:tblGrid>
      <w:tr w:rsidR="0047069C" w:rsidRPr="00AF4EAF" w14:paraId="07096F4B" w14:textId="77777777" w:rsidTr="00F072D8">
        <w:trPr>
          <w:jc w:val="center"/>
        </w:trPr>
        <w:tc>
          <w:tcPr>
            <w:tcW w:w="2348" w:type="pct"/>
            <w:gridSpan w:val="2"/>
            <w:vAlign w:val="center"/>
          </w:tcPr>
          <w:p w14:paraId="7C525DAC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Прохождение границы</w:t>
            </w:r>
          </w:p>
        </w:tc>
        <w:tc>
          <w:tcPr>
            <w:tcW w:w="2652" w:type="pct"/>
            <w:vMerge w:val="restart"/>
            <w:vAlign w:val="center"/>
          </w:tcPr>
          <w:p w14:paraId="7EE0898A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границы</w:t>
            </w:r>
          </w:p>
        </w:tc>
      </w:tr>
      <w:tr w:rsidR="0047069C" w:rsidRPr="00AF4EAF" w14:paraId="6F91F42F" w14:textId="77777777" w:rsidTr="00F072D8">
        <w:trPr>
          <w:jc w:val="center"/>
        </w:trPr>
        <w:tc>
          <w:tcPr>
            <w:tcW w:w="1241" w:type="pct"/>
            <w:vAlign w:val="center"/>
          </w:tcPr>
          <w:p w14:paraId="0FFF42FA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</w:p>
        </w:tc>
        <w:tc>
          <w:tcPr>
            <w:tcW w:w="1107" w:type="pct"/>
            <w:vAlign w:val="center"/>
          </w:tcPr>
          <w:p w14:paraId="4EB9232C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</w:p>
        </w:tc>
        <w:tc>
          <w:tcPr>
            <w:tcW w:w="2652" w:type="pct"/>
            <w:vMerge/>
            <w:vAlign w:val="center"/>
          </w:tcPr>
          <w:p w14:paraId="2F872B39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65CC952A" w14:textId="77777777" w:rsidTr="00F072D8">
        <w:trPr>
          <w:jc w:val="center"/>
        </w:trPr>
        <w:tc>
          <w:tcPr>
            <w:tcW w:w="1241" w:type="pct"/>
            <w:vAlign w:val="center"/>
          </w:tcPr>
          <w:p w14:paraId="60B4CA12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7" w:type="pct"/>
            <w:vAlign w:val="center"/>
          </w:tcPr>
          <w:p w14:paraId="12B8F892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pct"/>
            <w:vAlign w:val="center"/>
          </w:tcPr>
          <w:p w14:paraId="5D24BF52" w14:textId="2F9AE911" w:rsidR="0047069C" w:rsidRPr="0047069C" w:rsidRDefault="0047069C" w:rsidP="0047069C">
            <w:pPr>
              <w:spacing w:after="0" w:line="256" w:lineRule="auto"/>
              <w:ind w:left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69C">
              <w:rPr>
                <w:rFonts w:ascii="Times New Roman" w:hAnsi="Times New Roman"/>
                <w:sz w:val="24"/>
                <w:szCs w:val="24"/>
              </w:rPr>
              <w:t>от начальной точки 1 на юго-восток 55,755 м до точки 2</w:t>
            </w:r>
          </w:p>
        </w:tc>
      </w:tr>
      <w:tr w:rsidR="0047069C" w:rsidRPr="00AF4EAF" w14:paraId="48FF14AB" w14:textId="77777777" w:rsidTr="00F072D8">
        <w:trPr>
          <w:jc w:val="center"/>
        </w:trPr>
        <w:tc>
          <w:tcPr>
            <w:tcW w:w="1241" w:type="pct"/>
            <w:vAlign w:val="center"/>
          </w:tcPr>
          <w:p w14:paraId="74834711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7" w:type="pct"/>
            <w:vAlign w:val="center"/>
          </w:tcPr>
          <w:p w14:paraId="6B4A5D12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2" w:type="pct"/>
            <w:vMerge w:val="restart"/>
            <w:vAlign w:val="center"/>
          </w:tcPr>
          <w:p w14:paraId="5CB355A0" w14:textId="1B405A51" w:rsidR="0047069C" w:rsidRPr="0047069C" w:rsidRDefault="0047069C" w:rsidP="0047069C">
            <w:pPr>
              <w:spacing w:after="0" w:line="256" w:lineRule="auto"/>
              <w:ind w:left="10"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69C">
              <w:rPr>
                <w:rFonts w:ascii="Times New Roman" w:hAnsi="Times New Roman"/>
                <w:sz w:val="24"/>
                <w:szCs w:val="24"/>
              </w:rPr>
              <w:t xml:space="preserve">от точки 2 на юго-запад и далее по границе охранной зоны </w:t>
            </w:r>
            <w:r>
              <w:rPr>
                <w:rFonts w:ascii="Times New Roman" w:hAnsi="Times New Roman"/>
                <w:sz w:val="24"/>
                <w:szCs w:val="24"/>
              </w:rPr>
              <w:t>объект</w:t>
            </w:r>
            <w:r w:rsidR="007525CC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культурного наследия</w:t>
            </w:r>
            <w:r w:rsidRPr="0047069C">
              <w:rPr>
                <w:rFonts w:ascii="Times New Roman" w:hAnsi="Times New Roman"/>
                <w:sz w:val="24"/>
                <w:szCs w:val="24"/>
              </w:rPr>
              <w:t xml:space="preserve"> через точки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47069C">
              <w:rPr>
                <w:rFonts w:ascii="Times New Roman" w:hAnsi="Times New Roman"/>
                <w:sz w:val="24"/>
                <w:szCs w:val="24"/>
              </w:rPr>
              <w:t>, 4, 5,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069C">
              <w:rPr>
                <w:rFonts w:ascii="Times New Roman" w:hAnsi="Times New Roman"/>
                <w:sz w:val="24"/>
                <w:szCs w:val="24"/>
              </w:rPr>
              <w:t>6 до точки 7</w:t>
            </w:r>
          </w:p>
          <w:p w14:paraId="1EE16C29" w14:textId="3D2404CD" w:rsidR="0047069C" w:rsidRPr="0047069C" w:rsidRDefault="0047069C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17AC669B" w14:textId="77777777" w:rsidTr="00F072D8">
        <w:trPr>
          <w:jc w:val="center"/>
        </w:trPr>
        <w:tc>
          <w:tcPr>
            <w:tcW w:w="1241" w:type="pct"/>
            <w:vAlign w:val="center"/>
          </w:tcPr>
          <w:p w14:paraId="7CC8D1AA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7" w:type="pct"/>
            <w:vAlign w:val="center"/>
          </w:tcPr>
          <w:p w14:paraId="3F205607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2" w:type="pct"/>
            <w:vMerge/>
            <w:vAlign w:val="center"/>
          </w:tcPr>
          <w:p w14:paraId="56911A57" w14:textId="29D8FA06" w:rsidR="0047069C" w:rsidRPr="0047069C" w:rsidRDefault="0047069C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4F879644" w14:textId="77777777" w:rsidTr="00F072D8">
        <w:trPr>
          <w:jc w:val="center"/>
        </w:trPr>
        <w:tc>
          <w:tcPr>
            <w:tcW w:w="1241" w:type="pct"/>
            <w:vAlign w:val="center"/>
          </w:tcPr>
          <w:p w14:paraId="4BE90A78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7" w:type="pct"/>
            <w:vAlign w:val="center"/>
          </w:tcPr>
          <w:p w14:paraId="46438658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2" w:type="pct"/>
            <w:vMerge/>
            <w:vAlign w:val="center"/>
          </w:tcPr>
          <w:p w14:paraId="2785B543" w14:textId="03FC91F3" w:rsidR="0047069C" w:rsidRPr="0047069C" w:rsidRDefault="0047069C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074040D3" w14:textId="77777777" w:rsidTr="00F072D8">
        <w:trPr>
          <w:jc w:val="center"/>
        </w:trPr>
        <w:tc>
          <w:tcPr>
            <w:tcW w:w="1241" w:type="pct"/>
            <w:vAlign w:val="center"/>
          </w:tcPr>
          <w:p w14:paraId="1F9CA11F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7" w:type="pct"/>
            <w:vAlign w:val="center"/>
          </w:tcPr>
          <w:p w14:paraId="56DDE3BF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2" w:type="pct"/>
            <w:vMerge/>
            <w:vAlign w:val="center"/>
          </w:tcPr>
          <w:p w14:paraId="19770D27" w14:textId="0B77BB9F" w:rsidR="0047069C" w:rsidRPr="0047069C" w:rsidRDefault="0047069C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747FD4A8" w14:textId="77777777" w:rsidTr="00F072D8">
        <w:trPr>
          <w:jc w:val="center"/>
        </w:trPr>
        <w:tc>
          <w:tcPr>
            <w:tcW w:w="1241" w:type="pct"/>
            <w:vAlign w:val="center"/>
          </w:tcPr>
          <w:p w14:paraId="4703A635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7" w:type="pct"/>
            <w:vAlign w:val="center"/>
          </w:tcPr>
          <w:p w14:paraId="720C2B00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52" w:type="pct"/>
            <w:vMerge/>
            <w:vAlign w:val="center"/>
          </w:tcPr>
          <w:p w14:paraId="57DA807B" w14:textId="0B6579EA" w:rsidR="0047069C" w:rsidRPr="0047069C" w:rsidRDefault="0047069C" w:rsidP="004706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3BDD37E0" w14:textId="77777777" w:rsidTr="00F072D8">
        <w:trPr>
          <w:jc w:val="center"/>
        </w:trPr>
        <w:tc>
          <w:tcPr>
            <w:tcW w:w="1241" w:type="pct"/>
            <w:vAlign w:val="center"/>
          </w:tcPr>
          <w:p w14:paraId="670E3966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7" w:type="pct"/>
            <w:vAlign w:val="center"/>
          </w:tcPr>
          <w:p w14:paraId="27BCEE60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52" w:type="pct"/>
            <w:vMerge w:val="restart"/>
            <w:vAlign w:val="center"/>
          </w:tcPr>
          <w:p w14:paraId="5BA84F4C" w14:textId="77777777" w:rsidR="0047069C" w:rsidRDefault="0047069C" w:rsidP="0047069C">
            <w:pPr>
              <w:spacing w:after="0" w:line="256" w:lineRule="auto"/>
              <w:ind w:right="3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69C">
              <w:rPr>
                <w:rFonts w:ascii="Times New Roman" w:hAnsi="Times New Roman"/>
                <w:sz w:val="24"/>
                <w:szCs w:val="24"/>
              </w:rPr>
              <w:t>от точки 7 на северо-запад и далее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2BCF7F2" w14:textId="6672C2CE" w:rsidR="0047069C" w:rsidRDefault="0047069C" w:rsidP="0047069C">
            <w:pPr>
              <w:spacing w:after="0" w:line="256" w:lineRule="auto"/>
              <w:ind w:right="3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69C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069C">
              <w:rPr>
                <w:rFonts w:ascii="Times New Roman" w:hAnsi="Times New Roman"/>
                <w:sz w:val="24"/>
                <w:szCs w:val="24"/>
              </w:rPr>
              <w:t>границе земельного участка</w:t>
            </w:r>
          </w:p>
          <w:p w14:paraId="16119712" w14:textId="62F6F71D" w:rsidR="0047069C" w:rsidRPr="0047069C" w:rsidRDefault="0047069C" w:rsidP="0047069C">
            <w:pPr>
              <w:spacing w:after="0" w:line="256" w:lineRule="auto"/>
              <w:ind w:right="3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69C">
              <w:rPr>
                <w:rFonts w:ascii="Times New Roman" w:hAnsi="Times New Roman"/>
                <w:sz w:val="24"/>
                <w:szCs w:val="24"/>
              </w:rPr>
              <w:t>с кадастровым номером 46:25:010171:84 через точки 8, 9, 10, 11, 12, 13, 14, 15, 16, 17, 18, 19 до начальной точки 1</w:t>
            </w:r>
          </w:p>
        </w:tc>
      </w:tr>
      <w:tr w:rsidR="0047069C" w:rsidRPr="00AF4EAF" w14:paraId="5EF85BF2" w14:textId="77777777" w:rsidTr="00F072D8">
        <w:trPr>
          <w:jc w:val="center"/>
        </w:trPr>
        <w:tc>
          <w:tcPr>
            <w:tcW w:w="1241" w:type="pct"/>
            <w:vAlign w:val="center"/>
          </w:tcPr>
          <w:p w14:paraId="30B557E7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7" w:type="pct"/>
            <w:vAlign w:val="center"/>
          </w:tcPr>
          <w:p w14:paraId="37FA165B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52" w:type="pct"/>
            <w:vMerge/>
            <w:vAlign w:val="center"/>
          </w:tcPr>
          <w:p w14:paraId="103867F2" w14:textId="34C6B069" w:rsidR="0047069C" w:rsidRPr="00AF4EAF" w:rsidRDefault="0047069C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253A159C" w14:textId="77777777" w:rsidTr="00F072D8">
        <w:trPr>
          <w:jc w:val="center"/>
        </w:trPr>
        <w:tc>
          <w:tcPr>
            <w:tcW w:w="1241" w:type="pct"/>
            <w:vAlign w:val="center"/>
          </w:tcPr>
          <w:p w14:paraId="11746B86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7" w:type="pct"/>
            <w:vAlign w:val="center"/>
          </w:tcPr>
          <w:p w14:paraId="3A4DA6EE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52" w:type="pct"/>
            <w:vMerge/>
            <w:vAlign w:val="center"/>
          </w:tcPr>
          <w:p w14:paraId="5009DB97" w14:textId="456A8CBA" w:rsidR="0047069C" w:rsidRPr="00AF4EAF" w:rsidRDefault="0047069C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3BC29AB0" w14:textId="77777777" w:rsidTr="00F072D8">
        <w:trPr>
          <w:jc w:val="center"/>
        </w:trPr>
        <w:tc>
          <w:tcPr>
            <w:tcW w:w="1241" w:type="pct"/>
            <w:vAlign w:val="center"/>
          </w:tcPr>
          <w:p w14:paraId="405BCEC6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7" w:type="pct"/>
            <w:vAlign w:val="center"/>
          </w:tcPr>
          <w:p w14:paraId="1D185840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52" w:type="pct"/>
            <w:vMerge/>
            <w:vAlign w:val="center"/>
          </w:tcPr>
          <w:p w14:paraId="49FE4C51" w14:textId="23A59A95" w:rsidR="0047069C" w:rsidRPr="00AF4EAF" w:rsidRDefault="0047069C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5E4DC739" w14:textId="77777777" w:rsidTr="00F072D8">
        <w:trPr>
          <w:jc w:val="center"/>
        </w:trPr>
        <w:tc>
          <w:tcPr>
            <w:tcW w:w="1241" w:type="pct"/>
            <w:vAlign w:val="center"/>
          </w:tcPr>
          <w:p w14:paraId="33B534EB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7" w:type="pct"/>
            <w:vAlign w:val="center"/>
          </w:tcPr>
          <w:p w14:paraId="49BBF330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52" w:type="pct"/>
            <w:vMerge/>
            <w:vAlign w:val="center"/>
          </w:tcPr>
          <w:p w14:paraId="4A6D4DC8" w14:textId="232805E5" w:rsidR="0047069C" w:rsidRPr="00AF4EAF" w:rsidRDefault="0047069C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0847965A" w14:textId="77777777" w:rsidTr="00F072D8">
        <w:trPr>
          <w:jc w:val="center"/>
        </w:trPr>
        <w:tc>
          <w:tcPr>
            <w:tcW w:w="1241" w:type="pct"/>
            <w:vAlign w:val="center"/>
          </w:tcPr>
          <w:p w14:paraId="68E0C02E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7" w:type="pct"/>
            <w:vAlign w:val="center"/>
          </w:tcPr>
          <w:p w14:paraId="113982D3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52" w:type="pct"/>
            <w:vMerge/>
            <w:vAlign w:val="center"/>
          </w:tcPr>
          <w:p w14:paraId="665C9185" w14:textId="5176EBC5" w:rsidR="0047069C" w:rsidRPr="00AF4EAF" w:rsidRDefault="0047069C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1422BCD2" w14:textId="77777777" w:rsidTr="00F072D8">
        <w:trPr>
          <w:jc w:val="center"/>
        </w:trPr>
        <w:tc>
          <w:tcPr>
            <w:tcW w:w="1241" w:type="pct"/>
            <w:vAlign w:val="center"/>
          </w:tcPr>
          <w:p w14:paraId="3D5FB7EA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7" w:type="pct"/>
            <w:vAlign w:val="center"/>
          </w:tcPr>
          <w:p w14:paraId="1C1F4ED9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52" w:type="pct"/>
            <w:vMerge/>
            <w:vAlign w:val="center"/>
          </w:tcPr>
          <w:p w14:paraId="78208F34" w14:textId="5A3FCCA4" w:rsidR="0047069C" w:rsidRPr="00AF4EAF" w:rsidRDefault="0047069C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30177B6D" w14:textId="77777777" w:rsidTr="00F072D8">
        <w:trPr>
          <w:jc w:val="center"/>
        </w:trPr>
        <w:tc>
          <w:tcPr>
            <w:tcW w:w="1241" w:type="pct"/>
            <w:vAlign w:val="center"/>
          </w:tcPr>
          <w:p w14:paraId="13B292BE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07" w:type="pct"/>
            <w:vAlign w:val="center"/>
          </w:tcPr>
          <w:p w14:paraId="44B43D51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52" w:type="pct"/>
            <w:vMerge/>
            <w:vAlign w:val="center"/>
          </w:tcPr>
          <w:p w14:paraId="51A13267" w14:textId="5C9A94E1" w:rsidR="0047069C" w:rsidRPr="00AF4EAF" w:rsidRDefault="0047069C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5E94A8CD" w14:textId="77777777" w:rsidTr="00F072D8">
        <w:trPr>
          <w:jc w:val="center"/>
        </w:trPr>
        <w:tc>
          <w:tcPr>
            <w:tcW w:w="1241" w:type="pct"/>
            <w:vAlign w:val="center"/>
          </w:tcPr>
          <w:p w14:paraId="0FE6CE8E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7" w:type="pct"/>
            <w:vAlign w:val="center"/>
          </w:tcPr>
          <w:p w14:paraId="248EDBC7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52" w:type="pct"/>
            <w:vMerge/>
            <w:vAlign w:val="center"/>
          </w:tcPr>
          <w:p w14:paraId="179231FE" w14:textId="314E6BC2" w:rsidR="0047069C" w:rsidRPr="00AF4EAF" w:rsidRDefault="0047069C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6589C8E5" w14:textId="77777777" w:rsidTr="00F072D8">
        <w:trPr>
          <w:jc w:val="center"/>
        </w:trPr>
        <w:tc>
          <w:tcPr>
            <w:tcW w:w="1241" w:type="pct"/>
            <w:vAlign w:val="center"/>
          </w:tcPr>
          <w:p w14:paraId="081C9DE9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07" w:type="pct"/>
            <w:vAlign w:val="center"/>
          </w:tcPr>
          <w:p w14:paraId="4CE2BA87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52" w:type="pct"/>
            <w:vMerge/>
            <w:vAlign w:val="center"/>
          </w:tcPr>
          <w:p w14:paraId="311AA070" w14:textId="2888BA29" w:rsidR="0047069C" w:rsidRPr="00AF4EAF" w:rsidRDefault="0047069C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62DDB204" w14:textId="77777777" w:rsidTr="00F072D8">
        <w:trPr>
          <w:jc w:val="center"/>
        </w:trPr>
        <w:tc>
          <w:tcPr>
            <w:tcW w:w="1241" w:type="pct"/>
            <w:vAlign w:val="center"/>
          </w:tcPr>
          <w:p w14:paraId="71ECDBB8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07" w:type="pct"/>
            <w:vAlign w:val="center"/>
          </w:tcPr>
          <w:p w14:paraId="26B61C94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52" w:type="pct"/>
            <w:vMerge/>
            <w:vAlign w:val="center"/>
          </w:tcPr>
          <w:p w14:paraId="3373219F" w14:textId="205A71B7" w:rsidR="0047069C" w:rsidRPr="00AF4EAF" w:rsidRDefault="0047069C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2763D5F5" w14:textId="77777777" w:rsidTr="00F072D8">
        <w:trPr>
          <w:jc w:val="center"/>
        </w:trPr>
        <w:tc>
          <w:tcPr>
            <w:tcW w:w="1241" w:type="pct"/>
            <w:vAlign w:val="center"/>
          </w:tcPr>
          <w:p w14:paraId="6E033AD0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07" w:type="pct"/>
            <w:vAlign w:val="center"/>
          </w:tcPr>
          <w:p w14:paraId="0CF424F8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52" w:type="pct"/>
            <w:vMerge/>
            <w:vAlign w:val="center"/>
          </w:tcPr>
          <w:p w14:paraId="0D3AE4AF" w14:textId="48C94382" w:rsidR="0047069C" w:rsidRPr="00AF4EAF" w:rsidRDefault="0047069C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C" w:rsidRPr="00AF4EAF" w14:paraId="04DBDD44" w14:textId="77777777" w:rsidTr="00F072D8">
        <w:trPr>
          <w:jc w:val="center"/>
        </w:trPr>
        <w:tc>
          <w:tcPr>
            <w:tcW w:w="1241" w:type="pct"/>
            <w:vAlign w:val="center"/>
          </w:tcPr>
          <w:p w14:paraId="3C13DD50" w14:textId="77777777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07" w:type="pct"/>
            <w:vAlign w:val="center"/>
          </w:tcPr>
          <w:p w14:paraId="611E2093" w14:textId="087BB214" w:rsidR="0047069C" w:rsidRPr="00AF4EAF" w:rsidRDefault="0047069C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pct"/>
            <w:vMerge/>
            <w:vAlign w:val="center"/>
          </w:tcPr>
          <w:p w14:paraId="5BD4916D" w14:textId="6C2FBDBF" w:rsidR="0047069C" w:rsidRPr="00AF4EAF" w:rsidRDefault="0047069C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AF641B" w14:textId="77777777" w:rsidR="008042CD" w:rsidRDefault="008042CD" w:rsidP="008042C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3F85F86" w14:textId="77777777" w:rsidR="00D04737" w:rsidRDefault="00D04737" w:rsidP="008042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0D29AD3" w14:textId="5C975081" w:rsidR="008042CD" w:rsidRDefault="008042CD" w:rsidP="008042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72D0D">
        <w:rPr>
          <w:rFonts w:ascii="Times New Roman" w:hAnsi="Times New Roman"/>
          <w:b/>
          <w:bCs/>
          <w:sz w:val="28"/>
          <w:szCs w:val="28"/>
        </w:rPr>
        <w:t>Описание границ территории участка ЗРЗ-</w:t>
      </w:r>
      <w:r>
        <w:rPr>
          <w:rFonts w:ascii="Times New Roman" w:hAnsi="Times New Roman"/>
          <w:b/>
          <w:bCs/>
          <w:sz w:val="28"/>
          <w:szCs w:val="28"/>
        </w:rPr>
        <w:t>2</w:t>
      </w:r>
    </w:p>
    <w:p w14:paraId="7A8A391C" w14:textId="77777777" w:rsidR="008042CD" w:rsidRDefault="008042CD" w:rsidP="008042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E14F87F" w14:textId="77777777" w:rsidR="00D04737" w:rsidRDefault="008042CD" w:rsidP="00D047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2D0D">
        <w:rPr>
          <w:rFonts w:ascii="Times New Roman" w:hAnsi="Times New Roman"/>
          <w:sz w:val="28"/>
          <w:szCs w:val="28"/>
        </w:rPr>
        <w:t xml:space="preserve">Границы </w:t>
      </w:r>
      <w:r>
        <w:rPr>
          <w:rFonts w:ascii="Times New Roman" w:hAnsi="Times New Roman"/>
          <w:sz w:val="28"/>
          <w:szCs w:val="28"/>
        </w:rPr>
        <w:t xml:space="preserve">участка </w:t>
      </w:r>
      <w:r w:rsidRPr="00C72D0D">
        <w:rPr>
          <w:rFonts w:ascii="Times New Roman" w:hAnsi="Times New Roman"/>
          <w:sz w:val="28"/>
          <w:szCs w:val="28"/>
        </w:rPr>
        <w:t>ЗРЗ</w:t>
      </w:r>
      <w:r>
        <w:rPr>
          <w:rFonts w:ascii="Times New Roman" w:hAnsi="Times New Roman"/>
          <w:sz w:val="28"/>
          <w:szCs w:val="28"/>
        </w:rPr>
        <w:t>-2</w:t>
      </w:r>
      <w:r w:rsidR="00D04737">
        <w:rPr>
          <w:rFonts w:ascii="Times New Roman" w:hAnsi="Times New Roman"/>
          <w:sz w:val="28"/>
          <w:szCs w:val="28"/>
        </w:rPr>
        <w:t xml:space="preserve"> </w:t>
      </w:r>
      <w:r w:rsidR="00D04737" w:rsidRPr="00D04737">
        <w:rPr>
          <w:rFonts w:ascii="Times New Roman" w:hAnsi="Times New Roman"/>
          <w:sz w:val="28"/>
          <w:szCs w:val="28"/>
        </w:rPr>
        <w:t xml:space="preserve">устанавливаются на территорию </w:t>
      </w:r>
      <w:r w:rsidR="00D04737">
        <w:rPr>
          <w:rFonts w:ascii="Times New Roman" w:hAnsi="Times New Roman"/>
          <w:sz w:val="28"/>
          <w:szCs w:val="28"/>
        </w:rPr>
        <w:t xml:space="preserve">                                </w:t>
      </w:r>
      <w:r w:rsidR="00D04737" w:rsidRPr="00D04737">
        <w:rPr>
          <w:rFonts w:ascii="Times New Roman" w:hAnsi="Times New Roman"/>
          <w:sz w:val="28"/>
          <w:szCs w:val="28"/>
        </w:rPr>
        <w:t xml:space="preserve">с северо-востока от охранной зоны </w:t>
      </w:r>
      <w:r w:rsidR="00D04737">
        <w:rPr>
          <w:rFonts w:ascii="Times New Roman" w:hAnsi="Times New Roman"/>
          <w:sz w:val="28"/>
          <w:szCs w:val="28"/>
        </w:rPr>
        <w:t>объекта культурного наследия</w:t>
      </w:r>
      <w:r w:rsidR="00D04737" w:rsidRPr="00D04737">
        <w:rPr>
          <w:rFonts w:ascii="Times New Roman" w:hAnsi="Times New Roman"/>
          <w:sz w:val="28"/>
          <w:szCs w:val="28"/>
        </w:rPr>
        <w:t xml:space="preserve">, распространяются на незастроенную часть территории участка </w:t>
      </w:r>
      <w:r w:rsidR="00D04737">
        <w:rPr>
          <w:rFonts w:ascii="Times New Roman" w:hAnsi="Times New Roman"/>
          <w:sz w:val="28"/>
          <w:szCs w:val="28"/>
        </w:rPr>
        <w:t xml:space="preserve">                             </w:t>
      </w:r>
      <w:r w:rsidR="00D04737" w:rsidRPr="00D04737">
        <w:rPr>
          <w:rFonts w:ascii="Times New Roman" w:hAnsi="Times New Roman"/>
          <w:sz w:val="28"/>
          <w:szCs w:val="28"/>
        </w:rPr>
        <w:t>с кадастровым номером</w:t>
      </w:r>
      <w:r w:rsidR="00D04737">
        <w:rPr>
          <w:rFonts w:ascii="Times New Roman" w:hAnsi="Times New Roman"/>
          <w:sz w:val="28"/>
          <w:szCs w:val="28"/>
        </w:rPr>
        <w:t xml:space="preserve"> </w:t>
      </w:r>
      <w:r w:rsidR="00D04737" w:rsidRPr="00D04737">
        <w:rPr>
          <w:rFonts w:ascii="Times New Roman" w:hAnsi="Times New Roman"/>
          <w:sz w:val="28"/>
          <w:szCs w:val="28"/>
        </w:rPr>
        <w:t>46:25:010171:84, являющуюся фоновой</w:t>
      </w:r>
      <w:r w:rsidR="00D04737">
        <w:rPr>
          <w:rFonts w:ascii="Times New Roman" w:hAnsi="Times New Roman"/>
          <w:sz w:val="28"/>
          <w:szCs w:val="28"/>
        </w:rPr>
        <w:t xml:space="preserve">                       </w:t>
      </w:r>
      <w:r w:rsidR="00D04737">
        <w:rPr>
          <w:rFonts w:ascii="Times New Roman" w:hAnsi="Times New Roman"/>
          <w:sz w:val="28"/>
          <w:szCs w:val="28"/>
        </w:rPr>
        <w:lastRenderedPageBreak/>
        <w:t xml:space="preserve">для </w:t>
      </w:r>
      <w:r w:rsidR="00D04737" w:rsidRPr="00D04737">
        <w:rPr>
          <w:rFonts w:ascii="Times New Roman" w:hAnsi="Times New Roman"/>
          <w:sz w:val="28"/>
          <w:szCs w:val="28"/>
        </w:rPr>
        <w:t>объект</w:t>
      </w:r>
      <w:r w:rsidR="00D04737">
        <w:rPr>
          <w:rFonts w:ascii="Times New Roman" w:hAnsi="Times New Roman"/>
          <w:sz w:val="28"/>
          <w:szCs w:val="28"/>
        </w:rPr>
        <w:t>ов</w:t>
      </w:r>
      <w:r w:rsidR="00D04737" w:rsidRPr="00D04737">
        <w:rPr>
          <w:rFonts w:ascii="Times New Roman" w:hAnsi="Times New Roman"/>
          <w:sz w:val="28"/>
          <w:szCs w:val="28"/>
        </w:rPr>
        <w:t xml:space="preserve"> культурного наследия «Больничный корпус», 1916-1924 гг.,</w:t>
      </w:r>
      <w:r w:rsidR="00D04737">
        <w:rPr>
          <w:rFonts w:ascii="Times New Roman" w:hAnsi="Times New Roman"/>
          <w:sz w:val="28"/>
          <w:szCs w:val="28"/>
        </w:rPr>
        <w:t xml:space="preserve">    и </w:t>
      </w:r>
      <w:r w:rsidR="00D04737" w:rsidRPr="00D04737">
        <w:rPr>
          <w:rFonts w:ascii="Times New Roman" w:hAnsi="Times New Roman"/>
          <w:sz w:val="28"/>
          <w:szCs w:val="28"/>
        </w:rPr>
        <w:t xml:space="preserve"> «Прачечная», 1910 г.</w:t>
      </w:r>
    </w:p>
    <w:p w14:paraId="0E7E2A50" w14:textId="20BEE600" w:rsidR="008042CD" w:rsidRDefault="00D04737" w:rsidP="00D047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737">
        <w:rPr>
          <w:rFonts w:ascii="Times New Roman" w:hAnsi="Times New Roman"/>
          <w:sz w:val="28"/>
          <w:szCs w:val="28"/>
        </w:rPr>
        <w:t xml:space="preserve">Границы территории </w:t>
      </w:r>
      <w:r>
        <w:rPr>
          <w:rFonts w:ascii="Times New Roman" w:hAnsi="Times New Roman"/>
          <w:sz w:val="28"/>
          <w:szCs w:val="28"/>
        </w:rPr>
        <w:t xml:space="preserve">участка </w:t>
      </w:r>
      <w:r w:rsidRPr="00C72D0D">
        <w:rPr>
          <w:rFonts w:ascii="Times New Roman" w:hAnsi="Times New Roman"/>
          <w:sz w:val="28"/>
          <w:szCs w:val="28"/>
        </w:rPr>
        <w:t>ЗРЗ</w:t>
      </w:r>
      <w:r>
        <w:rPr>
          <w:rFonts w:ascii="Times New Roman" w:hAnsi="Times New Roman"/>
          <w:sz w:val="28"/>
          <w:szCs w:val="28"/>
        </w:rPr>
        <w:t>-2</w:t>
      </w:r>
      <w:r w:rsidRPr="00D04737">
        <w:rPr>
          <w:rFonts w:ascii="Times New Roman" w:hAnsi="Times New Roman"/>
          <w:sz w:val="28"/>
          <w:szCs w:val="28"/>
        </w:rPr>
        <w:t xml:space="preserve"> представляют собой замкнутый контур, начина</w:t>
      </w:r>
      <w:r>
        <w:rPr>
          <w:rFonts w:ascii="Times New Roman" w:hAnsi="Times New Roman"/>
          <w:sz w:val="28"/>
          <w:szCs w:val="28"/>
        </w:rPr>
        <w:t>ю</w:t>
      </w:r>
      <w:r w:rsidRPr="00D04737">
        <w:rPr>
          <w:rFonts w:ascii="Times New Roman" w:hAnsi="Times New Roman"/>
          <w:sz w:val="28"/>
          <w:szCs w:val="28"/>
        </w:rPr>
        <w:t>тся от точки 1, проход</w:t>
      </w:r>
      <w:r>
        <w:rPr>
          <w:rFonts w:ascii="Times New Roman" w:hAnsi="Times New Roman"/>
          <w:sz w:val="28"/>
          <w:szCs w:val="28"/>
        </w:rPr>
        <w:t>я</w:t>
      </w:r>
      <w:r w:rsidRPr="00D04737">
        <w:rPr>
          <w:rFonts w:ascii="Times New Roman" w:hAnsi="Times New Roman"/>
          <w:sz w:val="28"/>
          <w:szCs w:val="28"/>
        </w:rPr>
        <w:t xml:space="preserve">т по часовой стрелке до точки 6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D04737">
        <w:rPr>
          <w:rFonts w:ascii="Times New Roman" w:hAnsi="Times New Roman"/>
          <w:sz w:val="28"/>
          <w:szCs w:val="28"/>
        </w:rPr>
        <w:t>и возвращаются в начальную точку 1</w:t>
      </w:r>
      <w:r w:rsidR="008042CD" w:rsidRPr="00C72D0D">
        <w:rPr>
          <w:rFonts w:ascii="Times New Roman" w:hAnsi="Times New Roman"/>
          <w:sz w:val="28"/>
          <w:szCs w:val="28"/>
        </w:rPr>
        <w:t>.</w:t>
      </w:r>
    </w:p>
    <w:p w14:paraId="62CDD850" w14:textId="77777777" w:rsidR="00D04737" w:rsidRDefault="00D04737" w:rsidP="00D047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29F34A" w14:textId="77777777" w:rsidR="008042CD" w:rsidRDefault="008042CD" w:rsidP="008042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4253"/>
        <w:gridCol w:w="4394"/>
      </w:tblGrid>
      <w:tr w:rsidR="008042CD" w:rsidRPr="00271937" w14:paraId="058A0023" w14:textId="77777777" w:rsidTr="00F072D8">
        <w:trPr>
          <w:trHeight w:val="70"/>
        </w:trPr>
        <w:tc>
          <w:tcPr>
            <w:tcW w:w="9640" w:type="dxa"/>
            <w:gridSpan w:val="3"/>
          </w:tcPr>
          <w:p w14:paraId="79672882" w14:textId="77777777" w:rsidR="008042CD" w:rsidRPr="00271937" w:rsidRDefault="008042CD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Сведения об объекте</w:t>
            </w:r>
          </w:p>
        </w:tc>
      </w:tr>
      <w:tr w:rsidR="008042CD" w:rsidRPr="00271937" w14:paraId="01C9A979" w14:textId="77777777" w:rsidTr="00F072D8">
        <w:trPr>
          <w:trHeight w:val="169"/>
        </w:trPr>
        <w:tc>
          <w:tcPr>
            <w:tcW w:w="993" w:type="dxa"/>
          </w:tcPr>
          <w:p w14:paraId="1A33EA67" w14:textId="77777777" w:rsidR="008042CD" w:rsidRPr="00271937" w:rsidRDefault="008042CD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14:paraId="54B420EC" w14:textId="77777777" w:rsidR="008042CD" w:rsidRPr="00271937" w:rsidRDefault="008042CD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Характеристики объекта</w:t>
            </w:r>
          </w:p>
        </w:tc>
        <w:tc>
          <w:tcPr>
            <w:tcW w:w="4394" w:type="dxa"/>
          </w:tcPr>
          <w:p w14:paraId="1D5FDDB8" w14:textId="77777777" w:rsidR="008042CD" w:rsidRPr="00271937" w:rsidRDefault="008042CD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Описание характеристик</w:t>
            </w:r>
          </w:p>
        </w:tc>
      </w:tr>
      <w:tr w:rsidR="008042CD" w:rsidRPr="00271937" w14:paraId="37CC0EB3" w14:textId="77777777" w:rsidTr="00F072D8">
        <w:trPr>
          <w:trHeight w:val="397"/>
        </w:trPr>
        <w:tc>
          <w:tcPr>
            <w:tcW w:w="993" w:type="dxa"/>
          </w:tcPr>
          <w:p w14:paraId="30774154" w14:textId="77777777" w:rsidR="008042CD" w:rsidRPr="00271937" w:rsidRDefault="008042CD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6A11FA19" w14:textId="77777777" w:rsidR="008042CD" w:rsidRPr="00271937" w:rsidRDefault="008042CD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Местоположение объекта</w:t>
            </w:r>
          </w:p>
        </w:tc>
        <w:tc>
          <w:tcPr>
            <w:tcW w:w="4394" w:type="dxa"/>
            <w:vAlign w:val="center"/>
          </w:tcPr>
          <w:p w14:paraId="4EB485F8" w14:textId="77777777" w:rsidR="008042CD" w:rsidRDefault="008042CD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м. р-н Фатежский, </w:t>
            </w:r>
          </w:p>
          <w:p w14:paraId="7E8462B7" w14:textId="77777777" w:rsidR="008042CD" w:rsidRPr="00271937" w:rsidRDefault="008042CD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. город Фатеж, город Фатеж</w:t>
            </w:r>
            <w:r w:rsidRP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              </w:t>
            </w:r>
          </w:p>
        </w:tc>
      </w:tr>
      <w:tr w:rsidR="008042CD" w:rsidRPr="00271937" w14:paraId="25C8D175" w14:textId="77777777" w:rsidTr="00F072D8">
        <w:trPr>
          <w:trHeight w:val="397"/>
        </w:trPr>
        <w:tc>
          <w:tcPr>
            <w:tcW w:w="993" w:type="dxa"/>
          </w:tcPr>
          <w:p w14:paraId="2A5CCB8F" w14:textId="77777777" w:rsidR="008042CD" w:rsidRPr="00271937" w:rsidRDefault="008042CD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44FA0152" w14:textId="77777777" w:rsidR="008042CD" w:rsidRPr="00271937" w:rsidRDefault="008042CD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Площадь объекта +/- величина погрешности определени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я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площади (Р+/- Дельта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Р)</w:t>
            </w:r>
          </w:p>
        </w:tc>
        <w:tc>
          <w:tcPr>
            <w:tcW w:w="4394" w:type="dxa"/>
            <w:vAlign w:val="center"/>
          </w:tcPr>
          <w:p w14:paraId="46116E7F" w14:textId="6BD4074A" w:rsidR="008042CD" w:rsidRPr="00271937" w:rsidRDefault="00D04737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5806</w:t>
            </w:r>
            <w:r w:rsidR="008042CD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="008042CD"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+/-</w:t>
            </w:r>
            <w:r w:rsidR="008042CD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2</w:t>
            </w:r>
            <w:r w:rsidR="008042CD">
              <w:rPr>
                <w:rFonts w:ascii="Times New Roman" w:eastAsia="Calibri" w:hAnsi="Times New Roman"/>
                <w:bCs/>
                <w:sz w:val="24"/>
                <w:szCs w:val="24"/>
              </w:rPr>
              <w:t>7 м</w:t>
            </w:r>
            <w:r w:rsidR="008042CD" w:rsidRPr="001A01F7">
              <w:rPr>
                <w:rFonts w:ascii="Times New Roman" w:eastAsia="Calibri" w:hAnsi="Times New Roman"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8042CD" w:rsidRPr="00271937" w14:paraId="73C906B2" w14:textId="77777777" w:rsidTr="00F072D8">
        <w:trPr>
          <w:trHeight w:val="70"/>
        </w:trPr>
        <w:tc>
          <w:tcPr>
            <w:tcW w:w="993" w:type="dxa"/>
          </w:tcPr>
          <w:p w14:paraId="24184EBF" w14:textId="77777777" w:rsidR="008042CD" w:rsidRPr="00271937" w:rsidRDefault="008042CD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5391B5AD" w14:textId="77777777" w:rsidR="008042CD" w:rsidRPr="00271937" w:rsidRDefault="008042CD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4394" w:type="dxa"/>
          </w:tcPr>
          <w:p w14:paraId="17F381D8" w14:textId="77777777" w:rsidR="008042CD" w:rsidRPr="00271937" w:rsidRDefault="008042CD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</w:p>
        </w:tc>
      </w:tr>
    </w:tbl>
    <w:p w14:paraId="0212C298" w14:textId="77777777" w:rsidR="008042CD" w:rsidRDefault="008042CD" w:rsidP="008042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6EA6745" w14:textId="77777777" w:rsidR="00D04737" w:rsidRDefault="00D04737" w:rsidP="008042CD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</w:p>
    <w:p w14:paraId="24BFF24C" w14:textId="0DF04DEE" w:rsidR="008042CD" w:rsidRDefault="008042CD" w:rsidP="008042CD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 w:rsidRPr="00271937">
        <w:rPr>
          <w:rFonts w:ascii="Times New Roman" w:eastAsia="Calibri" w:hAnsi="Times New Roman"/>
          <w:b/>
          <w:sz w:val="28"/>
          <w:szCs w:val="28"/>
        </w:rPr>
        <w:t>Перечень координат характерных (поворотных) точек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14:paraId="72BF2679" w14:textId="6DDCC5FB" w:rsidR="008042CD" w:rsidRDefault="008042CD" w:rsidP="008042CD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г</w:t>
      </w:r>
      <w:r w:rsidRPr="00271937">
        <w:rPr>
          <w:rFonts w:ascii="Times New Roman" w:eastAsia="Calibri" w:hAnsi="Times New Roman"/>
          <w:b/>
          <w:sz w:val="28"/>
          <w:szCs w:val="28"/>
        </w:rPr>
        <w:t>раниц</w:t>
      </w:r>
      <w:r>
        <w:rPr>
          <w:rFonts w:ascii="Times New Roman" w:eastAsia="Calibri" w:hAnsi="Times New Roman"/>
          <w:b/>
          <w:sz w:val="28"/>
          <w:szCs w:val="28"/>
        </w:rPr>
        <w:t xml:space="preserve"> территории участка ЗРЗ-</w:t>
      </w:r>
      <w:r w:rsidR="00D04737">
        <w:rPr>
          <w:rFonts w:ascii="Times New Roman" w:eastAsia="Calibri" w:hAnsi="Times New Roman"/>
          <w:b/>
          <w:sz w:val="28"/>
          <w:szCs w:val="28"/>
        </w:rPr>
        <w:t>2</w:t>
      </w:r>
    </w:p>
    <w:p w14:paraId="0B082B7B" w14:textId="77777777" w:rsidR="00D04737" w:rsidRDefault="00D04737" w:rsidP="008042CD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</w:p>
    <w:p w14:paraId="2A33F123" w14:textId="77777777" w:rsidR="008042CD" w:rsidRDefault="008042CD" w:rsidP="008042CD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1276"/>
        <w:gridCol w:w="1417"/>
        <w:gridCol w:w="1843"/>
        <w:gridCol w:w="1843"/>
        <w:gridCol w:w="1701"/>
      </w:tblGrid>
      <w:tr w:rsidR="008042CD" w:rsidRPr="00E9071E" w14:paraId="6614C2A4" w14:textId="77777777" w:rsidTr="00F072D8">
        <w:trPr>
          <w:trHeight w:val="236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B684E3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8042CD" w:rsidRPr="00E9071E" w14:paraId="4226CEF8" w14:textId="77777777" w:rsidTr="00F072D8">
        <w:trPr>
          <w:trHeight w:val="270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7C0709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Система координат МСК-46,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зона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8042CD" w:rsidRPr="00E9071E" w14:paraId="2F618E42" w14:textId="77777777" w:rsidTr="00F072D8">
        <w:trPr>
          <w:trHeight w:val="247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DECCBE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8042CD" w:rsidRPr="00E9071E" w14:paraId="4893C55C" w14:textId="77777777" w:rsidTr="00F072D8">
        <w:trPr>
          <w:trHeight w:val="255"/>
        </w:trPr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C9B4FC5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Обозначение</w:t>
            </w:r>
          </w:p>
          <w:p w14:paraId="7D501194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характерных</w:t>
            </w:r>
          </w:p>
          <w:p w14:paraId="03BF52E1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точек границ</w:t>
            </w:r>
          </w:p>
        </w:tc>
        <w:tc>
          <w:tcPr>
            <w:tcW w:w="26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DDB3BCE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Координаты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924546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Метод определения</w:t>
            </w:r>
          </w:p>
          <w:p w14:paraId="0C785670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</w:t>
            </w:r>
          </w:p>
          <w:p w14:paraId="7F98CF84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5DEA13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  <w:p w14:paraId="41E99CC4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квадратическая</w:t>
            </w:r>
          </w:p>
          <w:p w14:paraId="3A2FD815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погрешность</w:t>
            </w:r>
          </w:p>
          <w:p w14:paraId="58815F0A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положения</w:t>
            </w:r>
          </w:p>
          <w:p w14:paraId="7627F26C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  <w:p w14:paraId="758C19BC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spellStart"/>
            <w:r w:rsidRPr="00E9071E">
              <w:rPr>
                <w:rFonts w:ascii="Times New Roman" w:hAnsi="Times New Roman"/>
                <w:sz w:val="24"/>
                <w:szCs w:val="24"/>
              </w:rPr>
              <w:t>Мt</w:t>
            </w:r>
            <w:proofErr w:type="spellEnd"/>
            <w:r w:rsidRPr="00E9071E">
              <w:rPr>
                <w:rFonts w:ascii="Times New Roman" w:hAnsi="Times New Roman"/>
                <w:sz w:val="24"/>
                <w:szCs w:val="24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C42EEB" w14:textId="77777777" w:rsidR="008042CD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Описание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обозначения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точки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 xml:space="preserve">местности </w:t>
            </w:r>
          </w:p>
          <w:p w14:paraId="7348BD51" w14:textId="77777777" w:rsidR="008042CD" w:rsidRPr="0071388B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(при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наличии)</w:t>
            </w:r>
          </w:p>
        </w:tc>
      </w:tr>
      <w:tr w:rsidR="008042CD" w:rsidRPr="00E9071E" w14:paraId="0C3AF096" w14:textId="77777777" w:rsidTr="00F072D8">
        <w:trPr>
          <w:trHeight w:val="1966"/>
        </w:trPr>
        <w:tc>
          <w:tcPr>
            <w:tcW w:w="156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8073ADA" w14:textId="77777777" w:rsidR="008042CD" w:rsidRPr="0071388B" w:rsidRDefault="008042CD" w:rsidP="00F07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869B4A1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A4372DC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9A2AD3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D69D6BE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05FF4B0" w14:textId="77777777" w:rsidR="008042CD" w:rsidRPr="00E9071E" w:rsidRDefault="008042CD" w:rsidP="00F07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04737" w:rsidRPr="00E9071E" w14:paraId="3CA02736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C2C6C81" w14:textId="77777777" w:rsidR="00D04737" w:rsidRPr="00104140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F4B6BAD" w14:textId="18C6B566" w:rsidR="00D04737" w:rsidRP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460135.28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B6EAB61" w14:textId="1A29D49C" w:rsidR="00D04737" w:rsidRP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1276901.57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198C9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Геодезический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F03E7" w14:textId="77777777" w:rsidR="00D04737" w:rsidRPr="003F7124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58731" w14:textId="77777777" w:rsidR="00D04737" w:rsidRPr="003F7124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4737" w:rsidRPr="00E9071E" w14:paraId="06E6F301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70D163C" w14:textId="77777777" w:rsidR="00D04737" w:rsidRPr="004A44A6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C1AF0E8" w14:textId="51CE343F" w:rsidR="00D04737" w:rsidRP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460125.04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098F0D0" w14:textId="6EB72AFA" w:rsidR="00D04737" w:rsidRP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1277003.22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65B3134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37B8956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5505C04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04737" w:rsidRPr="00E9071E" w14:paraId="6F634A55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050FE7" w14:textId="77777777" w:rsidR="00D04737" w:rsidRPr="00581442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400702" w14:textId="03F8ADB6" w:rsidR="00D04737" w:rsidRP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460031.54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9599564" w14:textId="762CE060" w:rsidR="00D04737" w:rsidRP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1276983.70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CC509FA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E1C7DD4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6142F32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04737" w:rsidRPr="00E9071E" w14:paraId="0EB746D5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F278F6C" w14:textId="77777777" w:rsidR="00D04737" w:rsidRPr="004A44A6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B5F57B" w14:textId="32A8CB19" w:rsidR="00D04737" w:rsidRP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460025.84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E9741F4" w14:textId="10843A41" w:rsidR="00D04737" w:rsidRP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1276963.89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BCA186A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3176E21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4E8B6BD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04737" w:rsidRPr="00E9071E" w14:paraId="00F6B0AE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250883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FC446BC" w14:textId="3BBB7D9F" w:rsidR="00D04737" w:rsidRP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460050.07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7DA562B" w14:textId="22CF0478" w:rsidR="00D04737" w:rsidRP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1276951.93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E28681E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F2F1F16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DC8872E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04737" w:rsidRPr="00E9071E" w14:paraId="5157F18B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2E4A2D5" w14:textId="77777777" w:rsid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4791E1" w14:textId="7AEB42E9" w:rsidR="00D04737" w:rsidRP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460100.06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CB45B8A" w14:textId="2E72E440" w:rsidR="00D04737" w:rsidRP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1276927.25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E28836A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34661E3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E25F5EA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04737" w:rsidRPr="00E9071E" w14:paraId="527C8DC8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CA42FF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9791EA2" w14:textId="08AB2B9E" w:rsidR="00D04737" w:rsidRP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460135.28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698F935" w14:textId="29B50100" w:rsidR="00D04737" w:rsidRPr="00D04737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1276901.57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D1D40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780688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F4090" w14:textId="77777777" w:rsidR="00D04737" w:rsidRPr="00E9071E" w:rsidRDefault="00D04737" w:rsidP="00D0473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0F5817B6" w14:textId="77777777" w:rsidR="008042CD" w:rsidRDefault="008042CD" w:rsidP="008042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99A1EF2" w14:textId="77777777" w:rsidR="00D04737" w:rsidRDefault="00D04737" w:rsidP="008042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D00778F" w14:textId="77777777" w:rsidR="00D04737" w:rsidRDefault="00D04737" w:rsidP="008042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1B7E432" w14:textId="77777777" w:rsidR="00D04737" w:rsidRDefault="00D04737" w:rsidP="008042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903B89" w14:textId="77777777" w:rsidR="00D04737" w:rsidRDefault="00D04737" w:rsidP="008042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BB9B3DD" w14:textId="77777777" w:rsidR="00D04737" w:rsidRDefault="00D04737" w:rsidP="008042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B41F61A" w14:textId="77777777" w:rsidR="00D04737" w:rsidRDefault="008042CD" w:rsidP="00D04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Таблица описания местоположения границ территории </w:t>
      </w:r>
    </w:p>
    <w:p w14:paraId="333B9BBE" w14:textId="08511FEA" w:rsidR="008042CD" w:rsidRDefault="008042CD" w:rsidP="00D04737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участка ЗРЗ-</w:t>
      </w:r>
      <w:r w:rsidR="00D04737">
        <w:rPr>
          <w:rFonts w:ascii="Times New Roman" w:eastAsia="Calibri" w:hAnsi="Times New Roman"/>
          <w:b/>
          <w:sz w:val="28"/>
          <w:szCs w:val="28"/>
        </w:rPr>
        <w:t>2</w:t>
      </w:r>
    </w:p>
    <w:p w14:paraId="328A455C" w14:textId="77777777" w:rsidR="00D04737" w:rsidRDefault="00D04737" w:rsidP="00D04737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1"/>
        <w:gridCol w:w="2016"/>
        <w:gridCol w:w="4830"/>
      </w:tblGrid>
      <w:tr w:rsidR="00D04737" w:rsidRPr="00AF4EAF" w14:paraId="1CB4B8F0" w14:textId="77777777" w:rsidTr="00F072D8">
        <w:trPr>
          <w:jc w:val="center"/>
        </w:trPr>
        <w:tc>
          <w:tcPr>
            <w:tcW w:w="2348" w:type="pct"/>
            <w:gridSpan w:val="2"/>
            <w:vAlign w:val="center"/>
          </w:tcPr>
          <w:p w14:paraId="79FD216E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Прохождение границы</w:t>
            </w:r>
          </w:p>
        </w:tc>
        <w:tc>
          <w:tcPr>
            <w:tcW w:w="2652" w:type="pct"/>
            <w:vMerge w:val="restart"/>
            <w:vAlign w:val="center"/>
          </w:tcPr>
          <w:p w14:paraId="7EF87530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границы</w:t>
            </w:r>
          </w:p>
        </w:tc>
      </w:tr>
      <w:tr w:rsidR="00D04737" w:rsidRPr="00AF4EAF" w14:paraId="7A4D1DDC" w14:textId="77777777" w:rsidTr="00F072D8">
        <w:trPr>
          <w:jc w:val="center"/>
        </w:trPr>
        <w:tc>
          <w:tcPr>
            <w:tcW w:w="1241" w:type="pct"/>
            <w:vAlign w:val="center"/>
          </w:tcPr>
          <w:p w14:paraId="5C278476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</w:p>
        </w:tc>
        <w:tc>
          <w:tcPr>
            <w:tcW w:w="1107" w:type="pct"/>
            <w:vAlign w:val="center"/>
          </w:tcPr>
          <w:p w14:paraId="73118253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</w:p>
        </w:tc>
        <w:tc>
          <w:tcPr>
            <w:tcW w:w="2652" w:type="pct"/>
            <w:vMerge/>
            <w:vAlign w:val="center"/>
          </w:tcPr>
          <w:p w14:paraId="01C193BB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737" w:rsidRPr="00AF4EAF" w14:paraId="086CABE4" w14:textId="77777777" w:rsidTr="00F072D8">
        <w:trPr>
          <w:jc w:val="center"/>
        </w:trPr>
        <w:tc>
          <w:tcPr>
            <w:tcW w:w="1241" w:type="pct"/>
            <w:vAlign w:val="center"/>
          </w:tcPr>
          <w:p w14:paraId="337017BD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7" w:type="pct"/>
            <w:vAlign w:val="center"/>
          </w:tcPr>
          <w:p w14:paraId="6E4B6B19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pct"/>
            <w:vAlign w:val="center"/>
          </w:tcPr>
          <w:p w14:paraId="69136D94" w14:textId="77777777" w:rsidR="00D04737" w:rsidRDefault="00D04737" w:rsidP="00D04737">
            <w:pPr>
              <w:spacing w:after="0" w:line="256" w:lineRule="auto"/>
              <w:ind w:left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 xml:space="preserve">от начальной точки 1 на юго-восток </w:t>
            </w:r>
          </w:p>
          <w:p w14:paraId="5E589C2F" w14:textId="23E37BDC" w:rsidR="00D04737" w:rsidRPr="00D04737" w:rsidRDefault="00D04737" w:rsidP="00D04737">
            <w:pPr>
              <w:spacing w:after="0" w:line="256" w:lineRule="auto"/>
              <w:ind w:left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102,161 м до точки 2</w:t>
            </w:r>
          </w:p>
        </w:tc>
      </w:tr>
      <w:tr w:rsidR="00D04737" w:rsidRPr="00AF4EAF" w14:paraId="03B3A094" w14:textId="77777777" w:rsidTr="00F072D8">
        <w:trPr>
          <w:jc w:val="center"/>
        </w:trPr>
        <w:tc>
          <w:tcPr>
            <w:tcW w:w="1241" w:type="pct"/>
            <w:vAlign w:val="center"/>
          </w:tcPr>
          <w:p w14:paraId="4C0B041F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7" w:type="pct"/>
            <w:vAlign w:val="center"/>
          </w:tcPr>
          <w:p w14:paraId="5DA9FF3D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2" w:type="pct"/>
            <w:vMerge w:val="restart"/>
            <w:vAlign w:val="center"/>
          </w:tcPr>
          <w:p w14:paraId="5DB1A92A" w14:textId="0A18FE17" w:rsidR="00D04737" w:rsidRPr="00D04737" w:rsidRDefault="00D04737" w:rsidP="00D04737">
            <w:pPr>
              <w:spacing w:after="0" w:line="256" w:lineRule="auto"/>
              <w:ind w:left="10"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 xml:space="preserve">от точки 2 на юго-восток и далее по границе земельного участка с кадастровым номером 46:25:010171:84 через точку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04737">
              <w:rPr>
                <w:rFonts w:ascii="Times New Roman" w:hAnsi="Times New Roman"/>
                <w:sz w:val="24"/>
                <w:szCs w:val="24"/>
              </w:rPr>
              <w:t xml:space="preserve"> до точки 4</w:t>
            </w:r>
          </w:p>
        </w:tc>
      </w:tr>
      <w:tr w:rsidR="00D04737" w:rsidRPr="00AF4EAF" w14:paraId="4E947ECE" w14:textId="77777777" w:rsidTr="00F072D8">
        <w:trPr>
          <w:jc w:val="center"/>
        </w:trPr>
        <w:tc>
          <w:tcPr>
            <w:tcW w:w="1241" w:type="pct"/>
            <w:vAlign w:val="center"/>
          </w:tcPr>
          <w:p w14:paraId="1D240BF5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7" w:type="pct"/>
            <w:vAlign w:val="center"/>
          </w:tcPr>
          <w:p w14:paraId="0AEB86B5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2" w:type="pct"/>
            <w:vMerge/>
            <w:vAlign w:val="center"/>
          </w:tcPr>
          <w:p w14:paraId="089B72EC" w14:textId="170BB155" w:rsidR="00D04737" w:rsidRPr="00D04737" w:rsidRDefault="00D04737" w:rsidP="00D047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737" w:rsidRPr="00AF4EAF" w14:paraId="5508017F" w14:textId="77777777" w:rsidTr="00F072D8">
        <w:trPr>
          <w:jc w:val="center"/>
        </w:trPr>
        <w:tc>
          <w:tcPr>
            <w:tcW w:w="1241" w:type="pct"/>
            <w:vAlign w:val="center"/>
          </w:tcPr>
          <w:p w14:paraId="31D19215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7" w:type="pct"/>
            <w:vAlign w:val="center"/>
          </w:tcPr>
          <w:p w14:paraId="4FDE0306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2" w:type="pct"/>
            <w:vAlign w:val="center"/>
          </w:tcPr>
          <w:p w14:paraId="3AEC8230" w14:textId="77777777" w:rsidR="00D04737" w:rsidRDefault="00D04737" w:rsidP="00D04737">
            <w:pPr>
              <w:spacing w:after="0" w:line="256" w:lineRule="auto"/>
              <w:ind w:right="427" w:firstLine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 xml:space="preserve">от точки 4 на северо-запад 46,781 м </w:t>
            </w:r>
          </w:p>
          <w:p w14:paraId="1326DD64" w14:textId="36BC202C" w:rsidR="00D04737" w:rsidRPr="00D04737" w:rsidRDefault="00D04737" w:rsidP="00D04737">
            <w:pPr>
              <w:spacing w:after="0" w:line="256" w:lineRule="auto"/>
              <w:ind w:right="427" w:firstLine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>по границе охранной зоны объекта культурного наследия до точки 5</w:t>
            </w:r>
          </w:p>
        </w:tc>
      </w:tr>
      <w:tr w:rsidR="00D04737" w:rsidRPr="00AF4EAF" w14:paraId="1292E7AF" w14:textId="77777777" w:rsidTr="00F072D8">
        <w:trPr>
          <w:jc w:val="center"/>
        </w:trPr>
        <w:tc>
          <w:tcPr>
            <w:tcW w:w="1241" w:type="pct"/>
            <w:vAlign w:val="center"/>
          </w:tcPr>
          <w:p w14:paraId="2F2E3982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7" w:type="pct"/>
            <w:vAlign w:val="center"/>
          </w:tcPr>
          <w:p w14:paraId="1B60F7EF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2" w:type="pct"/>
            <w:vAlign w:val="center"/>
          </w:tcPr>
          <w:p w14:paraId="1B1D2A56" w14:textId="77777777" w:rsidR="00D81CA2" w:rsidRDefault="00D04737" w:rsidP="00D04737">
            <w:pPr>
              <w:spacing w:after="0" w:line="256" w:lineRule="auto"/>
              <w:ind w:right="321" w:firstLine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 xml:space="preserve">от точки 5 на северо-запад 55,755 м </w:t>
            </w:r>
          </w:p>
          <w:p w14:paraId="72145F24" w14:textId="0FEF6D08" w:rsidR="00D04737" w:rsidRPr="00D04737" w:rsidRDefault="00D04737" w:rsidP="00D81CA2">
            <w:pPr>
              <w:spacing w:after="0" w:line="256" w:lineRule="auto"/>
              <w:ind w:right="321" w:firstLine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 xml:space="preserve">по границе </w:t>
            </w:r>
            <w:r w:rsidR="00D81CA2">
              <w:rPr>
                <w:rFonts w:ascii="Times New Roman" w:hAnsi="Times New Roman"/>
                <w:sz w:val="24"/>
                <w:szCs w:val="24"/>
              </w:rPr>
              <w:t>участка ЗРЗ-1</w:t>
            </w:r>
            <w:r w:rsidRPr="00D04737">
              <w:rPr>
                <w:rFonts w:ascii="Times New Roman" w:hAnsi="Times New Roman"/>
                <w:sz w:val="24"/>
                <w:szCs w:val="24"/>
              </w:rPr>
              <w:t xml:space="preserve"> до точки 6</w:t>
            </w:r>
          </w:p>
        </w:tc>
      </w:tr>
      <w:tr w:rsidR="00D04737" w:rsidRPr="00AF4EAF" w14:paraId="20FE7EBB" w14:textId="77777777" w:rsidTr="00F072D8">
        <w:trPr>
          <w:jc w:val="center"/>
        </w:trPr>
        <w:tc>
          <w:tcPr>
            <w:tcW w:w="1241" w:type="pct"/>
            <w:vAlign w:val="center"/>
          </w:tcPr>
          <w:p w14:paraId="28CEE4F0" w14:textId="77777777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7" w:type="pct"/>
            <w:vAlign w:val="center"/>
          </w:tcPr>
          <w:p w14:paraId="2431A627" w14:textId="7AE7B939" w:rsidR="00D04737" w:rsidRPr="00AF4EAF" w:rsidRDefault="00D04737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pct"/>
            <w:vAlign w:val="center"/>
          </w:tcPr>
          <w:p w14:paraId="584D2341" w14:textId="4CA3D723" w:rsidR="00D04737" w:rsidRPr="00D04737" w:rsidRDefault="00D04737" w:rsidP="00D04737">
            <w:pPr>
              <w:spacing w:after="0" w:line="256" w:lineRule="auto"/>
              <w:ind w:left="10"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37">
              <w:rPr>
                <w:rFonts w:ascii="Times New Roman" w:hAnsi="Times New Roman"/>
                <w:sz w:val="24"/>
                <w:szCs w:val="24"/>
              </w:rPr>
              <w:t xml:space="preserve">от точки 6 на северо-запад по границе земельного участка </w:t>
            </w:r>
            <w:r w:rsidR="00D81CA2" w:rsidRPr="00D81CA2">
              <w:rPr>
                <w:rFonts w:ascii="Times New Roman" w:hAnsi="Times New Roman"/>
                <w:sz w:val="24"/>
                <w:szCs w:val="24"/>
              </w:rPr>
              <w:t>с кадастровым номером 46:25:010171:84</w:t>
            </w:r>
            <w:r w:rsidRPr="00D04737">
              <w:rPr>
                <w:rFonts w:ascii="Times New Roman" w:hAnsi="Times New Roman"/>
                <w:sz w:val="24"/>
                <w:szCs w:val="24"/>
              </w:rPr>
              <w:t xml:space="preserve"> до начальной точки 1</w:t>
            </w:r>
          </w:p>
          <w:p w14:paraId="1FBFED47" w14:textId="3D27DCB2" w:rsidR="00D04737" w:rsidRPr="00D04737" w:rsidRDefault="00D04737" w:rsidP="00D047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FC2153" w14:textId="77777777" w:rsidR="00D04737" w:rsidRDefault="00D04737" w:rsidP="00D04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B8B64B4" w14:textId="327EF98F" w:rsidR="003979D0" w:rsidRDefault="003979D0" w:rsidP="003979D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72D0D">
        <w:rPr>
          <w:rFonts w:ascii="Times New Roman" w:hAnsi="Times New Roman"/>
          <w:b/>
          <w:bCs/>
          <w:sz w:val="28"/>
          <w:szCs w:val="28"/>
        </w:rPr>
        <w:t>Описание границ территории участка ЗРЗ-</w:t>
      </w:r>
      <w:r>
        <w:rPr>
          <w:rFonts w:ascii="Times New Roman" w:hAnsi="Times New Roman"/>
          <w:b/>
          <w:bCs/>
          <w:sz w:val="28"/>
          <w:szCs w:val="28"/>
        </w:rPr>
        <w:t>3</w:t>
      </w:r>
    </w:p>
    <w:p w14:paraId="6DA32F78" w14:textId="77777777" w:rsidR="003979D0" w:rsidRDefault="003979D0" w:rsidP="003979D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50A1DDD" w14:textId="4F132B49" w:rsidR="003979D0" w:rsidRPr="003979D0" w:rsidRDefault="003979D0" w:rsidP="003979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2D0D">
        <w:rPr>
          <w:rFonts w:ascii="Times New Roman" w:hAnsi="Times New Roman"/>
          <w:sz w:val="28"/>
          <w:szCs w:val="28"/>
        </w:rPr>
        <w:t xml:space="preserve">Границы </w:t>
      </w:r>
      <w:r>
        <w:rPr>
          <w:rFonts w:ascii="Times New Roman" w:hAnsi="Times New Roman"/>
          <w:sz w:val="28"/>
          <w:szCs w:val="28"/>
        </w:rPr>
        <w:t xml:space="preserve">участка </w:t>
      </w:r>
      <w:r w:rsidRPr="00C72D0D">
        <w:rPr>
          <w:rFonts w:ascii="Times New Roman" w:hAnsi="Times New Roman"/>
          <w:sz w:val="28"/>
          <w:szCs w:val="28"/>
        </w:rPr>
        <w:t>ЗРЗ</w:t>
      </w:r>
      <w:r>
        <w:rPr>
          <w:rFonts w:ascii="Times New Roman" w:hAnsi="Times New Roman"/>
          <w:sz w:val="28"/>
          <w:szCs w:val="28"/>
        </w:rPr>
        <w:t xml:space="preserve">-3 </w:t>
      </w:r>
      <w:r w:rsidRPr="003979D0">
        <w:rPr>
          <w:rFonts w:ascii="Times New Roman" w:hAnsi="Times New Roman"/>
          <w:sz w:val="28"/>
          <w:szCs w:val="28"/>
        </w:rPr>
        <w:t xml:space="preserve">устанавливаются на территорию с юга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3979D0">
        <w:rPr>
          <w:rFonts w:ascii="Times New Roman" w:hAnsi="Times New Roman"/>
          <w:sz w:val="28"/>
          <w:szCs w:val="28"/>
        </w:rPr>
        <w:t xml:space="preserve">от охранной зоны </w:t>
      </w:r>
      <w:r>
        <w:rPr>
          <w:rFonts w:ascii="Times New Roman" w:hAnsi="Times New Roman"/>
          <w:sz w:val="28"/>
          <w:szCs w:val="28"/>
        </w:rPr>
        <w:t>объекта культурного наследия</w:t>
      </w:r>
      <w:r w:rsidRPr="003979D0">
        <w:rPr>
          <w:rFonts w:ascii="Times New Roman" w:hAnsi="Times New Roman"/>
          <w:sz w:val="28"/>
          <w:szCs w:val="28"/>
        </w:rPr>
        <w:t xml:space="preserve">, распространяются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3979D0">
        <w:rPr>
          <w:rFonts w:ascii="Times New Roman" w:hAnsi="Times New Roman"/>
          <w:sz w:val="28"/>
          <w:szCs w:val="28"/>
        </w:rPr>
        <w:t xml:space="preserve">на малоэтажную усадебную застройку с. </w:t>
      </w:r>
      <w:proofErr w:type="spellStart"/>
      <w:r w:rsidRPr="003979D0">
        <w:rPr>
          <w:rFonts w:ascii="Times New Roman" w:hAnsi="Times New Roman"/>
          <w:sz w:val="28"/>
          <w:szCs w:val="28"/>
        </w:rPr>
        <w:t>Миленино</w:t>
      </w:r>
      <w:proofErr w:type="spellEnd"/>
      <w:r w:rsidRPr="003979D0">
        <w:rPr>
          <w:rFonts w:ascii="Times New Roman" w:hAnsi="Times New Roman"/>
          <w:sz w:val="28"/>
          <w:szCs w:val="28"/>
        </w:rPr>
        <w:t>, являющуюся фоновой для</w:t>
      </w:r>
      <w:r>
        <w:rPr>
          <w:rFonts w:ascii="Times New Roman" w:hAnsi="Times New Roman"/>
          <w:sz w:val="28"/>
          <w:szCs w:val="28"/>
        </w:rPr>
        <w:t xml:space="preserve"> объекта культурного наследия</w:t>
      </w:r>
      <w:r w:rsidRPr="003979D0">
        <w:rPr>
          <w:rFonts w:ascii="Times New Roman" w:hAnsi="Times New Roman"/>
          <w:sz w:val="28"/>
          <w:szCs w:val="28"/>
        </w:rPr>
        <w:t xml:space="preserve"> «Амбулатория с аптекой», 1912 г.</w:t>
      </w:r>
    </w:p>
    <w:p w14:paraId="756E8E0E" w14:textId="1299F92D" w:rsidR="003979D0" w:rsidRDefault="003979D0" w:rsidP="003979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79D0">
        <w:rPr>
          <w:rFonts w:ascii="Times New Roman" w:hAnsi="Times New Roman"/>
          <w:sz w:val="28"/>
          <w:szCs w:val="28"/>
        </w:rPr>
        <w:t>Границы территории участка ЗРЗ-3 представляют собой замкнутый контур, начина</w:t>
      </w:r>
      <w:r>
        <w:rPr>
          <w:rFonts w:ascii="Times New Roman" w:hAnsi="Times New Roman"/>
          <w:sz w:val="28"/>
          <w:szCs w:val="28"/>
        </w:rPr>
        <w:t>ю</w:t>
      </w:r>
      <w:r w:rsidRPr="003979D0">
        <w:rPr>
          <w:rFonts w:ascii="Times New Roman" w:hAnsi="Times New Roman"/>
          <w:sz w:val="28"/>
          <w:szCs w:val="28"/>
        </w:rPr>
        <w:t>тся от точки 1, проход</w:t>
      </w:r>
      <w:r>
        <w:rPr>
          <w:rFonts w:ascii="Times New Roman" w:hAnsi="Times New Roman"/>
          <w:sz w:val="28"/>
          <w:szCs w:val="28"/>
        </w:rPr>
        <w:t>я</w:t>
      </w:r>
      <w:r w:rsidRPr="003979D0">
        <w:rPr>
          <w:rFonts w:ascii="Times New Roman" w:hAnsi="Times New Roman"/>
          <w:sz w:val="28"/>
          <w:szCs w:val="28"/>
        </w:rPr>
        <w:t xml:space="preserve">т по часовой стрелке до точки 18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3979D0">
        <w:rPr>
          <w:rFonts w:ascii="Times New Roman" w:hAnsi="Times New Roman"/>
          <w:sz w:val="28"/>
          <w:szCs w:val="28"/>
        </w:rPr>
        <w:t>и возвращаются в начальную точку 1</w:t>
      </w:r>
      <w:r w:rsidRPr="00C72D0D">
        <w:rPr>
          <w:rFonts w:ascii="Times New Roman" w:hAnsi="Times New Roman"/>
          <w:sz w:val="28"/>
          <w:szCs w:val="28"/>
        </w:rPr>
        <w:t>.</w:t>
      </w:r>
    </w:p>
    <w:p w14:paraId="2D4C9D75" w14:textId="77777777" w:rsidR="003979D0" w:rsidRDefault="003979D0" w:rsidP="003979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4253"/>
        <w:gridCol w:w="4394"/>
      </w:tblGrid>
      <w:tr w:rsidR="003979D0" w:rsidRPr="00271937" w14:paraId="39363DDE" w14:textId="77777777" w:rsidTr="00F072D8">
        <w:trPr>
          <w:trHeight w:val="70"/>
        </w:trPr>
        <w:tc>
          <w:tcPr>
            <w:tcW w:w="9640" w:type="dxa"/>
            <w:gridSpan w:val="3"/>
          </w:tcPr>
          <w:p w14:paraId="6F415A68" w14:textId="77777777" w:rsidR="003979D0" w:rsidRPr="00271937" w:rsidRDefault="003979D0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Сведения об объекте</w:t>
            </w:r>
          </w:p>
        </w:tc>
      </w:tr>
      <w:tr w:rsidR="003979D0" w:rsidRPr="00271937" w14:paraId="4B4FA45C" w14:textId="77777777" w:rsidTr="00F072D8">
        <w:trPr>
          <w:trHeight w:val="169"/>
        </w:trPr>
        <w:tc>
          <w:tcPr>
            <w:tcW w:w="993" w:type="dxa"/>
          </w:tcPr>
          <w:p w14:paraId="70F051AD" w14:textId="77777777" w:rsidR="003979D0" w:rsidRPr="00271937" w:rsidRDefault="003979D0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14:paraId="4E7A467E" w14:textId="77777777" w:rsidR="003979D0" w:rsidRPr="00271937" w:rsidRDefault="003979D0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Характеристики объекта</w:t>
            </w:r>
          </w:p>
        </w:tc>
        <w:tc>
          <w:tcPr>
            <w:tcW w:w="4394" w:type="dxa"/>
          </w:tcPr>
          <w:p w14:paraId="43EF384C" w14:textId="77777777" w:rsidR="003979D0" w:rsidRPr="00271937" w:rsidRDefault="003979D0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Описание характеристик</w:t>
            </w:r>
          </w:p>
        </w:tc>
      </w:tr>
      <w:tr w:rsidR="003979D0" w:rsidRPr="00271937" w14:paraId="1671C6DB" w14:textId="77777777" w:rsidTr="00F072D8">
        <w:trPr>
          <w:trHeight w:val="397"/>
        </w:trPr>
        <w:tc>
          <w:tcPr>
            <w:tcW w:w="993" w:type="dxa"/>
          </w:tcPr>
          <w:p w14:paraId="496134B7" w14:textId="77777777" w:rsidR="003979D0" w:rsidRPr="00271937" w:rsidRDefault="003979D0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31301B69" w14:textId="77777777" w:rsidR="003979D0" w:rsidRPr="00271937" w:rsidRDefault="003979D0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Местоположение объекта</w:t>
            </w:r>
          </w:p>
        </w:tc>
        <w:tc>
          <w:tcPr>
            <w:tcW w:w="4394" w:type="dxa"/>
            <w:vAlign w:val="center"/>
          </w:tcPr>
          <w:p w14:paraId="1D985733" w14:textId="77777777" w:rsidR="003979D0" w:rsidRDefault="003979D0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м. р-н Фатежский, </w:t>
            </w:r>
          </w:p>
          <w:p w14:paraId="78560103" w14:textId="77777777" w:rsidR="003979D0" w:rsidRPr="00271937" w:rsidRDefault="003979D0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. город Фатеж, город Фатеж</w:t>
            </w:r>
            <w:r w:rsidRP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              </w:t>
            </w:r>
          </w:p>
        </w:tc>
      </w:tr>
      <w:tr w:rsidR="003979D0" w:rsidRPr="00271937" w14:paraId="350FD8A3" w14:textId="77777777" w:rsidTr="00F072D8">
        <w:trPr>
          <w:trHeight w:val="397"/>
        </w:trPr>
        <w:tc>
          <w:tcPr>
            <w:tcW w:w="993" w:type="dxa"/>
          </w:tcPr>
          <w:p w14:paraId="25E66F4A" w14:textId="77777777" w:rsidR="003979D0" w:rsidRPr="00271937" w:rsidRDefault="003979D0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14483869" w14:textId="77777777" w:rsidR="003979D0" w:rsidRPr="00271937" w:rsidRDefault="003979D0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Площадь объекта +/- величина погрешности определени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я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площади (Р+/- Дельта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Р)</w:t>
            </w:r>
          </w:p>
        </w:tc>
        <w:tc>
          <w:tcPr>
            <w:tcW w:w="4394" w:type="dxa"/>
            <w:vAlign w:val="center"/>
          </w:tcPr>
          <w:p w14:paraId="31A8D569" w14:textId="78EF2690" w:rsidR="003979D0" w:rsidRPr="00271937" w:rsidRDefault="003979D0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7097 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+/-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29 м</w:t>
            </w:r>
            <w:r w:rsidRPr="001A01F7">
              <w:rPr>
                <w:rFonts w:ascii="Times New Roman" w:eastAsia="Calibri" w:hAnsi="Times New Roman"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3979D0" w:rsidRPr="00271937" w14:paraId="5FC79DFD" w14:textId="77777777" w:rsidTr="00F072D8">
        <w:trPr>
          <w:trHeight w:val="70"/>
        </w:trPr>
        <w:tc>
          <w:tcPr>
            <w:tcW w:w="993" w:type="dxa"/>
          </w:tcPr>
          <w:p w14:paraId="3BF6C799" w14:textId="77777777" w:rsidR="003979D0" w:rsidRPr="00271937" w:rsidRDefault="003979D0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0553FF05" w14:textId="77777777" w:rsidR="003979D0" w:rsidRPr="00271937" w:rsidRDefault="003979D0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4394" w:type="dxa"/>
          </w:tcPr>
          <w:p w14:paraId="026B0C68" w14:textId="77777777" w:rsidR="003979D0" w:rsidRPr="00271937" w:rsidRDefault="003979D0" w:rsidP="00F072D8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</w:p>
        </w:tc>
      </w:tr>
    </w:tbl>
    <w:p w14:paraId="0804D333" w14:textId="77777777" w:rsidR="003979D0" w:rsidRDefault="003979D0" w:rsidP="003979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26FF4E" w14:textId="77777777" w:rsidR="003979D0" w:rsidRDefault="003979D0" w:rsidP="003979D0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 w:rsidRPr="00271937">
        <w:rPr>
          <w:rFonts w:ascii="Times New Roman" w:eastAsia="Calibri" w:hAnsi="Times New Roman"/>
          <w:b/>
          <w:sz w:val="28"/>
          <w:szCs w:val="28"/>
        </w:rPr>
        <w:lastRenderedPageBreak/>
        <w:t>Перечень координат характерных (поворотных) точек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14:paraId="3F1D1A85" w14:textId="74504126" w:rsidR="003979D0" w:rsidRDefault="003979D0" w:rsidP="003979D0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г</w:t>
      </w:r>
      <w:r w:rsidRPr="00271937">
        <w:rPr>
          <w:rFonts w:ascii="Times New Roman" w:eastAsia="Calibri" w:hAnsi="Times New Roman"/>
          <w:b/>
          <w:sz w:val="28"/>
          <w:szCs w:val="28"/>
        </w:rPr>
        <w:t>раниц</w:t>
      </w:r>
      <w:r>
        <w:rPr>
          <w:rFonts w:ascii="Times New Roman" w:eastAsia="Calibri" w:hAnsi="Times New Roman"/>
          <w:b/>
          <w:sz w:val="28"/>
          <w:szCs w:val="28"/>
        </w:rPr>
        <w:t xml:space="preserve"> территории участка ЗРЗ-3</w:t>
      </w:r>
    </w:p>
    <w:p w14:paraId="5A8F2938" w14:textId="77777777" w:rsidR="003979D0" w:rsidRDefault="003979D0" w:rsidP="003979D0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1276"/>
        <w:gridCol w:w="1417"/>
        <w:gridCol w:w="1843"/>
        <w:gridCol w:w="1843"/>
        <w:gridCol w:w="1701"/>
      </w:tblGrid>
      <w:tr w:rsidR="003979D0" w:rsidRPr="00E9071E" w14:paraId="7FE742FD" w14:textId="77777777" w:rsidTr="00F072D8">
        <w:trPr>
          <w:trHeight w:val="236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106E8E" w14:textId="77777777" w:rsidR="003979D0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Сведения о местоположении границ объекта</w:t>
            </w:r>
          </w:p>
          <w:p w14:paraId="412D3F6E" w14:textId="77777777" w:rsidR="006C17A5" w:rsidRPr="00E9071E" w:rsidRDefault="006C17A5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79D0" w:rsidRPr="00E9071E" w14:paraId="6EAAC01C" w14:textId="77777777" w:rsidTr="00F072D8">
        <w:trPr>
          <w:trHeight w:val="270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D1E1DEE" w14:textId="77777777" w:rsidR="003979D0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Система координат МСК-46,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зона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14:paraId="6601D08E" w14:textId="77777777" w:rsidR="006C17A5" w:rsidRPr="00E9071E" w:rsidRDefault="006C17A5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979D0" w:rsidRPr="00E9071E" w14:paraId="2E13672D" w14:textId="77777777" w:rsidTr="00F072D8">
        <w:trPr>
          <w:trHeight w:val="247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26AD35" w14:textId="77777777" w:rsidR="003979D0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2. Сведения о характерных точках границ объекта</w:t>
            </w:r>
          </w:p>
          <w:p w14:paraId="2798DAEC" w14:textId="77777777" w:rsidR="006C17A5" w:rsidRPr="00E9071E" w:rsidRDefault="006C17A5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79D0" w:rsidRPr="00E9071E" w14:paraId="2B6ECD2B" w14:textId="77777777" w:rsidTr="00F072D8">
        <w:trPr>
          <w:trHeight w:val="255"/>
        </w:trPr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6A0237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Обозначение</w:t>
            </w:r>
          </w:p>
          <w:p w14:paraId="32E3BBCB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характерных</w:t>
            </w:r>
          </w:p>
          <w:p w14:paraId="65A81CFB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точек границ</w:t>
            </w:r>
          </w:p>
        </w:tc>
        <w:tc>
          <w:tcPr>
            <w:tcW w:w="26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D6CB8E6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Координаты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EFE4916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Метод определения</w:t>
            </w:r>
          </w:p>
          <w:p w14:paraId="0C46C2D0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</w:t>
            </w:r>
          </w:p>
          <w:p w14:paraId="11AC55AB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5F4C20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  <w:p w14:paraId="31F83AA6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квадратическая</w:t>
            </w:r>
          </w:p>
          <w:p w14:paraId="1AEEAFAC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погрешность</w:t>
            </w:r>
          </w:p>
          <w:p w14:paraId="51D62A42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положения</w:t>
            </w:r>
          </w:p>
          <w:p w14:paraId="201FF87A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  <w:p w14:paraId="058C1347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spellStart"/>
            <w:r w:rsidRPr="00E9071E">
              <w:rPr>
                <w:rFonts w:ascii="Times New Roman" w:hAnsi="Times New Roman"/>
                <w:sz w:val="24"/>
                <w:szCs w:val="24"/>
              </w:rPr>
              <w:t>Мt</w:t>
            </w:r>
            <w:proofErr w:type="spellEnd"/>
            <w:r w:rsidRPr="00E9071E">
              <w:rPr>
                <w:rFonts w:ascii="Times New Roman" w:hAnsi="Times New Roman"/>
                <w:sz w:val="24"/>
                <w:szCs w:val="24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CC2BAF" w14:textId="77777777" w:rsidR="003979D0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Описание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обозначения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точки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 xml:space="preserve">местности </w:t>
            </w:r>
          </w:p>
          <w:p w14:paraId="58B4CECF" w14:textId="77777777" w:rsidR="003979D0" w:rsidRPr="0071388B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(при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наличии)</w:t>
            </w:r>
          </w:p>
        </w:tc>
      </w:tr>
      <w:tr w:rsidR="003979D0" w:rsidRPr="00E9071E" w14:paraId="200CBAC8" w14:textId="77777777" w:rsidTr="00F072D8">
        <w:trPr>
          <w:trHeight w:val="1966"/>
        </w:trPr>
        <w:tc>
          <w:tcPr>
            <w:tcW w:w="156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C1A8A9" w14:textId="77777777" w:rsidR="003979D0" w:rsidRPr="0071388B" w:rsidRDefault="003979D0" w:rsidP="00F07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704485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017617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D1C06AF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390F24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069EF4" w14:textId="77777777" w:rsidR="003979D0" w:rsidRPr="00E9071E" w:rsidRDefault="003979D0" w:rsidP="00F07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1399D1AA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6649D3" w14:textId="77777777" w:rsidR="006C17A5" w:rsidRPr="00104140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2ADBDA" w14:textId="23DD3245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459882.49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540F683" w14:textId="77DE4639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1276987.29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DE1E6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Геодезический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FF405" w14:textId="77777777" w:rsidR="006C17A5" w:rsidRPr="003F7124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137E3" w14:textId="77777777" w:rsidR="006C17A5" w:rsidRPr="003F7124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C17A5" w:rsidRPr="00E9071E" w14:paraId="2C5F2CA6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0D2434" w14:textId="77777777" w:rsidR="006C17A5" w:rsidRPr="004A44A6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6329046" w14:textId="2538EBA6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459876.32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CD57571" w14:textId="13B50B5C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1276987.90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40749BE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6A4C1C3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9AA111C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7F09A38A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A40AF19" w14:textId="77777777" w:rsidR="006C17A5" w:rsidRPr="00581442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E8A4744" w14:textId="238189E9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459871.70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9DCFF34" w14:textId="3B94800B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1276984.86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E373F56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885B117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BE799F1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56F62A29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D3E20A" w14:textId="77777777" w:rsidR="006C17A5" w:rsidRPr="004A44A6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E936BAD" w14:textId="4B00FC03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459837.84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896C815" w14:textId="7FD0ED02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1276984.33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B868766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3052F9E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0098E3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453C146E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BC3DBD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C994325" w14:textId="0D21517A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459837.80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EB1A0DB" w14:textId="523F7096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1276984.16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F74D729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06F256D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2FB7ECB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0C5D477A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E8875E" w14:textId="77777777" w:rsid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F9DFEF5" w14:textId="66CF1E54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459824.88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B4AE6BB" w14:textId="32CB75AD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1276983.85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38252CD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9AF4528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3FD02B2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5FF1C793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18BBA81" w14:textId="77777777" w:rsid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7EE6FE" w14:textId="426E3CAC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459807.63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7706920" w14:textId="1A1A6F9F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1276981.26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E7DDC13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D708A84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17E939D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7934FF16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9822E90" w14:textId="77777777" w:rsid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241342F" w14:textId="080DF8F7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459800.</w:t>
            </w:r>
            <w:r w:rsidR="007525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A7BE22A" w14:textId="3B94143B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1276980.10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DA03F1A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7A173C1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7E28C80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261C1906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12AE11D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50ABB39" w14:textId="3AD8FA25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459800.92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7BD618F" w14:textId="31013EB3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1276973.16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75486CF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0C4A790" w14:textId="77777777" w:rsidR="006C17A5" w:rsidRPr="00341D90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35D1C87" w14:textId="77777777" w:rsidR="006C17A5" w:rsidRPr="00341D90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7A5" w:rsidRPr="00E9071E" w14:paraId="58B3E2ED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F8B494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6344A7C" w14:textId="17CF2A07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459806.26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F1A6424" w14:textId="018C0F96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1276946.99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280A4E7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C42F401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F97AC25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30D62683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1595FD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F27B000" w14:textId="753E9414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459814.12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097C677" w14:textId="7CC3B202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1276924.69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5B49A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0E24AE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1EB8B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5A4485C7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290428A" w14:textId="77777777" w:rsid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555E89" w14:textId="7A90EDEF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459824.79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D185C4D" w14:textId="2504E9BB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1276906.67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A99C818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89E1D8E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4E0AC73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530BA5BB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CD0082" w14:textId="77777777" w:rsid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992D35" w14:textId="488760CF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459842.31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F6803A7" w14:textId="0C99AFAE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1276886.75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460D664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20D8C90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D6446B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068A8292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0E1EBD3" w14:textId="77777777" w:rsid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620BEE9" w14:textId="7EF56ED0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459872.26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148F8DD" w14:textId="28A92224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1276854.61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7802434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9F9CAA4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EDFB0B3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2DCC3B3E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ABFCFB8" w14:textId="77777777" w:rsid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B906D8D" w14:textId="7B8F8D3A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459886.31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EC7C4C3" w14:textId="4D29D538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1276841.16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0D46780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F935A4F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FC8D7A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2D7483E6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097CAA" w14:textId="77777777" w:rsid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A0046A4" w14:textId="7D3AE05B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459876.76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7A30D51" w14:textId="56BE0283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1276885.15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542D37D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FB82E04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7CA0D7E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487DBD57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F4E253" w14:textId="77777777" w:rsid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29B66D6" w14:textId="52733461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459876.81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EC51408" w14:textId="28AD5072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1276921.65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9E4D25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9028744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10C1B3E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1BD6CE2A" w14:textId="77777777" w:rsidTr="004E24C9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D585B4" w14:textId="77777777" w:rsid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771A31" w14:textId="0F5EEF0C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459882.11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0348E6F" w14:textId="22D66857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1276983.38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B4920DA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F7E0D96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1DBE46B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17A5" w:rsidRPr="00E9071E" w14:paraId="05A5817E" w14:textId="77777777" w:rsidTr="00F072D8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318339A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2809C5A" w14:textId="166D8B3A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459882.49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AFAD07C" w14:textId="0382FDB3" w:rsidR="006C17A5" w:rsidRPr="006C17A5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17A5">
              <w:rPr>
                <w:rFonts w:ascii="Times New Roman" w:hAnsi="Times New Roman"/>
                <w:sz w:val="24"/>
                <w:szCs w:val="24"/>
              </w:rPr>
              <w:t>1276987.29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CE9D6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43777B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4B8120" w14:textId="77777777" w:rsidR="006C17A5" w:rsidRPr="00E9071E" w:rsidRDefault="006C17A5" w:rsidP="006C17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39658296" w14:textId="77777777" w:rsidR="003979D0" w:rsidRDefault="003979D0" w:rsidP="003979D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64F76BC" w14:textId="77777777" w:rsidR="003979D0" w:rsidRDefault="003979D0" w:rsidP="003979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E479BE0" w14:textId="77777777" w:rsidR="006C17A5" w:rsidRDefault="006C17A5" w:rsidP="003979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5A448194" w14:textId="77777777" w:rsidR="006C17A5" w:rsidRDefault="006C17A5" w:rsidP="003979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5DED88F5" w14:textId="77777777" w:rsidR="006C17A5" w:rsidRDefault="006C17A5" w:rsidP="003979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71728EB8" w14:textId="77777777" w:rsidR="006C17A5" w:rsidRDefault="006C17A5" w:rsidP="003979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125AB1AB" w14:textId="77777777" w:rsidR="006C17A5" w:rsidRDefault="006C17A5" w:rsidP="003979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145B09BB" w14:textId="77777777" w:rsidR="006C17A5" w:rsidRDefault="006C17A5" w:rsidP="003979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70738629" w14:textId="77777777" w:rsidR="006C17A5" w:rsidRDefault="006C17A5" w:rsidP="003979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318AAD4A" w14:textId="77777777" w:rsidR="003979D0" w:rsidRDefault="003979D0" w:rsidP="003979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Таблица описания местоположения границ территории </w:t>
      </w:r>
    </w:p>
    <w:p w14:paraId="3026C30E" w14:textId="0E50788A" w:rsidR="003979D0" w:rsidRDefault="003979D0" w:rsidP="003979D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участка ЗРЗ-</w:t>
      </w:r>
      <w:r w:rsidR="006C17A5">
        <w:rPr>
          <w:rFonts w:ascii="Times New Roman" w:eastAsia="Calibri" w:hAnsi="Times New Roman"/>
          <w:b/>
          <w:sz w:val="28"/>
          <w:szCs w:val="28"/>
        </w:rPr>
        <w:t>3</w:t>
      </w:r>
    </w:p>
    <w:p w14:paraId="5109112A" w14:textId="77777777" w:rsidR="006C17A5" w:rsidRDefault="006C17A5" w:rsidP="003979D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1"/>
        <w:gridCol w:w="2016"/>
        <w:gridCol w:w="4830"/>
      </w:tblGrid>
      <w:tr w:rsidR="006C17A5" w:rsidRPr="00AF4EAF" w14:paraId="0595EA87" w14:textId="77777777" w:rsidTr="00F072D8">
        <w:trPr>
          <w:jc w:val="center"/>
        </w:trPr>
        <w:tc>
          <w:tcPr>
            <w:tcW w:w="2348" w:type="pct"/>
            <w:gridSpan w:val="2"/>
            <w:vAlign w:val="center"/>
          </w:tcPr>
          <w:p w14:paraId="58A34D5C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Прохождение границы</w:t>
            </w:r>
          </w:p>
        </w:tc>
        <w:tc>
          <w:tcPr>
            <w:tcW w:w="2652" w:type="pct"/>
            <w:vMerge w:val="restart"/>
            <w:vAlign w:val="center"/>
          </w:tcPr>
          <w:p w14:paraId="0BDBAD59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границы</w:t>
            </w:r>
          </w:p>
        </w:tc>
      </w:tr>
      <w:tr w:rsidR="006C17A5" w:rsidRPr="00AF4EAF" w14:paraId="520A69B4" w14:textId="77777777" w:rsidTr="00F072D8">
        <w:trPr>
          <w:jc w:val="center"/>
        </w:trPr>
        <w:tc>
          <w:tcPr>
            <w:tcW w:w="1241" w:type="pct"/>
            <w:vAlign w:val="center"/>
          </w:tcPr>
          <w:p w14:paraId="6353038C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</w:p>
        </w:tc>
        <w:tc>
          <w:tcPr>
            <w:tcW w:w="1107" w:type="pct"/>
            <w:vAlign w:val="center"/>
          </w:tcPr>
          <w:p w14:paraId="02BC0F25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</w:p>
        </w:tc>
        <w:tc>
          <w:tcPr>
            <w:tcW w:w="2652" w:type="pct"/>
            <w:vMerge/>
            <w:vAlign w:val="center"/>
          </w:tcPr>
          <w:p w14:paraId="039DA688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7A5" w:rsidRPr="00AF4EAF" w14:paraId="54B33538" w14:textId="77777777" w:rsidTr="00F072D8">
        <w:trPr>
          <w:jc w:val="center"/>
        </w:trPr>
        <w:tc>
          <w:tcPr>
            <w:tcW w:w="1241" w:type="pct"/>
            <w:vAlign w:val="center"/>
          </w:tcPr>
          <w:p w14:paraId="54A537E5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7" w:type="pct"/>
            <w:vAlign w:val="center"/>
          </w:tcPr>
          <w:p w14:paraId="615E28BA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pct"/>
            <w:vMerge w:val="restart"/>
            <w:vAlign w:val="center"/>
          </w:tcPr>
          <w:p w14:paraId="7F219280" w14:textId="77777777" w:rsidR="00C71625" w:rsidRDefault="00C7162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C17A5">
              <w:rPr>
                <w:rFonts w:ascii="Times New Roman" w:hAnsi="Times New Roman" w:cs="Times New Roman"/>
                <w:sz w:val="24"/>
                <w:szCs w:val="24"/>
              </w:rPr>
              <w:t xml:space="preserve">т начальной точки 1 на юго-восток </w:t>
            </w:r>
          </w:p>
          <w:p w14:paraId="42F4F89B" w14:textId="77777777" w:rsidR="00C71625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далее по границе земельного участка </w:t>
            </w:r>
          </w:p>
          <w:p w14:paraId="744D4DEB" w14:textId="45FE2C44" w:rsidR="006C17A5" w:rsidRPr="00AF4EAF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кадастровым номером 46:25:130202:84 через точки 2, 3, 4, 5, 6 до точки 7</w:t>
            </w:r>
          </w:p>
        </w:tc>
      </w:tr>
      <w:tr w:rsidR="006C17A5" w:rsidRPr="00AF4EAF" w14:paraId="214A94DE" w14:textId="77777777" w:rsidTr="00F072D8">
        <w:trPr>
          <w:jc w:val="center"/>
        </w:trPr>
        <w:tc>
          <w:tcPr>
            <w:tcW w:w="1241" w:type="pct"/>
            <w:vAlign w:val="center"/>
          </w:tcPr>
          <w:p w14:paraId="7A0D8121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7" w:type="pct"/>
            <w:vAlign w:val="center"/>
          </w:tcPr>
          <w:p w14:paraId="731FBC61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2" w:type="pct"/>
            <w:vMerge/>
            <w:vAlign w:val="center"/>
          </w:tcPr>
          <w:p w14:paraId="238ADCEF" w14:textId="0BA7CE7B" w:rsidR="006C17A5" w:rsidRPr="00AF4EAF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7A5" w:rsidRPr="00AF4EAF" w14:paraId="4C0384A1" w14:textId="77777777" w:rsidTr="00F072D8">
        <w:trPr>
          <w:jc w:val="center"/>
        </w:trPr>
        <w:tc>
          <w:tcPr>
            <w:tcW w:w="1241" w:type="pct"/>
            <w:vAlign w:val="center"/>
          </w:tcPr>
          <w:p w14:paraId="453DCC89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7" w:type="pct"/>
            <w:vAlign w:val="center"/>
          </w:tcPr>
          <w:p w14:paraId="6EDC6CF9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2" w:type="pct"/>
            <w:vMerge/>
            <w:vAlign w:val="center"/>
          </w:tcPr>
          <w:p w14:paraId="194D780F" w14:textId="64648B37" w:rsidR="006C17A5" w:rsidRPr="00AF4EAF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7A5" w:rsidRPr="00AF4EAF" w14:paraId="7B776A30" w14:textId="77777777" w:rsidTr="00F072D8">
        <w:trPr>
          <w:jc w:val="center"/>
        </w:trPr>
        <w:tc>
          <w:tcPr>
            <w:tcW w:w="1241" w:type="pct"/>
            <w:vAlign w:val="center"/>
          </w:tcPr>
          <w:p w14:paraId="3E0402A2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7" w:type="pct"/>
            <w:vAlign w:val="center"/>
          </w:tcPr>
          <w:p w14:paraId="3AE5DB24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2" w:type="pct"/>
            <w:vMerge/>
            <w:vAlign w:val="center"/>
          </w:tcPr>
          <w:p w14:paraId="1F14C933" w14:textId="003DA7E8" w:rsidR="006C17A5" w:rsidRPr="00AF4EAF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7A5" w:rsidRPr="00AF4EAF" w14:paraId="16F3883E" w14:textId="77777777" w:rsidTr="00F072D8">
        <w:trPr>
          <w:jc w:val="center"/>
        </w:trPr>
        <w:tc>
          <w:tcPr>
            <w:tcW w:w="1241" w:type="pct"/>
            <w:vAlign w:val="center"/>
          </w:tcPr>
          <w:p w14:paraId="2F31AA46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7" w:type="pct"/>
            <w:vAlign w:val="center"/>
          </w:tcPr>
          <w:p w14:paraId="1F5E1C91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2" w:type="pct"/>
            <w:vMerge/>
            <w:vAlign w:val="center"/>
          </w:tcPr>
          <w:p w14:paraId="787AB80B" w14:textId="585F2A79" w:rsidR="006C17A5" w:rsidRPr="00AF4EAF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7A5" w:rsidRPr="00AF4EAF" w14:paraId="7841E70E" w14:textId="77777777" w:rsidTr="00F072D8">
        <w:trPr>
          <w:jc w:val="center"/>
        </w:trPr>
        <w:tc>
          <w:tcPr>
            <w:tcW w:w="1241" w:type="pct"/>
            <w:vAlign w:val="center"/>
          </w:tcPr>
          <w:p w14:paraId="17BE6AF2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7" w:type="pct"/>
            <w:vAlign w:val="center"/>
          </w:tcPr>
          <w:p w14:paraId="7F199722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52" w:type="pct"/>
            <w:vMerge/>
            <w:vAlign w:val="center"/>
          </w:tcPr>
          <w:p w14:paraId="13C7EFA9" w14:textId="55ED50D4" w:rsidR="006C17A5" w:rsidRPr="00AF4EAF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7A5" w:rsidRPr="00AF4EAF" w14:paraId="4B40CB7B" w14:textId="77777777" w:rsidTr="00F072D8">
        <w:trPr>
          <w:jc w:val="center"/>
        </w:trPr>
        <w:tc>
          <w:tcPr>
            <w:tcW w:w="1241" w:type="pct"/>
            <w:vAlign w:val="center"/>
          </w:tcPr>
          <w:p w14:paraId="1349FAED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7" w:type="pct"/>
            <w:vAlign w:val="center"/>
          </w:tcPr>
          <w:p w14:paraId="182C0CDF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52" w:type="pct"/>
            <w:vAlign w:val="center"/>
          </w:tcPr>
          <w:p w14:paraId="6CF69862" w14:textId="5729D0CF" w:rsidR="006C17A5" w:rsidRPr="00AF4EAF" w:rsidRDefault="00C7162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C17A5">
              <w:rPr>
                <w:rFonts w:ascii="Times New Roman" w:hAnsi="Times New Roman" w:cs="Times New Roman"/>
                <w:sz w:val="24"/>
                <w:szCs w:val="24"/>
              </w:rPr>
              <w:t>т точки 7 на юго-запад 7,596 м до точки 8</w:t>
            </w:r>
          </w:p>
        </w:tc>
      </w:tr>
      <w:tr w:rsidR="006C17A5" w:rsidRPr="00AF4EAF" w14:paraId="1823BEAD" w14:textId="77777777" w:rsidTr="00F072D8">
        <w:trPr>
          <w:jc w:val="center"/>
        </w:trPr>
        <w:tc>
          <w:tcPr>
            <w:tcW w:w="1241" w:type="pct"/>
            <w:vAlign w:val="center"/>
          </w:tcPr>
          <w:p w14:paraId="0FCB0C79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7" w:type="pct"/>
            <w:vAlign w:val="center"/>
          </w:tcPr>
          <w:p w14:paraId="7BAA28D0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52" w:type="pct"/>
            <w:vMerge w:val="restart"/>
            <w:vAlign w:val="center"/>
          </w:tcPr>
          <w:p w14:paraId="47975F59" w14:textId="77777777" w:rsidR="00C71625" w:rsidRDefault="00C7162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C17A5">
              <w:rPr>
                <w:rFonts w:ascii="Times New Roman" w:hAnsi="Times New Roman" w:cs="Times New Roman"/>
                <w:sz w:val="24"/>
                <w:szCs w:val="24"/>
              </w:rPr>
              <w:t xml:space="preserve">т точки 8 на северо-запад </w:t>
            </w:r>
          </w:p>
          <w:p w14:paraId="2E04188C" w14:textId="77777777" w:rsidR="00C71625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далее по границе земельного участка </w:t>
            </w:r>
          </w:p>
          <w:p w14:paraId="49ECAFDE" w14:textId="1531AE9A" w:rsidR="006C17A5" w:rsidRPr="00AF4EAF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кадастровым номером 46:25:130202</w:t>
            </w:r>
            <w:r w:rsidR="00C71625">
              <w:rPr>
                <w:rFonts w:ascii="Times New Roman" w:hAnsi="Times New Roman" w:cs="Times New Roman"/>
                <w:sz w:val="24"/>
                <w:szCs w:val="24"/>
              </w:rPr>
              <w:t>:103 через точки 9, 10, 11, 12, 13, 14 до точки 15</w:t>
            </w:r>
          </w:p>
        </w:tc>
      </w:tr>
      <w:tr w:rsidR="006C17A5" w:rsidRPr="00AF4EAF" w14:paraId="5191D874" w14:textId="77777777" w:rsidTr="00F072D8">
        <w:trPr>
          <w:jc w:val="center"/>
        </w:trPr>
        <w:tc>
          <w:tcPr>
            <w:tcW w:w="1241" w:type="pct"/>
            <w:vAlign w:val="center"/>
          </w:tcPr>
          <w:p w14:paraId="13031144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7" w:type="pct"/>
            <w:vAlign w:val="center"/>
          </w:tcPr>
          <w:p w14:paraId="77BA08A2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52" w:type="pct"/>
            <w:vMerge/>
            <w:vAlign w:val="center"/>
          </w:tcPr>
          <w:p w14:paraId="36EA3220" w14:textId="55C1CF18" w:rsidR="006C17A5" w:rsidRPr="00AF4EAF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7A5" w:rsidRPr="00AF4EAF" w14:paraId="509C8421" w14:textId="77777777" w:rsidTr="00F072D8">
        <w:trPr>
          <w:jc w:val="center"/>
        </w:trPr>
        <w:tc>
          <w:tcPr>
            <w:tcW w:w="1241" w:type="pct"/>
            <w:vAlign w:val="center"/>
          </w:tcPr>
          <w:p w14:paraId="6329CA62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7" w:type="pct"/>
            <w:vAlign w:val="center"/>
          </w:tcPr>
          <w:p w14:paraId="5545EF30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52" w:type="pct"/>
            <w:vMerge/>
            <w:vAlign w:val="center"/>
          </w:tcPr>
          <w:p w14:paraId="76F5D941" w14:textId="0732AD0E" w:rsidR="006C17A5" w:rsidRPr="00AF4EAF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7A5" w:rsidRPr="00AF4EAF" w14:paraId="3A01AE35" w14:textId="77777777" w:rsidTr="00F072D8">
        <w:trPr>
          <w:jc w:val="center"/>
        </w:trPr>
        <w:tc>
          <w:tcPr>
            <w:tcW w:w="1241" w:type="pct"/>
            <w:vAlign w:val="center"/>
          </w:tcPr>
          <w:p w14:paraId="1F85C706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7" w:type="pct"/>
            <w:vAlign w:val="center"/>
          </w:tcPr>
          <w:p w14:paraId="6A30ED45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52" w:type="pct"/>
            <w:vMerge/>
            <w:vAlign w:val="center"/>
          </w:tcPr>
          <w:p w14:paraId="720B63D4" w14:textId="3E25A3B0" w:rsidR="006C17A5" w:rsidRPr="00AF4EAF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7A5" w:rsidRPr="00AF4EAF" w14:paraId="3A01EE28" w14:textId="77777777" w:rsidTr="00F072D8">
        <w:trPr>
          <w:jc w:val="center"/>
        </w:trPr>
        <w:tc>
          <w:tcPr>
            <w:tcW w:w="1241" w:type="pct"/>
            <w:vAlign w:val="center"/>
          </w:tcPr>
          <w:p w14:paraId="6D84FA32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7" w:type="pct"/>
            <w:vAlign w:val="center"/>
          </w:tcPr>
          <w:p w14:paraId="217F534A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52" w:type="pct"/>
            <w:vMerge/>
            <w:vAlign w:val="center"/>
          </w:tcPr>
          <w:p w14:paraId="2CAB12EE" w14:textId="45057A38" w:rsidR="006C17A5" w:rsidRPr="00AF4EAF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7A5" w:rsidRPr="00AF4EAF" w14:paraId="5C5A0D43" w14:textId="77777777" w:rsidTr="00F072D8">
        <w:trPr>
          <w:jc w:val="center"/>
        </w:trPr>
        <w:tc>
          <w:tcPr>
            <w:tcW w:w="1241" w:type="pct"/>
            <w:vAlign w:val="center"/>
          </w:tcPr>
          <w:p w14:paraId="771A491F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7" w:type="pct"/>
            <w:vAlign w:val="center"/>
          </w:tcPr>
          <w:p w14:paraId="46742D3C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52" w:type="pct"/>
            <w:vMerge/>
            <w:vAlign w:val="center"/>
          </w:tcPr>
          <w:p w14:paraId="71F8441D" w14:textId="7E2E83AB" w:rsidR="006C17A5" w:rsidRPr="00AF4EAF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7A5" w:rsidRPr="00AF4EAF" w14:paraId="241743FD" w14:textId="77777777" w:rsidTr="00F072D8">
        <w:trPr>
          <w:jc w:val="center"/>
        </w:trPr>
        <w:tc>
          <w:tcPr>
            <w:tcW w:w="1241" w:type="pct"/>
            <w:vAlign w:val="center"/>
          </w:tcPr>
          <w:p w14:paraId="05BB9F95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07" w:type="pct"/>
            <w:vAlign w:val="center"/>
          </w:tcPr>
          <w:p w14:paraId="09E5BB3F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52" w:type="pct"/>
            <w:vMerge/>
            <w:vAlign w:val="center"/>
          </w:tcPr>
          <w:p w14:paraId="4D4D287E" w14:textId="597E2258" w:rsidR="006C17A5" w:rsidRPr="00AF4EAF" w:rsidRDefault="006C17A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7A5" w:rsidRPr="00AF4EAF" w14:paraId="0ECAE1B9" w14:textId="77777777" w:rsidTr="00F072D8">
        <w:trPr>
          <w:jc w:val="center"/>
        </w:trPr>
        <w:tc>
          <w:tcPr>
            <w:tcW w:w="1241" w:type="pct"/>
            <w:vAlign w:val="center"/>
          </w:tcPr>
          <w:p w14:paraId="2B980F10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7" w:type="pct"/>
            <w:vAlign w:val="center"/>
          </w:tcPr>
          <w:p w14:paraId="03869D9A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52" w:type="pct"/>
            <w:vMerge w:val="restart"/>
            <w:vAlign w:val="center"/>
          </w:tcPr>
          <w:p w14:paraId="0834FF18" w14:textId="77777777" w:rsidR="00C71625" w:rsidRDefault="00C7162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точки 15 на юго-восток </w:t>
            </w:r>
          </w:p>
          <w:p w14:paraId="2F801351" w14:textId="77777777" w:rsidR="00C71625" w:rsidRDefault="00C7162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далее по границе квартала </w:t>
            </w:r>
          </w:p>
          <w:p w14:paraId="2FE44FA7" w14:textId="77777777" w:rsidR="00C71625" w:rsidRDefault="00C7162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кадастровым номером 46:25:010171 </w:t>
            </w:r>
          </w:p>
          <w:p w14:paraId="5E58C6AE" w14:textId="5F71E829" w:rsidR="006C17A5" w:rsidRPr="00AF4EAF" w:rsidRDefault="00C71625" w:rsidP="00C71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через точки 16, 17, 18 до начальной точки 1</w:t>
            </w:r>
          </w:p>
        </w:tc>
      </w:tr>
      <w:tr w:rsidR="006C17A5" w:rsidRPr="00AF4EAF" w14:paraId="401E3F27" w14:textId="77777777" w:rsidTr="00F072D8">
        <w:trPr>
          <w:jc w:val="center"/>
        </w:trPr>
        <w:tc>
          <w:tcPr>
            <w:tcW w:w="1241" w:type="pct"/>
            <w:vAlign w:val="center"/>
          </w:tcPr>
          <w:p w14:paraId="184227E3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07" w:type="pct"/>
            <w:vAlign w:val="center"/>
          </w:tcPr>
          <w:p w14:paraId="3D00F35A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52" w:type="pct"/>
            <w:vMerge/>
            <w:vAlign w:val="center"/>
          </w:tcPr>
          <w:p w14:paraId="68848CE6" w14:textId="11B25288" w:rsidR="006C17A5" w:rsidRPr="00AF4EAF" w:rsidRDefault="006C17A5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7A5" w:rsidRPr="00AF4EAF" w14:paraId="1742639C" w14:textId="77777777" w:rsidTr="00F072D8">
        <w:trPr>
          <w:jc w:val="center"/>
        </w:trPr>
        <w:tc>
          <w:tcPr>
            <w:tcW w:w="1241" w:type="pct"/>
            <w:vAlign w:val="center"/>
          </w:tcPr>
          <w:p w14:paraId="63698EB6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07" w:type="pct"/>
            <w:vAlign w:val="center"/>
          </w:tcPr>
          <w:p w14:paraId="6394CA43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52" w:type="pct"/>
            <w:vMerge/>
            <w:vAlign w:val="center"/>
          </w:tcPr>
          <w:p w14:paraId="5E2046A0" w14:textId="0114D957" w:rsidR="006C17A5" w:rsidRPr="00AF4EAF" w:rsidRDefault="006C17A5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7A5" w:rsidRPr="00AF4EAF" w14:paraId="4870471B" w14:textId="77777777" w:rsidTr="00F072D8">
        <w:trPr>
          <w:jc w:val="center"/>
        </w:trPr>
        <w:tc>
          <w:tcPr>
            <w:tcW w:w="1241" w:type="pct"/>
            <w:vAlign w:val="center"/>
          </w:tcPr>
          <w:p w14:paraId="68F41855" w14:textId="77777777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07" w:type="pct"/>
            <w:vAlign w:val="center"/>
          </w:tcPr>
          <w:p w14:paraId="77566BB6" w14:textId="344CD534" w:rsidR="006C17A5" w:rsidRPr="00AF4EAF" w:rsidRDefault="006C17A5" w:rsidP="00F072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pct"/>
            <w:vMerge/>
            <w:vAlign w:val="center"/>
          </w:tcPr>
          <w:p w14:paraId="496F2877" w14:textId="17E29F59" w:rsidR="006C17A5" w:rsidRPr="00AF4EAF" w:rsidRDefault="006C17A5" w:rsidP="00F072D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BE1858" w14:textId="77777777" w:rsidR="006C17A5" w:rsidRDefault="006C17A5" w:rsidP="003979D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14:paraId="5BF94882" w14:textId="4074F977" w:rsidR="00FA29A7" w:rsidRPr="00271937" w:rsidRDefault="00FA29A7" w:rsidP="00FA29A7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Зона охраняемого природного ландшафта (ЗОПЛ)</w:t>
      </w:r>
    </w:p>
    <w:p w14:paraId="055F7ABF" w14:textId="77777777" w:rsidR="00FA29A7" w:rsidRDefault="00FA29A7" w:rsidP="00FA29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36AB03" w14:textId="77777777" w:rsidR="00FA29A7" w:rsidRDefault="00FA29A7" w:rsidP="00FA29A7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8135BD">
        <w:rPr>
          <w:rFonts w:ascii="Times New Roman" w:hAnsi="Times New Roman"/>
          <w:sz w:val="28"/>
          <w:szCs w:val="28"/>
        </w:rPr>
        <w:t>Границы</w:t>
      </w:r>
      <w:r>
        <w:rPr>
          <w:rFonts w:ascii="Times New Roman" w:hAnsi="Times New Roman"/>
          <w:sz w:val="28"/>
          <w:szCs w:val="28"/>
        </w:rPr>
        <w:t xml:space="preserve"> зоны охраняемого природного ландшафта (ЗОПЛ) устанавливаются на территорию с запада от охранной зоны объекта культурного наследия, распространяются на зону рекреации, формирующую ландшафтные особенности территории.</w:t>
      </w:r>
    </w:p>
    <w:p w14:paraId="63C12C23" w14:textId="516EAAFB" w:rsidR="00FA29A7" w:rsidRDefault="00FA29A7" w:rsidP="00FA29A7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Границы территории ЗОПЛ представляют собой замкнутый контур, начинаются от точки 1, проходят по часовой стрелке до точки 35                        и возвращаются в начальную точку 1</w:t>
      </w:r>
      <w:r w:rsidRPr="004A44A6">
        <w:rPr>
          <w:rFonts w:ascii="Times New Roman" w:hAnsi="Times New Roman"/>
          <w:sz w:val="28"/>
          <w:szCs w:val="28"/>
        </w:rPr>
        <w:t>.</w:t>
      </w:r>
    </w:p>
    <w:p w14:paraId="62759F5D" w14:textId="77777777" w:rsidR="00D20C72" w:rsidRDefault="00D20C72" w:rsidP="00FA29A7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</w:p>
    <w:p w14:paraId="6298A4B1" w14:textId="77777777" w:rsidR="00D20C72" w:rsidRPr="00271937" w:rsidRDefault="00D20C72" w:rsidP="00D20C72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bookmarkStart w:id="10" w:name="_Hlk241660237"/>
      <w:r w:rsidRPr="00271937">
        <w:rPr>
          <w:rFonts w:ascii="Times New Roman" w:eastAsia="Calibri" w:hAnsi="Times New Roman"/>
          <w:b/>
          <w:sz w:val="28"/>
          <w:szCs w:val="28"/>
        </w:rPr>
        <w:lastRenderedPageBreak/>
        <w:t xml:space="preserve">Описание границ </w:t>
      </w:r>
      <w:r>
        <w:rPr>
          <w:rFonts w:ascii="Times New Roman" w:eastAsia="Calibri" w:hAnsi="Times New Roman"/>
          <w:b/>
          <w:sz w:val="28"/>
          <w:szCs w:val="28"/>
        </w:rPr>
        <w:t>территории ЗОПЛ</w:t>
      </w:r>
    </w:p>
    <w:p w14:paraId="14F2FC9C" w14:textId="77777777" w:rsidR="00D20C72" w:rsidRDefault="00D20C72" w:rsidP="00D20C72">
      <w:pPr>
        <w:keepNext/>
        <w:tabs>
          <w:tab w:val="left" w:pos="1418"/>
        </w:tabs>
        <w:spacing w:after="0" w:line="240" w:lineRule="auto"/>
        <w:ind w:left="360"/>
        <w:outlineLvl w:val="2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4253"/>
        <w:gridCol w:w="4394"/>
      </w:tblGrid>
      <w:tr w:rsidR="00D20C72" w:rsidRPr="00271937" w14:paraId="2EC58EC9" w14:textId="77777777" w:rsidTr="007D7E01">
        <w:trPr>
          <w:trHeight w:val="70"/>
        </w:trPr>
        <w:tc>
          <w:tcPr>
            <w:tcW w:w="9640" w:type="dxa"/>
            <w:gridSpan w:val="3"/>
          </w:tcPr>
          <w:p w14:paraId="48D1AC23" w14:textId="77777777" w:rsidR="00D20C72" w:rsidRPr="00271937" w:rsidRDefault="00D20C7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bookmarkStart w:id="11" w:name="_Hlk241660674"/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Сведения об объекте</w:t>
            </w:r>
          </w:p>
        </w:tc>
      </w:tr>
      <w:tr w:rsidR="00D20C72" w:rsidRPr="00271937" w14:paraId="78C6F136" w14:textId="77777777" w:rsidTr="007D7E01">
        <w:trPr>
          <w:trHeight w:val="169"/>
        </w:trPr>
        <w:tc>
          <w:tcPr>
            <w:tcW w:w="993" w:type="dxa"/>
          </w:tcPr>
          <w:p w14:paraId="6C038737" w14:textId="77777777" w:rsidR="00D20C72" w:rsidRPr="00271937" w:rsidRDefault="00D20C7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14:paraId="5E672CC9" w14:textId="77777777" w:rsidR="00D20C72" w:rsidRPr="00271937" w:rsidRDefault="00D20C7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Характеристики объекта</w:t>
            </w:r>
          </w:p>
        </w:tc>
        <w:tc>
          <w:tcPr>
            <w:tcW w:w="4394" w:type="dxa"/>
          </w:tcPr>
          <w:p w14:paraId="372DF2C3" w14:textId="77777777" w:rsidR="00D20C72" w:rsidRPr="00271937" w:rsidRDefault="00D20C7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Описание характеристик</w:t>
            </w:r>
          </w:p>
        </w:tc>
      </w:tr>
      <w:tr w:rsidR="00D20C72" w:rsidRPr="00271937" w14:paraId="7D0875E7" w14:textId="77777777" w:rsidTr="007D7E01">
        <w:trPr>
          <w:trHeight w:val="397"/>
        </w:trPr>
        <w:tc>
          <w:tcPr>
            <w:tcW w:w="993" w:type="dxa"/>
          </w:tcPr>
          <w:p w14:paraId="0320A4AC" w14:textId="77777777" w:rsidR="00D20C72" w:rsidRPr="00271937" w:rsidRDefault="00D20C7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165A1E4C" w14:textId="77777777" w:rsidR="00D20C72" w:rsidRPr="00271937" w:rsidRDefault="00D20C7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Местоположение объекта</w:t>
            </w:r>
          </w:p>
        </w:tc>
        <w:tc>
          <w:tcPr>
            <w:tcW w:w="4394" w:type="dxa"/>
            <w:vAlign w:val="center"/>
          </w:tcPr>
          <w:p w14:paraId="1A490BDA" w14:textId="77777777" w:rsidR="00D20C72" w:rsidRDefault="00D20C7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м. р-н Фатежский, </w:t>
            </w:r>
          </w:p>
          <w:p w14:paraId="7F586430" w14:textId="77777777" w:rsidR="00D20C72" w:rsidRPr="00271937" w:rsidRDefault="00D20C7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. город Фатеж, город Фатеж</w:t>
            </w:r>
            <w:r w:rsidRPr="001A01F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                        </w:t>
            </w:r>
          </w:p>
        </w:tc>
      </w:tr>
      <w:tr w:rsidR="00D20C72" w:rsidRPr="00271937" w14:paraId="0A307432" w14:textId="77777777" w:rsidTr="007D7E01">
        <w:trPr>
          <w:trHeight w:val="397"/>
        </w:trPr>
        <w:tc>
          <w:tcPr>
            <w:tcW w:w="993" w:type="dxa"/>
          </w:tcPr>
          <w:p w14:paraId="48A0117C" w14:textId="77777777" w:rsidR="00D20C72" w:rsidRPr="00271937" w:rsidRDefault="00D20C7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3FCB918C" w14:textId="77777777" w:rsidR="00D20C72" w:rsidRPr="00271937" w:rsidRDefault="00D20C7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Площадь объекта +/- величина погрешности определени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я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площади (Р+/- Дельта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Р)</w:t>
            </w:r>
          </w:p>
        </w:tc>
        <w:tc>
          <w:tcPr>
            <w:tcW w:w="4394" w:type="dxa"/>
            <w:vAlign w:val="center"/>
          </w:tcPr>
          <w:p w14:paraId="7F9B76FB" w14:textId="77777777" w:rsidR="00D20C72" w:rsidRPr="00271937" w:rsidRDefault="00D20C7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8143 </w:t>
            </w: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+/-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32 м</w:t>
            </w:r>
            <w:r w:rsidRPr="001A01F7">
              <w:rPr>
                <w:rFonts w:ascii="Times New Roman" w:eastAsia="Calibri" w:hAnsi="Times New Roman"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D20C72" w:rsidRPr="00271937" w14:paraId="606F2C0A" w14:textId="77777777" w:rsidTr="007D7E01">
        <w:trPr>
          <w:trHeight w:val="70"/>
        </w:trPr>
        <w:tc>
          <w:tcPr>
            <w:tcW w:w="993" w:type="dxa"/>
          </w:tcPr>
          <w:p w14:paraId="7FE66320" w14:textId="77777777" w:rsidR="00D20C72" w:rsidRPr="00271937" w:rsidRDefault="00D20C7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4475AEF9" w14:textId="77777777" w:rsidR="00D20C72" w:rsidRPr="00271937" w:rsidRDefault="00D20C7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4394" w:type="dxa"/>
          </w:tcPr>
          <w:p w14:paraId="71C6531B" w14:textId="77777777" w:rsidR="00D20C72" w:rsidRPr="00271937" w:rsidRDefault="00D20C72" w:rsidP="007D7E01">
            <w:pPr>
              <w:spacing w:after="0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71937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</w:p>
        </w:tc>
      </w:tr>
      <w:bookmarkEnd w:id="10"/>
      <w:bookmarkEnd w:id="11"/>
    </w:tbl>
    <w:p w14:paraId="339DC5DC" w14:textId="77777777" w:rsidR="00D20C72" w:rsidRDefault="00D20C72" w:rsidP="00D20C72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28654508" w14:textId="77777777" w:rsidR="007A6DF3" w:rsidRP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b/>
          <w:bCs/>
          <w:sz w:val="28"/>
          <w:szCs w:val="28"/>
        </w:rPr>
      </w:pPr>
      <w:r w:rsidRPr="007A6DF3">
        <w:rPr>
          <w:rFonts w:ascii="Times New Roman" w:hAnsi="Times New Roman"/>
          <w:b/>
          <w:bCs/>
          <w:sz w:val="28"/>
          <w:szCs w:val="28"/>
        </w:rPr>
        <w:t>Перечень координат характерных (поворотных) точек</w:t>
      </w:r>
    </w:p>
    <w:p w14:paraId="6B75CB48" w14:textId="50160578" w:rsidR="00D20C72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b/>
          <w:bCs/>
          <w:sz w:val="28"/>
          <w:szCs w:val="28"/>
        </w:rPr>
      </w:pPr>
      <w:r w:rsidRPr="007A6DF3">
        <w:rPr>
          <w:rFonts w:ascii="Times New Roman" w:hAnsi="Times New Roman"/>
          <w:b/>
          <w:bCs/>
          <w:sz w:val="28"/>
          <w:szCs w:val="28"/>
        </w:rPr>
        <w:t>границ территории ЗОПЛ</w:t>
      </w:r>
    </w:p>
    <w:p w14:paraId="60470DF4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1276"/>
        <w:gridCol w:w="1417"/>
        <w:gridCol w:w="1843"/>
        <w:gridCol w:w="1843"/>
        <w:gridCol w:w="1701"/>
      </w:tblGrid>
      <w:tr w:rsidR="007A6DF3" w:rsidRPr="00E9071E" w14:paraId="3C38BB89" w14:textId="77777777" w:rsidTr="007D7E01">
        <w:trPr>
          <w:trHeight w:val="236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C6A7C8C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7A6DF3" w:rsidRPr="00E9071E" w14:paraId="1880F6A7" w14:textId="77777777" w:rsidTr="007D7E01">
        <w:trPr>
          <w:trHeight w:val="270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77F44D8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Система координат МСК-46,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зона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7A6DF3" w:rsidRPr="00E9071E" w14:paraId="0D6A7ED1" w14:textId="77777777" w:rsidTr="007D7E01">
        <w:trPr>
          <w:trHeight w:val="247"/>
        </w:trPr>
        <w:tc>
          <w:tcPr>
            <w:tcW w:w="96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6831287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7A6DF3" w:rsidRPr="00E9071E" w14:paraId="28AAADF7" w14:textId="77777777" w:rsidTr="007D7E01">
        <w:trPr>
          <w:trHeight w:val="255"/>
        </w:trPr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98FCD20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Обозначение</w:t>
            </w:r>
          </w:p>
          <w:p w14:paraId="2CBD1D1E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характерных</w:t>
            </w:r>
          </w:p>
          <w:p w14:paraId="6E12CF3A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точек границ</w:t>
            </w:r>
          </w:p>
        </w:tc>
        <w:tc>
          <w:tcPr>
            <w:tcW w:w="26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A4E146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Координаты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632859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Метод определения</w:t>
            </w:r>
          </w:p>
          <w:p w14:paraId="790FCA13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</w:t>
            </w:r>
          </w:p>
          <w:p w14:paraId="6DC842BF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B57F5D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  <w:p w14:paraId="6BE3F4DD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квадратическая</w:t>
            </w:r>
          </w:p>
          <w:p w14:paraId="2335B993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погрешность</w:t>
            </w:r>
          </w:p>
          <w:p w14:paraId="5F1CF678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положения</w:t>
            </w:r>
          </w:p>
          <w:p w14:paraId="75285107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  <w:p w14:paraId="26B967EA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spellStart"/>
            <w:r w:rsidRPr="00E9071E">
              <w:rPr>
                <w:rFonts w:ascii="Times New Roman" w:hAnsi="Times New Roman"/>
                <w:sz w:val="24"/>
                <w:szCs w:val="24"/>
              </w:rPr>
              <w:t>Мt</w:t>
            </w:r>
            <w:proofErr w:type="spellEnd"/>
            <w:r w:rsidRPr="00E9071E">
              <w:rPr>
                <w:rFonts w:ascii="Times New Roman" w:hAnsi="Times New Roman"/>
                <w:sz w:val="24"/>
                <w:szCs w:val="24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D444EA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Описание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обозначения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точки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 xml:space="preserve">местности </w:t>
            </w:r>
          </w:p>
          <w:p w14:paraId="376494BB" w14:textId="77777777" w:rsidR="007A6DF3" w:rsidRPr="0071388B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(при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наличии)</w:t>
            </w:r>
          </w:p>
        </w:tc>
      </w:tr>
      <w:tr w:rsidR="007A6DF3" w:rsidRPr="00E9071E" w14:paraId="4016DDF4" w14:textId="77777777" w:rsidTr="007D7E01">
        <w:trPr>
          <w:trHeight w:val="1966"/>
        </w:trPr>
        <w:tc>
          <w:tcPr>
            <w:tcW w:w="156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E0A304" w14:textId="77777777" w:rsidR="007A6DF3" w:rsidRPr="0071388B" w:rsidRDefault="007A6DF3" w:rsidP="007D7E0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DA9277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631BA0A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BB1787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08286A9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A74DB89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545FB021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84DA28C" w14:textId="77777777" w:rsidR="007A6DF3" w:rsidRPr="00104140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561A495" w14:textId="77777777" w:rsidR="007A6DF3" w:rsidRPr="00E96DEB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DF3CC28" w14:textId="77777777" w:rsidR="007A6DF3" w:rsidRPr="00E96DEB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C072E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DC31DF" w14:textId="77777777" w:rsidR="007A6DF3" w:rsidRPr="003F7124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7220C3" w14:textId="77777777" w:rsidR="007A6DF3" w:rsidRPr="003F7124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A6DF3" w:rsidRPr="00E9071E" w14:paraId="117967AA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F4D347" w14:textId="77777777" w:rsidR="007A6DF3" w:rsidRPr="00104140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5A3D35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460135.28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CEB022E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1276901.57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F7614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Геодезический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1AF2A" w14:textId="77777777" w:rsidR="007A6DF3" w:rsidRPr="003F7124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49A630" w14:textId="77777777" w:rsidR="007A6DF3" w:rsidRPr="003F7124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DF3" w:rsidRPr="00E9071E" w14:paraId="1053F1D7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8AB1A2" w14:textId="77777777" w:rsidR="007A6DF3" w:rsidRPr="004A44A6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8CD7BA0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460100.06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E0C98FE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1276927.25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4562962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87E57AA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1F5DE0A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63A660B2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716E2A" w14:textId="77777777" w:rsidR="007A6DF3" w:rsidRPr="00581442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9C2FC7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460081.96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BE1BC23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1276898.10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DFB5233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D8D2CF0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C01FF28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5CC370A4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0D86B3A" w14:textId="77777777" w:rsidR="007A6DF3" w:rsidRPr="004A44A6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9964C64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460089.01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5FD5445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1276891.85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296CC65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E2C2173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E0BFBB0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4F3B1BA8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0C53E63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9F72AA4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460070.01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A2BA4C7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1276865.95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75D3FE8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F698A6A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EEFC3E5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1D7073CA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9A0D26D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9B563A3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460046.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EBC14FE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1276863.85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07E37A0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528EFC9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E83B2D4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7A79780B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E16E120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EC7732C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460041.91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49A4436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1276851.95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D37B4AB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D1AD0ED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8CDCE8B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5818F14A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0FF3E20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AFF1C7A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460022.01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7F45FC5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1276858.85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50ACE53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A9A241C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6683DD5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5F01B1FF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FED86B6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655E45C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460020.51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8267B03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1276851.05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749D08C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5D25602" w14:textId="77777777" w:rsidR="007A6DF3" w:rsidRPr="00341D90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13A920D" w14:textId="77777777" w:rsidR="007A6DF3" w:rsidRPr="00341D90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6DF3" w:rsidRPr="00E9071E" w14:paraId="66B1FEA2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166318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E4794A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460006.41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00E0976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1276853.95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58DDE30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E91CE0D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A9A90CF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66CA2CCA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8277D9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93CA85C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460001.61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71393CE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1276818.45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A437E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C03C7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9BC50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56805493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253884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FF618D0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459964.31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F22BCF5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1276801.85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2B7AADE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B22D267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1EE8566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2CBDB7BE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4395FED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21B660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459936.61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05E7251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1276802.55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546792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B15ECDB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32C7CD5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7C40F537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53ECEFE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5978704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459908.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1238CC1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1276843.95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BDB9BF5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2FAE9A8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EE2C234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0457305A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0C4540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C99545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459896.20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8705CEC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1276883.49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9A98FF2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03F1F5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76622F0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128323CD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E69409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BC9DE9B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459890.88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A6DC922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1276883.40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0C9FBB0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FC95CB6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AF6A0C9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47655A40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C012EC9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46CC184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459897.49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B48BF64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1276848.12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0E34261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9768862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35B0F43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75AA3806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6442C15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5BEB82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459904.29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166B7CF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1276823.96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CA67B63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D829C1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4C6B213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34876EAC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343611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0AF5A1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459919.91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37DF7F5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1276807.34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9E3D02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748C0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EAB1F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2369A729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AD8EFB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F530C7F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01351C2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44F6C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7DB2C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FFE10D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A6DF3" w:rsidRPr="00E9071E" w14:paraId="7265374D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3E980D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5C017E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459935.52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FB1FF4A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1276790.71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B7C6B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Геодезический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0FA19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77A22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DF3" w:rsidRPr="00E9071E" w14:paraId="7E54A55A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0773B8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8EF1F4E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459944.99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890B56B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1276783.67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28CD204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61BEF1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3E6F512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0D5D2995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0586A9B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AFE67FE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459954.18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CE85123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1276781.55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77DB20F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C24DD84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D52D25E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04921401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10ECE7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65D4778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459962.93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38B6923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1276782.12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D3370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B33B7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BBE021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7C9C3B9D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3161ECF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2A8F119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459974.76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6361657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1276786.73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403BB4F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E3585EB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65F2F09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5A9E8648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0A803F4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AC5C51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459996.12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75E5D81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1276799.63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A35DBAD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F39766F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A813A18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20C1B75F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E9250A6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E2CB7A4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460025.56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48DBF0F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1276817.94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CE769EE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4D7B43E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22A6DC4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2EA49E72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2A46FB5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95E556F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460033.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30065A1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1276823.15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7B750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07291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82448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6025EFBF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C5F4F68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F763A5F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460043.47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5AA3670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1276824.55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DF73E22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1750DA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685A55E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37561737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A6B621B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9F78FA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460060.89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4F1007D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1276831.54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AC8404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15167AC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B02D945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4A6179B8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CC5693A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C62C484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460079.55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419CBE7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1276833.42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CB02F7D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E1AAEB1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0ACA5CE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7B9F2CCF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887764A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FD1C4AF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460093.07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D733235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1276840.10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75A03C7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34FD20B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839C74A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7C6B6BAE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86F39E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3CB5F5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460103.31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C1D75BB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1276856.21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13A7F32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C2E692C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B8585D0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69C6E613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00EDA70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4DEC7A4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460109.14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19DA6F6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1276855.84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81AF0AD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C8FF75D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A116E72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07B94CAD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E755EDE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7C516B5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460126.05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F04F019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1276865.93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B7BE0D3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A6CCE4D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B333D09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52F4398B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BF4A7C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7995562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460135.57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06D5E60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1276888.81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ECA778B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858F434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79D272A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A6DF3" w:rsidRPr="00E9071E" w14:paraId="5C1074CE" w14:textId="77777777" w:rsidTr="007D7E01">
        <w:trPr>
          <w:trHeight w:val="1"/>
        </w:trPr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E5067AD" w14:textId="77777777" w:rsidR="007A6DF3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DA66469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460135.28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367070F" w14:textId="77777777" w:rsidR="007A6DF3" w:rsidRPr="00E259A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1276901.57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6881E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0AD2E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A0A617" w14:textId="77777777" w:rsidR="007A6DF3" w:rsidRPr="00E9071E" w:rsidRDefault="007A6DF3" w:rsidP="007D7E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3BA3955A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28F5998A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96AF7E" w14:textId="304D850A" w:rsidR="007A6DF3" w:rsidRP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b/>
          <w:bCs/>
          <w:sz w:val="28"/>
          <w:szCs w:val="28"/>
        </w:rPr>
      </w:pPr>
      <w:r w:rsidRPr="007A6DF3">
        <w:rPr>
          <w:rFonts w:ascii="Times New Roman" w:hAnsi="Times New Roman"/>
          <w:b/>
          <w:bCs/>
          <w:sz w:val="28"/>
          <w:szCs w:val="28"/>
        </w:rPr>
        <w:t>Таблица описания местоположения границ территории</w:t>
      </w:r>
    </w:p>
    <w:p w14:paraId="0A56A68E" w14:textId="22D7373D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b/>
          <w:bCs/>
          <w:sz w:val="28"/>
          <w:szCs w:val="28"/>
        </w:rPr>
      </w:pPr>
      <w:r w:rsidRPr="007A6DF3">
        <w:rPr>
          <w:rFonts w:ascii="Times New Roman" w:hAnsi="Times New Roman"/>
          <w:b/>
          <w:bCs/>
          <w:sz w:val="28"/>
          <w:szCs w:val="28"/>
        </w:rPr>
        <w:t>ЗОПЛ</w:t>
      </w:r>
    </w:p>
    <w:p w14:paraId="04B1702D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1"/>
        <w:gridCol w:w="2016"/>
        <w:gridCol w:w="4830"/>
      </w:tblGrid>
      <w:tr w:rsidR="007A6DF3" w:rsidRPr="00AF4EAF" w14:paraId="50B26BE6" w14:textId="77777777" w:rsidTr="007D7E01">
        <w:trPr>
          <w:jc w:val="center"/>
        </w:trPr>
        <w:tc>
          <w:tcPr>
            <w:tcW w:w="2348" w:type="pct"/>
            <w:gridSpan w:val="2"/>
            <w:vAlign w:val="center"/>
          </w:tcPr>
          <w:p w14:paraId="153D4410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Прохождение границы</w:t>
            </w:r>
          </w:p>
        </w:tc>
        <w:tc>
          <w:tcPr>
            <w:tcW w:w="2652" w:type="pct"/>
            <w:vMerge w:val="restart"/>
            <w:vAlign w:val="center"/>
          </w:tcPr>
          <w:p w14:paraId="6A68C74B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границы</w:t>
            </w:r>
          </w:p>
        </w:tc>
      </w:tr>
      <w:tr w:rsidR="007A6DF3" w:rsidRPr="00AF4EAF" w14:paraId="097B7213" w14:textId="77777777" w:rsidTr="007D7E01">
        <w:trPr>
          <w:jc w:val="center"/>
        </w:trPr>
        <w:tc>
          <w:tcPr>
            <w:tcW w:w="1241" w:type="pct"/>
            <w:vAlign w:val="center"/>
          </w:tcPr>
          <w:p w14:paraId="67E246B8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</w:p>
        </w:tc>
        <w:tc>
          <w:tcPr>
            <w:tcW w:w="1107" w:type="pct"/>
            <w:vAlign w:val="center"/>
          </w:tcPr>
          <w:p w14:paraId="6EBFFDD2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AF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</w:p>
        </w:tc>
        <w:tc>
          <w:tcPr>
            <w:tcW w:w="2652" w:type="pct"/>
            <w:vMerge/>
            <w:vAlign w:val="center"/>
          </w:tcPr>
          <w:p w14:paraId="56796097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72CD7324" w14:textId="77777777" w:rsidTr="007D7E01">
        <w:trPr>
          <w:jc w:val="center"/>
        </w:trPr>
        <w:tc>
          <w:tcPr>
            <w:tcW w:w="1241" w:type="pct"/>
            <w:vAlign w:val="center"/>
          </w:tcPr>
          <w:p w14:paraId="5FD407FC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7" w:type="pct"/>
            <w:vAlign w:val="center"/>
          </w:tcPr>
          <w:p w14:paraId="64433A84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pct"/>
            <w:vAlign w:val="center"/>
          </w:tcPr>
          <w:p w14:paraId="0228D058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6DF3" w:rsidRPr="00AF4EAF" w14:paraId="153A5EFE" w14:textId="77777777" w:rsidTr="007D7E01">
        <w:trPr>
          <w:jc w:val="center"/>
        </w:trPr>
        <w:tc>
          <w:tcPr>
            <w:tcW w:w="1241" w:type="pct"/>
            <w:vAlign w:val="center"/>
          </w:tcPr>
          <w:p w14:paraId="4EC72E9B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7" w:type="pct"/>
            <w:vAlign w:val="center"/>
          </w:tcPr>
          <w:p w14:paraId="4A53CAE6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pct"/>
            <w:vMerge w:val="restart"/>
            <w:vAlign w:val="center"/>
          </w:tcPr>
          <w:p w14:paraId="0B9BA430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AE">
              <w:rPr>
                <w:rFonts w:ascii="Times New Roman" w:hAnsi="Times New Roman" w:cs="Times New Roman"/>
                <w:sz w:val="24"/>
                <w:szCs w:val="24"/>
              </w:rPr>
              <w:t xml:space="preserve">от начальной точки 1 на юго-восток </w:t>
            </w:r>
          </w:p>
          <w:p w14:paraId="6CF6759D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AE">
              <w:rPr>
                <w:rFonts w:ascii="Times New Roman" w:hAnsi="Times New Roman" w:cs="Times New Roman"/>
                <w:sz w:val="24"/>
                <w:szCs w:val="24"/>
              </w:rPr>
              <w:t xml:space="preserve">и далее по границе земельного участка </w:t>
            </w:r>
          </w:p>
          <w:p w14:paraId="460B005F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AE">
              <w:rPr>
                <w:rFonts w:ascii="Times New Roman" w:hAnsi="Times New Roman" w:cs="Times New Roman"/>
                <w:sz w:val="24"/>
                <w:szCs w:val="24"/>
              </w:rPr>
              <w:t xml:space="preserve">с кадастровым номером 46:25:010171:84 через точки 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259AE">
              <w:rPr>
                <w:rFonts w:ascii="Times New Roman" w:hAnsi="Times New Roman" w:cs="Times New Roman"/>
                <w:sz w:val="24"/>
                <w:szCs w:val="24"/>
              </w:rPr>
              <w:t xml:space="preserve">, 4, 5, 6, 7, 8, 9, 10, 11, </w:t>
            </w:r>
          </w:p>
          <w:p w14:paraId="2F1A0B90" w14:textId="77777777" w:rsidR="007A6DF3" w:rsidRPr="00E259AE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AE">
              <w:rPr>
                <w:rFonts w:ascii="Times New Roman" w:hAnsi="Times New Roman" w:cs="Times New Roman"/>
                <w:sz w:val="24"/>
                <w:szCs w:val="24"/>
              </w:rPr>
              <w:t>12, 13, 14 до точки 15</w:t>
            </w:r>
          </w:p>
        </w:tc>
      </w:tr>
      <w:tr w:rsidR="007A6DF3" w:rsidRPr="00AF4EAF" w14:paraId="72931BDF" w14:textId="77777777" w:rsidTr="007D7E01">
        <w:trPr>
          <w:jc w:val="center"/>
        </w:trPr>
        <w:tc>
          <w:tcPr>
            <w:tcW w:w="1241" w:type="pct"/>
            <w:vAlign w:val="center"/>
          </w:tcPr>
          <w:p w14:paraId="7B5AFB47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7" w:type="pct"/>
            <w:vAlign w:val="center"/>
          </w:tcPr>
          <w:p w14:paraId="6C66DE28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2" w:type="pct"/>
            <w:vMerge/>
            <w:vAlign w:val="center"/>
          </w:tcPr>
          <w:p w14:paraId="41659F0A" w14:textId="77777777" w:rsidR="007A6DF3" w:rsidRPr="00E259AE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26095550" w14:textId="77777777" w:rsidTr="007D7E01">
        <w:trPr>
          <w:jc w:val="center"/>
        </w:trPr>
        <w:tc>
          <w:tcPr>
            <w:tcW w:w="1241" w:type="pct"/>
            <w:vAlign w:val="center"/>
          </w:tcPr>
          <w:p w14:paraId="10A120AB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7" w:type="pct"/>
            <w:vAlign w:val="center"/>
          </w:tcPr>
          <w:p w14:paraId="106EEDE8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2" w:type="pct"/>
            <w:vMerge/>
            <w:vAlign w:val="center"/>
          </w:tcPr>
          <w:p w14:paraId="0AA99016" w14:textId="77777777" w:rsidR="007A6DF3" w:rsidRPr="00E259AE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5CE91672" w14:textId="77777777" w:rsidTr="007D7E01">
        <w:trPr>
          <w:jc w:val="center"/>
        </w:trPr>
        <w:tc>
          <w:tcPr>
            <w:tcW w:w="1241" w:type="pct"/>
            <w:vAlign w:val="center"/>
          </w:tcPr>
          <w:p w14:paraId="4F1AB62D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7" w:type="pct"/>
            <w:vAlign w:val="center"/>
          </w:tcPr>
          <w:p w14:paraId="4ECBCD90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2" w:type="pct"/>
            <w:vMerge/>
            <w:vAlign w:val="center"/>
          </w:tcPr>
          <w:p w14:paraId="7B99F8C2" w14:textId="77777777" w:rsidR="007A6DF3" w:rsidRPr="00E259AE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4D455353" w14:textId="77777777" w:rsidTr="007D7E01">
        <w:trPr>
          <w:jc w:val="center"/>
        </w:trPr>
        <w:tc>
          <w:tcPr>
            <w:tcW w:w="1241" w:type="pct"/>
            <w:vAlign w:val="center"/>
          </w:tcPr>
          <w:p w14:paraId="750F09DF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7" w:type="pct"/>
            <w:vAlign w:val="center"/>
          </w:tcPr>
          <w:p w14:paraId="5CFAB6E2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2" w:type="pct"/>
            <w:vMerge/>
            <w:vAlign w:val="center"/>
          </w:tcPr>
          <w:p w14:paraId="1946D425" w14:textId="77777777" w:rsidR="007A6DF3" w:rsidRPr="00E259AE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1A44BB71" w14:textId="77777777" w:rsidTr="007D7E01">
        <w:trPr>
          <w:jc w:val="center"/>
        </w:trPr>
        <w:tc>
          <w:tcPr>
            <w:tcW w:w="1241" w:type="pct"/>
            <w:vAlign w:val="center"/>
          </w:tcPr>
          <w:p w14:paraId="779A86B8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7" w:type="pct"/>
            <w:vAlign w:val="center"/>
          </w:tcPr>
          <w:p w14:paraId="7E2F2C70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52" w:type="pct"/>
            <w:vMerge/>
            <w:vAlign w:val="center"/>
          </w:tcPr>
          <w:p w14:paraId="72C8BE98" w14:textId="77777777" w:rsidR="007A6DF3" w:rsidRPr="00E259AE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1128DF84" w14:textId="77777777" w:rsidTr="007D7E01">
        <w:trPr>
          <w:jc w:val="center"/>
        </w:trPr>
        <w:tc>
          <w:tcPr>
            <w:tcW w:w="1241" w:type="pct"/>
            <w:vAlign w:val="center"/>
          </w:tcPr>
          <w:p w14:paraId="59D79905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7" w:type="pct"/>
            <w:vAlign w:val="center"/>
          </w:tcPr>
          <w:p w14:paraId="3F162CC8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52" w:type="pct"/>
            <w:vMerge/>
            <w:vAlign w:val="center"/>
          </w:tcPr>
          <w:p w14:paraId="50C0D7EF" w14:textId="77777777" w:rsidR="007A6DF3" w:rsidRPr="00E259AE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732752CA" w14:textId="77777777" w:rsidTr="007D7E01">
        <w:trPr>
          <w:jc w:val="center"/>
        </w:trPr>
        <w:tc>
          <w:tcPr>
            <w:tcW w:w="1241" w:type="pct"/>
            <w:vAlign w:val="center"/>
          </w:tcPr>
          <w:p w14:paraId="68138FCF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7" w:type="pct"/>
            <w:vAlign w:val="center"/>
          </w:tcPr>
          <w:p w14:paraId="5180F5A1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52" w:type="pct"/>
            <w:vMerge/>
            <w:vAlign w:val="center"/>
          </w:tcPr>
          <w:p w14:paraId="5B5BFDE0" w14:textId="77777777" w:rsidR="007A6DF3" w:rsidRPr="00E259AE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31089E7C" w14:textId="77777777" w:rsidTr="007D7E01">
        <w:trPr>
          <w:jc w:val="center"/>
        </w:trPr>
        <w:tc>
          <w:tcPr>
            <w:tcW w:w="1241" w:type="pct"/>
            <w:vAlign w:val="center"/>
          </w:tcPr>
          <w:p w14:paraId="469FF61C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7" w:type="pct"/>
            <w:vAlign w:val="center"/>
          </w:tcPr>
          <w:p w14:paraId="01B16B37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52" w:type="pct"/>
            <w:vMerge/>
            <w:vAlign w:val="center"/>
          </w:tcPr>
          <w:p w14:paraId="0E6AC4B2" w14:textId="77777777" w:rsidR="007A6DF3" w:rsidRPr="00E259AE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19A80343" w14:textId="77777777" w:rsidTr="007D7E01">
        <w:trPr>
          <w:jc w:val="center"/>
        </w:trPr>
        <w:tc>
          <w:tcPr>
            <w:tcW w:w="1241" w:type="pct"/>
            <w:vAlign w:val="center"/>
          </w:tcPr>
          <w:p w14:paraId="32B4BFE8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7" w:type="pct"/>
            <w:vAlign w:val="center"/>
          </w:tcPr>
          <w:p w14:paraId="5B32FE59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52" w:type="pct"/>
            <w:vMerge/>
            <w:vAlign w:val="center"/>
          </w:tcPr>
          <w:p w14:paraId="4E5478B8" w14:textId="77777777" w:rsidR="007A6DF3" w:rsidRPr="00E259AE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03D28E90" w14:textId="77777777" w:rsidTr="007D7E01">
        <w:trPr>
          <w:jc w:val="center"/>
        </w:trPr>
        <w:tc>
          <w:tcPr>
            <w:tcW w:w="1241" w:type="pct"/>
            <w:vAlign w:val="center"/>
          </w:tcPr>
          <w:p w14:paraId="5D91E1B4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7" w:type="pct"/>
            <w:vAlign w:val="center"/>
          </w:tcPr>
          <w:p w14:paraId="408C915B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52" w:type="pct"/>
            <w:vMerge/>
            <w:vAlign w:val="center"/>
          </w:tcPr>
          <w:p w14:paraId="6BB1172A" w14:textId="77777777" w:rsidR="007A6DF3" w:rsidRPr="00E259AE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579B5066" w14:textId="77777777" w:rsidTr="007D7E01">
        <w:trPr>
          <w:jc w:val="center"/>
        </w:trPr>
        <w:tc>
          <w:tcPr>
            <w:tcW w:w="1241" w:type="pct"/>
            <w:vAlign w:val="center"/>
          </w:tcPr>
          <w:p w14:paraId="3FB3D7CB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07" w:type="pct"/>
            <w:vAlign w:val="center"/>
          </w:tcPr>
          <w:p w14:paraId="716A6A66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pct"/>
            <w:vAlign w:val="center"/>
          </w:tcPr>
          <w:p w14:paraId="1A80BB3A" w14:textId="77777777" w:rsidR="007A6DF3" w:rsidRPr="00E259AE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9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6DF3" w:rsidRPr="00AF4EAF" w14:paraId="65E0625E" w14:textId="77777777" w:rsidTr="007D7E01">
        <w:trPr>
          <w:jc w:val="center"/>
        </w:trPr>
        <w:tc>
          <w:tcPr>
            <w:tcW w:w="1241" w:type="pct"/>
            <w:vAlign w:val="center"/>
          </w:tcPr>
          <w:p w14:paraId="7C6838F6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7" w:type="pct"/>
            <w:vAlign w:val="center"/>
          </w:tcPr>
          <w:p w14:paraId="455E2263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52" w:type="pct"/>
            <w:vMerge w:val="restart"/>
            <w:vAlign w:val="center"/>
          </w:tcPr>
          <w:p w14:paraId="475A14E5" w14:textId="77777777" w:rsidR="007A6DF3" w:rsidRPr="00E259AE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5E0CFEDE" w14:textId="77777777" w:rsidTr="007D7E01">
        <w:trPr>
          <w:jc w:val="center"/>
        </w:trPr>
        <w:tc>
          <w:tcPr>
            <w:tcW w:w="1241" w:type="pct"/>
            <w:vAlign w:val="center"/>
          </w:tcPr>
          <w:p w14:paraId="6C2A8D6F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7" w:type="pct"/>
            <w:vAlign w:val="center"/>
          </w:tcPr>
          <w:p w14:paraId="3780BAA2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52" w:type="pct"/>
            <w:vMerge/>
            <w:vAlign w:val="center"/>
          </w:tcPr>
          <w:p w14:paraId="6084B47D" w14:textId="77777777" w:rsidR="007A6DF3" w:rsidRPr="00E259AE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5A53A49F" w14:textId="77777777" w:rsidTr="007D7E01">
        <w:trPr>
          <w:jc w:val="center"/>
        </w:trPr>
        <w:tc>
          <w:tcPr>
            <w:tcW w:w="1241" w:type="pct"/>
            <w:vAlign w:val="center"/>
          </w:tcPr>
          <w:p w14:paraId="339A7439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07" w:type="pct"/>
            <w:vAlign w:val="center"/>
          </w:tcPr>
          <w:p w14:paraId="476985EC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52" w:type="pct"/>
            <w:vMerge/>
            <w:vAlign w:val="center"/>
          </w:tcPr>
          <w:p w14:paraId="3643990F" w14:textId="77777777" w:rsidR="007A6DF3" w:rsidRPr="00E259AE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3342E67E" w14:textId="77777777" w:rsidTr="007D7E01">
        <w:trPr>
          <w:jc w:val="center"/>
        </w:trPr>
        <w:tc>
          <w:tcPr>
            <w:tcW w:w="1241" w:type="pct"/>
            <w:vAlign w:val="center"/>
          </w:tcPr>
          <w:p w14:paraId="55DF4F3D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7" w:type="pct"/>
            <w:vAlign w:val="center"/>
          </w:tcPr>
          <w:p w14:paraId="72EFAB14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52" w:type="pct"/>
            <w:vAlign w:val="center"/>
          </w:tcPr>
          <w:p w14:paraId="6F8308E3" w14:textId="77777777" w:rsidR="007A6DF3" w:rsidRDefault="007A6DF3" w:rsidP="007D7E01">
            <w:pPr>
              <w:spacing w:after="0" w:line="256" w:lineRule="auto"/>
              <w:ind w:right="19" w:firstLine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 xml:space="preserve">от точки 15 на юг 5,325 м </w:t>
            </w:r>
          </w:p>
          <w:p w14:paraId="10F8D897" w14:textId="77777777" w:rsidR="007A6DF3" w:rsidRDefault="007A6DF3" w:rsidP="007D7E01">
            <w:pPr>
              <w:spacing w:after="0" w:line="256" w:lineRule="auto"/>
              <w:ind w:right="19" w:firstLine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по гр</w:t>
            </w:r>
            <w:r>
              <w:rPr>
                <w:rFonts w:ascii="Times New Roman" w:hAnsi="Times New Roman"/>
                <w:sz w:val="24"/>
                <w:szCs w:val="24"/>
              </w:rPr>
              <w:t>аниц</w:t>
            </w:r>
            <w:r w:rsidRPr="00E259AE">
              <w:rPr>
                <w:rFonts w:ascii="Times New Roman" w:hAnsi="Times New Roman"/>
                <w:sz w:val="24"/>
                <w:szCs w:val="24"/>
              </w:rPr>
              <w:t xml:space="preserve">е охранной зоны </w:t>
            </w:r>
          </w:p>
          <w:p w14:paraId="3599D087" w14:textId="77777777" w:rsidR="007A6DF3" w:rsidRDefault="007A6DF3" w:rsidP="007D7E01">
            <w:pPr>
              <w:spacing w:after="0" w:line="256" w:lineRule="auto"/>
              <w:ind w:right="19" w:firstLine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 xml:space="preserve">объекта культурного наследия </w:t>
            </w:r>
          </w:p>
          <w:p w14:paraId="68E1A34E" w14:textId="77777777" w:rsidR="007A6DF3" w:rsidRPr="00E259AE" w:rsidRDefault="007A6DF3" w:rsidP="007D7E01">
            <w:pPr>
              <w:spacing w:after="0" w:line="256" w:lineRule="auto"/>
              <w:ind w:right="19" w:firstLine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до точки 16</w:t>
            </w:r>
          </w:p>
        </w:tc>
      </w:tr>
      <w:tr w:rsidR="007A6DF3" w:rsidRPr="00AF4EAF" w14:paraId="7E60410A" w14:textId="77777777" w:rsidTr="007D7E01">
        <w:trPr>
          <w:jc w:val="center"/>
        </w:trPr>
        <w:tc>
          <w:tcPr>
            <w:tcW w:w="1241" w:type="pct"/>
            <w:vAlign w:val="center"/>
          </w:tcPr>
          <w:p w14:paraId="28912C9E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07" w:type="pct"/>
            <w:vAlign w:val="center"/>
          </w:tcPr>
          <w:p w14:paraId="64696FC1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52" w:type="pct"/>
            <w:vMerge w:val="restart"/>
            <w:vAlign w:val="center"/>
          </w:tcPr>
          <w:p w14:paraId="3BF12E75" w14:textId="77777777" w:rsidR="007A6DF3" w:rsidRDefault="007A6DF3" w:rsidP="007D7E01">
            <w:pPr>
              <w:spacing w:after="0" w:line="256" w:lineRule="auto"/>
              <w:ind w:left="10"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от то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E259AE">
              <w:rPr>
                <w:rFonts w:ascii="Times New Roman" w:hAnsi="Times New Roman"/>
                <w:sz w:val="24"/>
                <w:szCs w:val="24"/>
              </w:rPr>
              <w:t xml:space="preserve">ки 16 на северо-запад </w:t>
            </w:r>
          </w:p>
          <w:p w14:paraId="2E901533" w14:textId="77777777" w:rsidR="007A6DF3" w:rsidRDefault="007A6DF3" w:rsidP="007D7E01">
            <w:pPr>
              <w:spacing w:after="0" w:line="256" w:lineRule="auto"/>
              <w:ind w:left="10"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 xml:space="preserve">и далее по границе территориальной зоны </w:t>
            </w:r>
          </w:p>
          <w:p w14:paraId="6889FF12" w14:textId="77777777" w:rsidR="007A6DF3" w:rsidRDefault="007A6DF3" w:rsidP="007D7E01">
            <w:pPr>
              <w:spacing w:after="0" w:line="256" w:lineRule="auto"/>
              <w:ind w:left="10"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 xml:space="preserve">Р-2 (зона рекреации) (реестровый номер границы 46:25-7.11) через точки 17, 18, 19, 20, 21, 22, 23, 24, 25, 26, 27, 28, 29, 30, 31, </w:t>
            </w:r>
          </w:p>
          <w:p w14:paraId="110B4290" w14:textId="77777777" w:rsidR="007A6DF3" w:rsidRPr="00E259AE" w:rsidRDefault="007A6DF3" w:rsidP="007D7E01">
            <w:pPr>
              <w:spacing w:after="0" w:line="256" w:lineRule="auto"/>
              <w:ind w:left="10"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9AE">
              <w:rPr>
                <w:rFonts w:ascii="Times New Roman" w:hAnsi="Times New Roman"/>
                <w:sz w:val="24"/>
                <w:szCs w:val="24"/>
              </w:rPr>
              <w:t>32, 33, 34, 35 до начальной точки 1</w:t>
            </w:r>
          </w:p>
          <w:p w14:paraId="78054CCD" w14:textId="77777777" w:rsidR="007A6DF3" w:rsidRPr="00E259AE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5C215A5A" w14:textId="77777777" w:rsidTr="007D7E01">
        <w:trPr>
          <w:jc w:val="center"/>
        </w:trPr>
        <w:tc>
          <w:tcPr>
            <w:tcW w:w="1241" w:type="pct"/>
            <w:vAlign w:val="center"/>
          </w:tcPr>
          <w:p w14:paraId="4DAC247A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07" w:type="pct"/>
            <w:vAlign w:val="center"/>
          </w:tcPr>
          <w:p w14:paraId="6000424C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52" w:type="pct"/>
            <w:vMerge/>
            <w:vAlign w:val="center"/>
          </w:tcPr>
          <w:p w14:paraId="04FC3F9F" w14:textId="77777777" w:rsidR="007A6DF3" w:rsidRPr="00AF4EAF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6A483B45" w14:textId="77777777" w:rsidTr="007D7E01">
        <w:trPr>
          <w:jc w:val="center"/>
        </w:trPr>
        <w:tc>
          <w:tcPr>
            <w:tcW w:w="1241" w:type="pct"/>
            <w:vAlign w:val="center"/>
          </w:tcPr>
          <w:p w14:paraId="06941341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07" w:type="pct"/>
            <w:vAlign w:val="center"/>
          </w:tcPr>
          <w:p w14:paraId="79B34EF2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52" w:type="pct"/>
            <w:vMerge/>
            <w:vAlign w:val="center"/>
          </w:tcPr>
          <w:p w14:paraId="6EE88BCD" w14:textId="77777777" w:rsidR="007A6DF3" w:rsidRPr="00AF4EAF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394ACF98" w14:textId="77777777" w:rsidTr="007D7E01">
        <w:trPr>
          <w:jc w:val="center"/>
        </w:trPr>
        <w:tc>
          <w:tcPr>
            <w:tcW w:w="1241" w:type="pct"/>
            <w:vAlign w:val="center"/>
          </w:tcPr>
          <w:p w14:paraId="7016B362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07" w:type="pct"/>
            <w:vAlign w:val="center"/>
          </w:tcPr>
          <w:p w14:paraId="31ECB754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52" w:type="pct"/>
            <w:vMerge/>
            <w:vAlign w:val="center"/>
          </w:tcPr>
          <w:p w14:paraId="6141EDC0" w14:textId="77777777" w:rsidR="007A6DF3" w:rsidRPr="00AF4EAF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6FDC0941" w14:textId="77777777" w:rsidTr="007D7E01">
        <w:trPr>
          <w:jc w:val="center"/>
        </w:trPr>
        <w:tc>
          <w:tcPr>
            <w:tcW w:w="1241" w:type="pct"/>
            <w:vAlign w:val="center"/>
          </w:tcPr>
          <w:p w14:paraId="060AC2D4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07" w:type="pct"/>
            <w:vAlign w:val="center"/>
          </w:tcPr>
          <w:p w14:paraId="65E0F2DD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52" w:type="pct"/>
            <w:vMerge/>
            <w:vAlign w:val="center"/>
          </w:tcPr>
          <w:p w14:paraId="01D1FCCE" w14:textId="77777777" w:rsidR="007A6DF3" w:rsidRPr="00AF4EAF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6D1FD3C1" w14:textId="77777777" w:rsidTr="007D7E01">
        <w:trPr>
          <w:jc w:val="center"/>
        </w:trPr>
        <w:tc>
          <w:tcPr>
            <w:tcW w:w="1241" w:type="pct"/>
            <w:vAlign w:val="center"/>
          </w:tcPr>
          <w:p w14:paraId="675BF913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07" w:type="pct"/>
            <w:vAlign w:val="center"/>
          </w:tcPr>
          <w:p w14:paraId="4E6F456A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52" w:type="pct"/>
            <w:vMerge/>
            <w:vAlign w:val="center"/>
          </w:tcPr>
          <w:p w14:paraId="1DC6C27C" w14:textId="77777777" w:rsidR="007A6DF3" w:rsidRPr="00AF4EAF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16CA66D7" w14:textId="77777777" w:rsidTr="007D7E01">
        <w:trPr>
          <w:jc w:val="center"/>
        </w:trPr>
        <w:tc>
          <w:tcPr>
            <w:tcW w:w="1241" w:type="pct"/>
            <w:vAlign w:val="center"/>
          </w:tcPr>
          <w:p w14:paraId="790B829A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07" w:type="pct"/>
            <w:vAlign w:val="center"/>
          </w:tcPr>
          <w:p w14:paraId="499E58F0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52" w:type="pct"/>
            <w:vMerge/>
            <w:vAlign w:val="center"/>
          </w:tcPr>
          <w:p w14:paraId="5AC6C6ED" w14:textId="77777777" w:rsidR="007A6DF3" w:rsidRPr="00AF4EAF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6197E31A" w14:textId="77777777" w:rsidTr="007D7E01">
        <w:trPr>
          <w:jc w:val="center"/>
        </w:trPr>
        <w:tc>
          <w:tcPr>
            <w:tcW w:w="1241" w:type="pct"/>
            <w:vAlign w:val="center"/>
          </w:tcPr>
          <w:p w14:paraId="6DD7F96E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07" w:type="pct"/>
            <w:vAlign w:val="center"/>
          </w:tcPr>
          <w:p w14:paraId="1188DB10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52" w:type="pct"/>
            <w:vMerge/>
            <w:vAlign w:val="center"/>
          </w:tcPr>
          <w:p w14:paraId="4A48B015" w14:textId="77777777" w:rsidR="007A6DF3" w:rsidRPr="00AF4EAF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140D47C9" w14:textId="77777777" w:rsidTr="007D7E01">
        <w:trPr>
          <w:jc w:val="center"/>
        </w:trPr>
        <w:tc>
          <w:tcPr>
            <w:tcW w:w="1241" w:type="pct"/>
            <w:vAlign w:val="center"/>
          </w:tcPr>
          <w:p w14:paraId="1AF0559B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07" w:type="pct"/>
            <w:vAlign w:val="center"/>
          </w:tcPr>
          <w:p w14:paraId="1110EA23" w14:textId="77777777" w:rsidR="007A6DF3" w:rsidRPr="00AF4EAF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52" w:type="pct"/>
            <w:vMerge/>
            <w:vAlign w:val="center"/>
          </w:tcPr>
          <w:p w14:paraId="50F2F77D" w14:textId="77777777" w:rsidR="007A6DF3" w:rsidRPr="00AF4EAF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DF3" w:rsidRPr="00AF4EAF" w14:paraId="157D8241" w14:textId="77777777" w:rsidTr="007D7E01">
        <w:trPr>
          <w:jc w:val="center"/>
        </w:trPr>
        <w:tc>
          <w:tcPr>
            <w:tcW w:w="1241" w:type="pct"/>
            <w:vAlign w:val="center"/>
          </w:tcPr>
          <w:p w14:paraId="5C87A789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07" w:type="pct"/>
            <w:vAlign w:val="center"/>
          </w:tcPr>
          <w:p w14:paraId="5B33117A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52" w:type="pct"/>
            <w:vMerge/>
            <w:vAlign w:val="center"/>
          </w:tcPr>
          <w:p w14:paraId="513265F0" w14:textId="77777777" w:rsidR="007A6DF3" w:rsidRPr="002360EC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7A6DF3" w:rsidRPr="00AF4EAF" w14:paraId="2B5ECD85" w14:textId="77777777" w:rsidTr="007D7E01">
        <w:trPr>
          <w:jc w:val="center"/>
        </w:trPr>
        <w:tc>
          <w:tcPr>
            <w:tcW w:w="1241" w:type="pct"/>
            <w:vAlign w:val="center"/>
          </w:tcPr>
          <w:p w14:paraId="0AFAB7D5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07" w:type="pct"/>
            <w:vAlign w:val="center"/>
          </w:tcPr>
          <w:p w14:paraId="4F6B0D0B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52" w:type="pct"/>
            <w:vMerge/>
            <w:vAlign w:val="center"/>
          </w:tcPr>
          <w:p w14:paraId="58E02E58" w14:textId="77777777" w:rsidR="007A6DF3" w:rsidRPr="002360EC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7A6DF3" w:rsidRPr="00AF4EAF" w14:paraId="2E352439" w14:textId="77777777" w:rsidTr="007D7E01">
        <w:trPr>
          <w:jc w:val="center"/>
        </w:trPr>
        <w:tc>
          <w:tcPr>
            <w:tcW w:w="1241" w:type="pct"/>
            <w:vAlign w:val="center"/>
          </w:tcPr>
          <w:p w14:paraId="6EFF4234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07" w:type="pct"/>
            <w:vAlign w:val="center"/>
          </w:tcPr>
          <w:p w14:paraId="519BAB64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52" w:type="pct"/>
            <w:vMerge/>
            <w:vAlign w:val="center"/>
          </w:tcPr>
          <w:p w14:paraId="5C0B07BF" w14:textId="77777777" w:rsidR="007A6DF3" w:rsidRPr="002360EC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7A6DF3" w:rsidRPr="00AF4EAF" w14:paraId="50D752AF" w14:textId="77777777" w:rsidTr="007D7E01">
        <w:trPr>
          <w:jc w:val="center"/>
        </w:trPr>
        <w:tc>
          <w:tcPr>
            <w:tcW w:w="1241" w:type="pct"/>
            <w:vAlign w:val="center"/>
          </w:tcPr>
          <w:p w14:paraId="47BB5F85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07" w:type="pct"/>
            <w:vAlign w:val="center"/>
          </w:tcPr>
          <w:p w14:paraId="7A4C4FB9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52" w:type="pct"/>
            <w:vMerge/>
            <w:vAlign w:val="center"/>
          </w:tcPr>
          <w:p w14:paraId="5C9B6750" w14:textId="77777777" w:rsidR="007A6DF3" w:rsidRPr="002360EC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7A6DF3" w:rsidRPr="00AF4EAF" w14:paraId="60B45FD0" w14:textId="77777777" w:rsidTr="007D7E01">
        <w:trPr>
          <w:jc w:val="center"/>
        </w:trPr>
        <w:tc>
          <w:tcPr>
            <w:tcW w:w="1241" w:type="pct"/>
            <w:vAlign w:val="center"/>
          </w:tcPr>
          <w:p w14:paraId="6F8BEF9E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07" w:type="pct"/>
            <w:vAlign w:val="center"/>
          </w:tcPr>
          <w:p w14:paraId="66747DC0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52" w:type="pct"/>
            <w:vMerge/>
            <w:vAlign w:val="center"/>
          </w:tcPr>
          <w:p w14:paraId="1E092A9C" w14:textId="77777777" w:rsidR="007A6DF3" w:rsidRPr="002360EC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7A6DF3" w:rsidRPr="00AF4EAF" w14:paraId="61048B53" w14:textId="77777777" w:rsidTr="007D7E01">
        <w:trPr>
          <w:jc w:val="center"/>
        </w:trPr>
        <w:tc>
          <w:tcPr>
            <w:tcW w:w="1241" w:type="pct"/>
            <w:vAlign w:val="center"/>
          </w:tcPr>
          <w:p w14:paraId="02CC90CC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07" w:type="pct"/>
            <w:vAlign w:val="center"/>
          </w:tcPr>
          <w:p w14:paraId="7CDB9A9A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52" w:type="pct"/>
            <w:vMerge/>
            <w:vAlign w:val="center"/>
          </w:tcPr>
          <w:p w14:paraId="0FC70481" w14:textId="77777777" w:rsidR="007A6DF3" w:rsidRPr="002360EC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7A6DF3" w:rsidRPr="00AF4EAF" w14:paraId="2F0D1487" w14:textId="77777777" w:rsidTr="007D7E01">
        <w:trPr>
          <w:jc w:val="center"/>
        </w:trPr>
        <w:tc>
          <w:tcPr>
            <w:tcW w:w="1241" w:type="pct"/>
            <w:vAlign w:val="center"/>
          </w:tcPr>
          <w:p w14:paraId="0661CD6A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07" w:type="pct"/>
            <w:vAlign w:val="center"/>
          </w:tcPr>
          <w:p w14:paraId="71122250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52" w:type="pct"/>
            <w:vMerge/>
            <w:vAlign w:val="center"/>
          </w:tcPr>
          <w:p w14:paraId="5FBB49DA" w14:textId="77777777" w:rsidR="007A6DF3" w:rsidRPr="002360EC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7A6DF3" w:rsidRPr="00AF4EAF" w14:paraId="0698E6B5" w14:textId="77777777" w:rsidTr="007D7E01">
        <w:trPr>
          <w:jc w:val="center"/>
        </w:trPr>
        <w:tc>
          <w:tcPr>
            <w:tcW w:w="1241" w:type="pct"/>
            <w:vAlign w:val="center"/>
          </w:tcPr>
          <w:p w14:paraId="23D93AD6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07" w:type="pct"/>
            <w:vAlign w:val="center"/>
          </w:tcPr>
          <w:p w14:paraId="5FB2FBA2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52" w:type="pct"/>
            <w:vMerge/>
            <w:vAlign w:val="center"/>
          </w:tcPr>
          <w:p w14:paraId="706C5229" w14:textId="77777777" w:rsidR="007A6DF3" w:rsidRPr="002360EC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7A6DF3" w:rsidRPr="00AF4EAF" w14:paraId="6FF0A7FB" w14:textId="77777777" w:rsidTr="007D7E01">
        <w:trPr>
          <w:jc w:val="center"/>
        </w:trPr>
        <w:tc>
          <w:tcPr>
            <w:tcW w:w="1241" w:type="pct"/>
            <w:vAlign w:val="center"/>
          </w:tcPr>
          <w:p w14:paraId="32D77250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07" w:type="pct"/>
            <w:vAlign w:val="center"/>
          </w:tcPr>
          <w:p w14:paraId="0E49489F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52" w:type="pct"/>
            <w:vMerge/>
            <w:vAlign w:val="center"/>
          </w:tcPr>
          <w:p w14:paraId="2C73C245" w14:textId="77777777" w:rsidR="007A6DF3" w:rsidRPr="002360EC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7A6DF3" w:rsidRPr="00AF4EAF" w14:paraId="555BA879" w14:textId="77777777" w:rsidTr="007D7E01">
        <w:trPr>
          <w:jc w:val="center"/>
        </w:trPr>
        <w:tc>
          <w:tcPr>
            <w:tcW w:w="1241" w:type="pct"/>
            <w:vAlign w:val="center"/>
          </w:tcPr>
          <w:p w14:paraId="7E693CFE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07" w:type="pct"/>
            <w:vAlign w:val="center"/>
          </w:tcPr>
          <w:p w14:paraId="2655E35F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52" w:type="pct"/>
            <w:vMerge/>
            <w:vAlign w:val="center"/>
          </w:tcPr>
          <w:p w14:paraId="48007A2B" w14:textId="77777777" w:rsidR="007A6DF3" w:rsidRPr="002360EC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7A6DF3" w:rsidRPr="00AF4EAF" w14:paraId="74960146" w14:textId="77777777" w:rsidTr="007D7E01">
        <w:trPr>
          <w:jc w:val="center"/>
        </w:trPr>
        <w:tc>
          <w:tcPr>
            <w:tcW w:w="1241" w:type="pct"/>
            <w:vAlign w:val="center"/>
          </w:tcPr>
          <w:p w14:paraId="385B1687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07" w:type="pct"/>
            <w:vAlign w:val="center"/>
          </w:tcPr>
          <w:p w14:paraId="197C1A74" w14:textId="77777777" w:rsidR="007A6DF3" w:rsidRDefault="007A6DF3" w:rsidP="007D7E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pct"/>
            <w:vMerge/>
            <w:vAlign w:val="center"/>
          </w:tcPr>
          <w:p w14:paraId="490F8CB6" w14:textId="77777777" w:rsidR="007A6DF3" w:rsidRPr="002360EC" w:rsidRDefault="007A6DF3" w:rsidP="007D7E01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</w:tbl>
    <w:p w14:paraId="48CFD26E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10B03F97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476B025F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49C50F57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5530198B" w14:textId="77777777" w:rsidR="007A6DF3" w:rsidRDefault="007A6DF3" w:rsidP="007A6DF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 w:rsidRPr="00253923">
        <w:rPr>
          <w:rFonts w:ascii="Times New Roman" w:eastAsia="Arial" w:hAnsi="Times New Roman"/>
          <w:b/>
          <w:sz w:val="28"/>
          <w:szCs w:val="28"/>
          <w:lang w:eastAsia="en-US"/>
        </w:rPr>
        <w:lastRenderedPageBreak/>
        <w:t xml:space="preserve">Графические описания местоположения границ зон охраны объекта культурного наследия регионального значения </w:t>
      </w:r>
      <w:r w:rsidRPr="00D827C3">
        <w:rPr>
          <w:rFonts w:ascii="Times New Roman" w:eastAsia="Arial" w:hAnsi="Times New Roman"/>
          <w:b/>
          <w:sz w:val="28"/>
          <w:szCs w:val="28"/>
          <w:lang w:eastAsia="en-US"/>
        </w:rPr>
        <w:t>«Ансамбль Земской больницы», 1910-1924 гг., и входящих в его состав объектов</w:t>
      </w:r>
      <w:r>
        <w:rPr>
          <w:rFonts w:ascii="Times New Roman" w:eastAsia="Arial" w:hAnsi="Times New Roman"/>
          <w:b/>
          <w:sz w:val="28"/>
          <w:szCs w:val="28"/>
          <w:lang w:eastAsia="en-US"/>
        </w:rPr>
        <w:t xml:space="preserve"> </w:t>
      </w:r>
      <w:r w:rsidRPr="00D827C3">
        <w:rPr>
          <w:rFonts w:ascii="Times New Roman" w:eastAsia="Arial" w:hAnsi="Times New Roman"/>
          <w:b/>
          <w:sz w:val="28"/>
          <w:szCs w:val="28"/>
          <w:lang w:eastAsia="en-US"/>
        </w:rPr>
        <w:t xml:space="preserve">культурного наследия регионального значения: </w:t>
      </w:r>
    </w:p>
    <w:p w14:paraId="3150BB3E" w14:textId="77777777" w:rsidR="007A6DF3" w:rsidRDefault="007A6DF3" w:rsidP="007A6DF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 w:rsidRPr="00D827C3">
        <w:rPr>
          <w:rFonts w:ascii="Times New Roman" w:eastAsia="Arial" w:hAnsi="Times New Roman"/>
          <w:b/>
          <w:sz w:val="28"/>
          <w:szCs w:val="28"/>
          <w:lang w:eastAsia="en-US"/>
        </w:rPr>
        <w:t xml:space="preserve">«Больничный корпус», 1916-1924 гг., «Прачечная», 1910 г., «Амбулатория с аптекой», 1912 г., расположенных по адресу: </w:t>
      </w:r>
    </w:p>
    <w:p w14:paraId="012C19E3" w14:textId="77777777" w:rsidR="007A6DF3" w:rsidRDefault="007A6DF3" w:rsidP="007A6DF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 w:rsidRPr="00D827C3">
        <w:rPr>
          <w:rFonts w:ascii="Times New Roman" w:eastAsia="Arial" w:hAnsi="Times New Roman"/>
          <w:b/>
          <w:sz w:val="28"/>
          <w:szCs w:val="28"/>
          <w:lang w:eastAsia="en-US"/>
        </w:rPr>
        <w:t xml:space="preserve">Курская область, Фатежский район, город Фатеж, </w:t>
      </w:r>
    </w:p>
    <w:p w14:paraId="13E9BD35" w14:textId="77777777" w:rsidR="007A6DF3" w:rsidRDefault="007A6DF3" w:rsidP="007A6DF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 w:rsidRPr="00D827C3">
        <w:rPr>
          <w:rFonts w:ascii="Times New Roman" w:eastAsia="Arial" w:hAnsi="Times New Roman"/>
          <w:b/>
          <w:sz w:val="28"/>
          <w:szCs w:val="28"/>
          <w:lang w:eastAsia="en-US"/>
        </w:rPr>
        <w:t>улица Набережная, дом 21</w:t>
      </w:r>
    </w:p>
    <w:p w14:paraId="090C6663" w14:textId="77777777" w:rsidR="007A6DF3" w:rsidRDefault="007A6DF3" w:rsidP="007A6DF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75354A78" wp14:editId="1876D0C3">
            <wp:extent cx="5760085" cy="7319645"/>
            <wp:effectExtent l="0" t="0" r="0" b="0"/>
            <wp:docPr id="2940839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08395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1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0918F" w14:textId="77777777" w:rsidR="007A6DF3" w:rsidRDefault="007A6DF3" w:rsidP="007A6DF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659CF5DF" w14:textId="77777777" w:rsidR="007A6DF3" w:rsidRPr="00975ED6" w:rsidRDefault="007A6DF3" w:rsidP="007A6DF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 w:rsidRPr="00975ED6">
        <w:rPr>
          <w:rFonts w:ascii="Times New Roman" w:eastAsia="Arial" w:hAnsi="Times New Roman"/>
          <w:b/>
          <w:noProof/>
          <w:sz w:val="28"/>
          <w:szCs w:val="28"/>
          <w:lang w:eastAsia="en-US"/>
        </w:rPr>
        <w:lastRenderedPageBreak/>
        <w:drawing>
          <wp:inline distT="0" distB="0" distL="0" distR="0" wp14:anchorId="2133835C" wp14:editId="504334F1">
            <wp:extent cx="5760085" cy="6138545"/>
            <wp:effectExtent l="0" t="0" r="0" b="0"/>
            <wp:docPr id="109031663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13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16924" w14:textId="77777777" w:rsidR="007A6DF3" w:rsidRDefault="007A6DF3" w:rsidP="007A6DF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527B70F4" w14:textId="77777777" w:rsidR="007A6DF3" w:rsidRDefault="007A6DF3" w:rsidP="007A6DF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A9298A" w14:textId="77777777" w:rsidR="007A6DF3" w:rsidRDefault="007A6DF3" w:rsidP="007A6DF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8AB785C" w14:textId="77777777" w:rsidR="007A6DF3" w:rsidRPr="004D4E8F" w:rsidRDefault="007A6DF3" w:rsidP="007A6D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55C3BF7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0F835E1B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460E8051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3C754BE0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7AC533DF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1F93F1D4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02182185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551FDBFA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0EFDDE2D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5887E0AF" w14:textId="77777777" w:rsidR="00C2408D" w:rsidRDefault="00C2408D" w:rsidP="00E63538">
      <w:pPr>
        <w:spacing w:after="0" w:line="240" w:lineRule="auto"/>
        <w:ind w:right="57"/>
        <w:rPr>
          <w:rFonts w:ascii="Times New Roman" w:hAnsi="Times New Roman"/>
          <w:sz w:val="28"/>
          <w:szCs w:val="28"/>
        </w:rPr>
        <w:sectPr w:rsidR="00C2408D" w:rsidSect="00BB2522">
          <w:headerReference w:type="default" r:id="rId11"/>
          <w:headerReference w:type="first" r:id="rId12"/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2D2C2A3" w14:textId="77777777" w:rsidR="007A6DF3" w:rsidRPr="00E63538" w:rsidRDefault="007A6DF3" w:rsidP="00E63538">
      <w:pPr>
        <w:spacing w:after="0" w:line="240" w:lineRule="auto"/>
        <w:ind w:right="57"/>
        <w:rPr>
          <w:rFonts w:ascii="Times New Roman" w:hAnsi="Times New Roman"/>
          <w:sz w:val="2"/>
          <w:szCs w:val="2"/>
        </w:rPr>
      </w:pPr>
    </w:p>
    <w:tbl>
      <w:tblPr>
        <w:tblStyle w:val="af0"/>
        <w:tblW w:w="9455" w:type="dxa"/>
        <w:tblLook w:val="04A0" w:firstRow="1" w:lastRow="0" w:firstColumn="1" w:lastColumn="0" w:noHBand="0" w:noVBand="1"/>
      </w:tblPr>
      <w:tblGrid>
        <w:gridCol w:w="9455"/>
      </w:tblGrid>
      <w:tr w:rsidR="001B7727" w14:paraId="3C91FBDA" w14:textId="77777777" w:rsidTr="00487E24">
        <w:trPr>
          <w:trHeight w:val="1485"/>
        </w:trPr>
        <w:tc>
          <w:tcPr>
            <w:tcW w:w="9455" w:type="dxa"/>
            <w:tcBorders>
              <w:top w:val="nil"/>
              <w:left w:val="nil"/>
              <w:bottom w:val="nil"/>
              <w:right w:val="nil"/>
            </w:tcBorders>
          </w:tcPr>
          <w:bookmarkEnd w:id="8"/>
          <w:p w14:paraId="75F9D6D2" w14:textId="77777777" w:rsidR="001B7727" w:rsidRPr="0003677A" w:rsidRDefault="001B7727" w:rsidP="00487E24">
            <w:pPr>
              <w:spacing w:after="0" w:line="240" w:lineRule="auto"/>
              <w:ind w:firstLine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УТВЕРЖДЕНЫ</w:t>
            </w:r>
          </w:p>
          <w:p w14:paraId="0CB33E96" w14:textId="77777777" w:rsidR="001B7727" w:rsidRPr="0003677A" w:rsidRDefault="001B7727" w:rsidP="00487E24">
            <w:pPr>
              <w:spacing w:after="0" w:line="240" w:lineRule="auto"/>
              <w:ind w:firstLine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 xml:space="preserve">постановлением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Правительства</w:t>
            </w:r>
          </w:p>
          <w:p w14:paraId="5374C38D" w14:textId="77777777" w:rsidR="001B7727" w:rsidRPr="0003677A" w:rsidRDefault="001B7727" w:rsidP="00487E24">
            <w:pPr>
              <w:spacing w:after="0" w:line="240" w:lineRule="auto"/>
              <w:ind w:firstLine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Курской области</w:t>
            </w:r>
          </w:p>
          <w:p w14:paraId="417EE7DE" w14:textId="77777777" w:rsidR="001B7727" w:rsidRPr="00434D1D" w:rsidRDefault="001B7727" w:rsidP="00487E24">
            <w:pPr>
              <w:spacing w:after="0" w:line="240" w:lineRule="auto"/>
              <w:ind w:firstLine="4849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от _______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________</w:t>
            </w: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 xml:space="preserve"> № _______</w:t>
            </w:r>
          </w:p>
        </w:tc>
      </w:tr>
    </w:tbl>
    <w:p w14:paraId="02A630B2" w14:textId="77777777" w:rsidR="00E63538" w:rsidRDefault="00E63538" w:rsidP="00E63538">
      <w:pPr>
        <w:keepNext/>
        <w:spacing w:after="0" w:line="240" w:lineRule="auto"/>
        <w:outlineLvl w:val="2"/>
        <w:rPr>
          <w:rFonts w:ascii="Times New Roman" w:eastAsia="Calibri" w:hAnsi="Times New Roman"/>
          <w:b/>
          <w:sz w:val="28"/>
          <w:szCs w:val="28"/>
        </w:rPr>
      </w:pPr>
    </w:p>
    <w:p w14:paraId="54B300EB" w14:textId="5DAAF5D7" w:rsidR="001B7727" w:rsidRDefault="001B7727" w:rsidP="001B7727">
      <w:pPr>
        <w:keepNext/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ТРЕБОВАНИЯ</w:t>
      </w:r>
    </w:p>
    <w:p w14:paraId="72370E23" w14:textId="77777777" w:rsidR="001B7727" w:rsidRDefault="001B7727" w:rsidP="001B7727">
      <w:pPr>
        <w:keepNext/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к градостроительным регламентам</w:t>
      </w:r>
      <w:r w:rsidRPr="006A0F64">
        <w:rPr>
          <w:rFonts w:ascii="Times New Roman" w:eastAsia="Calibri" w:hAnsi="Times New Roman"/>
          <w:b/>
          <w:sz w:val="28"/>
          <w:szCs w:val="28"/>
        </w:rPr>
        <w:t xml:space="preserve"> в границах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6A0F64">
        <w:rPr>
          <w:rFonts w:ascii="Times New Roman" w:eastAsia="Calibri" w:hAnsi="Times New Roman"/>
          <w:b/>
          <w:sz w:val="28"/>
          <w:szCs w:val="28"/>
        </w:rPr>
        <w:t xml:space="preserve">территорий зон </w:t>
      </w:r>
    </w:p>
    <w:p w14:paraId="45263B97" w14:textId="77777777" w:rsidR="001B7727" w:rsidRDefault="001B7727" w:rsidP="001B7727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6A0F64">
        <w:rPr>
          <w:rFonts w:ascii="Times New Roman" w:eastAsia="Calibri" w:hAnsi="Times New Roman"/>
          <w:b/>
          <w:sz w:val="28"/>
          <w:szCs w:val="28"/>
        </w:rPr>
        <w:t>охраны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A0F64">
        <w:rPr>
          <w:rFonts w:ascii="Times New Roman" w:hAnsi="Times New Roman"/>
          <w:b/>
          <w:sz w:val="28"/>
          <w:szCs w:val="28"/>
        </w:rPr>
        <w:t xml:space="preserve">объекта культурного наследия регионального значения </w:t>
      </w:r>
      <w:r w:rsidRPr="00975ED6">
        <w:rPr>
          <w:rFonts w:ascii="Times New Roman" w:hAnsi="Times New Roman"/>
          <w:b/>
          <w:sz w:val="28"/>
          <w:szCs w:val="28"/>
        </w:rPr>
        <w:t xml:space="preserve">«Ансамбль Земской больницы», 1910-1924 гг., и входящих в его </w:t>
      </w:r>
    </w:p>
    <w:p w14:paraId="66C8F8D4" w14:textId="77777777" w:rsidR="001B7727" w:rsidRPr="00975ED6" w:rsidRDefault="001B7727" w:rsidP="001B7727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975ED6">
        <w:rPr>
          <w:rFonts w:ascii="Times New Roman" w:hAnsi="Times New Roman"/>
          <w:b/>
          <w:sz w:val="28"/>
          <w:szCs w:val="28"/>
        </w:rPr>
        <w:t xml:space="preserve">состав объектов культурного наследия регионального значения: </w:t>
      </w:r>
    </w:p>
    <w:p w14:paraId="46FEC936" w14:textId="77777777" w:rsidR="001B7727" w:rsidRPr="00975ED6" w:rsidRDefault="001B7727" w:rsidP="001B7727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975ED6">
        <w:rPr>
          <w:rFonts w:ascii="Times New Roman" w:hAnsi="Times New Roman"/>
          <w:b/>
          <w:sz w:val="28"/>
          <w:szCs w:val="28"/>
        </w:rPr>
        <w:t xml:space="preserve">«Больничный корпус», 1916-1924 гг., «Прачечная», 1910 г., «Амбулатория с аптекой», 1912 г., расположенных по адресу: </w:t>
      </w:r>
    </w:p>
    <w:p w14:paraId="377A018C" w14:textId="77777777" w:rsidR="001B7727" w:rsidRPr="00975ED6" w:rsidRDefault="001B7727" w:rsidP="001B7727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975ED6">
        <w:rPr>
          <w:rFonts w:ascii="Times New Roman" w:hAnsi="Times New Roman"/>
          <w:b/>
          <w:sz w:val="28"/>
          <w:szCs w:val="28"/>
        </w:rPr>
        <w:t xml:space="preserve">Курская область, Фатежский район, город Фатеж, </w:t>
      </w:r>
    </w:p>
    <w:p w14:paraId="7EC2F44A" w14:textId="690558D8" w:rsidR="00E63538" w:rsidRPr="006A0F64" w:rsidRDefault="001B7727" w:rsidP="00E63538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975ED6">
        <w:rPr>
          <w:rFonts w:ascii="Times New Roman" w:hAnsi="Times New Roman"/>
          <w:b/>
          <w:sz w:val="28"/>
          <w:szCs w:val="28"/>
        </w:rPr>
        <w:t>улица Набережная, дом 21</w:t>
      </w:r>
    </w:p>
    <w:p w14:paraId="3AA7D1E5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32C19D4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Особые режимы использования земель и требования                                     к градостроительным регламентам в</w:t>
      </w:r>
      <w:r w:rsidRPr="006A0F64">
        <w:rPr>
          <w:rFonts w:ascii="Times New Roman" w:hAnsi="Times New Roman"/>
          <w:sz w:val="28"/>
          <w:szCs w:val="28"/>
        </w:rPr>
        <w:t xml:space="preserve"> границах территорий охранной зоны объекта культурного наследия регионального значения</w:t>
      </w:r>
      <w:r>
        <w:rPr>
          <w:rFonts w:ascii="Times New Roman" w:hAnsi="Times New Roman"/>
          <w:sz w:val="28"/>
          <w:szCs w:val="28"/>
        </w:rPr>
        <w:t xml:space="preserve"> (далее – ОЗ) </w:t>
      </w:r>
      <w:r w:rsidRPr="00975ED6">
        <w:rPr>
          <w:rFonts w:ascii="Times New Roman" w:hAnsi="Times New Roman"/>
          <w:sz w:val="28"/>
          <w:szCs w:val="28"/>
        </w:rPr>
        <w:t>«Ансамбль Земской больницы», 1910-1924 гг., и входящих в его состав объектов культурного наследия регионального значения: «Больничный корпус», 1916-1924 гг., «Прачечная», 1910 г., «Амбулатория с аптекой», 1912 г., расположенных по адресу: Курская область, Фатежский район, город Фатеж, улица Набережная, дом 21</w:t>
      </w:r>
      <w:r>
        <w:rPr>
          <w:rFonts w:ascii="Times New Roman" w:hAnsi="Times New Roman"/>
          <w:sz w:val="28"/>
          <w:szCs w:val="28"/>
        </w:rPr>
        <w:t xml:space="preserve"> (далее – объект культурного наследия), устанавливают следующие ограничения </w:t>
      </w:r>
      <w:r w:rsidRPr="0078450E">
        <w:rPr>
          <w:rFonts w:ascii="Times New Roman" w:hAnsi="Times New Roman"/>
          <w:sz w:val="28"/>
          <w:szCs w:val="28"/>
        </w:rPr>
        <w:t>использования земельных участков и их частей</w:t>
      </w:r>
      <w:r>
        <w:rPr>
          <w:rFonts w:ascii="Times New Roman" w:hAnsi="Times New Roman"/>
          <w:sz w:val="28"/>
          <w:szCs w:val="28"/>
        </w:rPr>
        <w:t>:</w:t>
      </w:r>
    </w:p>
    <w:p w14:paraId="5DE7B979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909E458" w14:textId="20DCE058" w:rsidR="00E63538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а) з</w:t>
      </w:r>
      <w:r w:rsidRPr="0078450E">
        <w:rPr>
          <w:rFonts w:ascii="Times New Roman" w:hAnsi="Times New Roman"/>
          <w:b/>
          <w:bCs/>
          <w:sz w:val="28"/>
          <w:szCs w:val="28"/>
        </w:rPr>
        <w:t>апрет</w:t>
      </w:r>
      <w:r>
        <w:rPr>
          <w:rFonts w:ascii="Times New Roman" w:hAnsi="Times New Roman"/>
          <w:b/>
          <w:bCs/>
          <w:sz w:val="28"/>
          <w:szCs w:val="28"/>
        </w:rPr>
        <w:t>ы</w:t>
      </w:r>
      <w:r w:rsidRPr="0078450E">
        <w:rPr>
          <w:rFonts w:ascii="Times New Roman" w:hAnsi="Times New Roman"/>
          <w:b/>
          <w:bCs/>
          <w:sz w:val="28"/>
          <w:szCs w:val="28"/>
        </w:rPr>
        <w:t>:</w:t>
      </w:r>
    </w:p>
    <w:p w14:paraId="29135616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8054D9">
        <w:rPr>
          <w:rFonts w:ascii="Times New Roman" w:hAnsi="Times New Roman"/>
          <w:sz w:val="28"/>
          <w:szCs w:val="28"/>
        </w:rPr>
        <w:t>на строительство, за исключением линейных объектов, если запрет на их строительство не установлен в соответствии с пунктом «б</w:t>
      </w:r>
      <w:proofErr w:type="gramStart"/>
      <w:r w:rsidRPr="008054D9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8054D9">
        <w:rPr>
          <w:rFonts w:ascii="Times New Roman" w:hAnsi="Times New Roman"/>
          <w:sz w:val="28"/>
          <w:szCs w:val="28"/>
        </w:rPr>
        <w:t xml:space="preserve">и применения специальных мер, направленных на сохранение и (или) восстановление (регенерацию) историко-градостроительной среды объекта культурного наследия </w:t>
      </w:r>
      <w:r>
        <w:rPr>
          <w:rFonts w:ascii="Times New Roman" w:hAnsi="Times New Roman"/>
          <w:sz w:val="28"/>
          <w:szCs w:val="28"/>
        </w:rPr>
        <w:t>(в</w:t>
      </w:r>
      <w:r w:rsidRPr="008054D9">
        <w:rPr>
          <w:rFonts w:ascii="Times New Roman" w:hAnsi="Times New Roman"/>
          <w:sz w:val="28"/>
          <w:szCs w:val="28"/>
        </w:rPr>
        <w:t>осстановление, воссоздание, восполнение частично или полностью утраченных элементов и (или) характеристик историко</w:t>
      </w:r>
      <w:r>
        <w:rPr>
          <w:rFonts w:ascii="Times New Roman" w:hAnsi="Times New Roman"/>
          <w:sz w:val="28"/>
          <w:szCs w:val="28"/>
        </w:rPr>
        <w:t>-</w:t>
      </w:r>
      <w:r w:rsidRPr="008054D9">
        <w:rPr>
          <w:rFonts w:ascii="Times New Roman" w:hAnsi="Times New Roman"/>
          <w:sz w:val="28"/>
          <w:szCs w:val="28"/>
        </w:rPr>
        <w:t>градостроительной среды);</w:t>
      </w:r>
    </w:p>
    <w:p w14:paraId="65DA5A2A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8054D9">
        <w:rPr>
          <w:rFonts w:ascii="Times New Roman" w:hAnsi="Times New Roman"/>
          <w:sz w:val="28"/>
          <w:szCs w:val="28"/>
        </w:rPr>
        <w:t>на использование строительных технологий, оказывающих негативное воздействие на объект культурного наследия и историческую застройку;</w:t>
      </w:r>
    </w:p>
    <w:p w14:paraId="1D70D438" w14:textId="65F64D7A" w:rsidR="001B7727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054D9">
        <w:rPr>
          <w:rFonts w:ascii="Times New Roman" w:hAnsi="Times New Roman"/>
          <w:sz w:val="28"/>
          <w:szCs w:val="28"/>
        </w:rPr>
        <w:t xml:space="preserve">на размещение </w:t>
      </w:r>
      <w:proofErr w:type="spellStart"/>
      <w:r w:rsidRPr="008054D9">
        <w:rPr>
          <w:rFonts w:ascii="Times New Roman" w:hAnsi="Times New Roman"/>
          <w:sz w:val="28"/>
          <w:szCs w:val="28"/>
        </w:rPr>
        <w:t>взрыво</w:t>
      </w:r>
      <w:proofErr w:type="spellEnd"/>
      <w:r w:rsidRPr="008054D9">
        <w:rPr>
          <w:rFonts w:ascii="Times New Roman" w:hAnsi="Times New Roman"/>
          <w:sz w:val="28"/>
          <w:szCs w:val="28"/>
        </w:rPr>
        <w:t>- и пожароопасных объектов, угрожающих сохранности объекта культурного наследия;</w:t>
      </w:r>
    </w:p>
    <w:p w14:paraId="4E6355AC" w14:textId="77777777" w:rsidR="00E63538" w:rsidRPr="00E63538" w:rsidRDefault="00E63538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ADC1B04" w14:textId="77777777" w:rsidR="00E63538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D02597">
        <w:rPr>
          <w:rFonts w:ascii="Times New Roman" w:hAnsi="Times New Roman"/>
          <w:b/>
          <w:bCs/>
          <w:sz w:val="28"/>
          <w:szCs w:val="28"/>
        </w:rPr>
        <w:t>б)</w:t>
      </w:r>
      <w:r>
        <w:rPr>
          <w:rFonts w:ascii="Times New Roman" w:hAnsi="Times New Roman"/>
          <w:b/>
          <w:bCs/>
          <w:sz w:val="28"/>
          <w:szCs w:val="28"/>
        </w:rPr>
        <w:t> </w:t>
      </w:r>
      <w:r w:rsidRPr="00D02597">
        <w:rPr>
          <w:rFonts w:ascii="Times New Roman" w:hAnsi="Times New Roman"/>
          <w:b/>
          <w:bCs/>
          <w:sz w:val="28"/>
          <w:szCs w:val="28"/>
        </w:rPr>
        <w:t>запреты, устанавливаемые в зависимости от характеристик объекта культурного наследия и его историко-градостроительной среды:</w:t>
      </w:r>
    </w:p>
    <w:p w14:paraId="7E191643" w14:textId="4D5617CE" w:rsidR="001B7727" w:rsidRPr="00E63538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D02597">
        <w:rPr>
          <w:rFonts w:ascii="Times New Roman" w:hAnsi="Times New Roman"/>
          <w:sz w:val="28"/>
          <w:szCs w:val="28"/>
        </w:rPr>
        <w:t xml:space="preserve">на строительство линейных объектов, нарушающих характеристики </w:t>
      </w:r>
      <w:r w:rsidRPr="00D02597">
        <w:rPr>
          <w:rFonts w:ascii="Times New Roman" w:hAnsi="Times New Roman"/>
          <w:sz w:val="28"/>
          <w:szCs w:val="28"/>
        </w:rPr>
        <w:lastRenderedPageBreak/>
        <w:t xml:space="preserve">историко-градостроительной среды (сети теплоснабжения наземным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D02597">
        <w:rPr>
          <w:rFonts w:ascii="Times New Roman" w:hAnsi="Times New Roman"/>
          <w:sz w:val="28"/>
          <w:szCs w:val="28"/>
        </w:rPr>
        <w:t xml:space="preserve">и надземным способом прокладки), за исключением случаев, если такое строительство направлено на минимизацию негативного воздействия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D02597">
        <w:rPr>
          <w:rFonts w:ascii="Times New Roman" w:hAnsi="Times New Roman"/>
          <w:sz w:val="28"/>
          <w:szCs w:val="28"/>
        </w:rPr>
        <w:t>на объект культурного наследия и его историко-градостроительную среду, или необходимо для обеспечения его функционирования или обеспечения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02597">
        <w:rPr>
          <w:rFonts w:ascii="Times New Roman" w:hAnsi="Times New Roman"/>
          <w:sz w:val="28"/>
          <w:szCs w:val="28"/>
        </w:rPr>
        <w:t>жизнедеятельности населения, или необходимо для обеспечения сохранности, сохранения, содержания и эксплуатации объекта культурного наследия религиозного назначени</w:t>
      </w:r>
      <w:r>
        <w:rPr>
          <w:rFonts w:ascii="Times New Roman" w:hAnsi="Times New Roman"/>
          <w:sz w:val="28"/>
          <w:szCs w:val="28"/>
        </w:rPr>
        <w:t>я</w:t>
      </w:r>
      <w:r w:rsidRPr="00D02597">
        <w:rPr>
          <w:rFonts w:ascii="Times New Roman" w:hAnsi="Times New Roman"/>
          <w:sz w:val="28"/>
          <w:szCs w:val="28"/>
        </w:rPr>
        <w:t xml:space="preserve"> и (или) объектов капитального строительства, образующих с ним монастырский, храмовый или иной культовый комплекс;</w:t>
      </w:r>
    </w:p>
    <w:p w14:paraId="23780420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2597">
        <w:rPr>
          <w:rFonts w:ascii="Times New Roman" w:hAnsi="Times New Roman"/>
          <w:sz w:val="28"/>
          <w:szCs w:val="28"/>
        </w:rPr>
        <w:t xml:space="preserve">на реконструкцию объектов капитального строительства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D02597">
        <w:rPr>
          <w:rFonts w:ascii="Times New Roman" w:hAnsi="Times New Roman"/>
          <w:sz w:val="28"/>
          <w:szCs w:val="28"/>
        </w:rPr>
        <w:t xml:space="preserve">в параметрах, нарушающих характеристики историко-градостроительной и (или) природной среды или препятствующих ее сохранению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D02597">
        <w:rPr>
          <w:rFonts w:ascii="Times New Roman" w:hAnsi="Times New Roman"/>
          <w:sz w:val="28"/>
          <w:szCs w:val="28"/>
        </w:rPr>
        <w:t>и (или</w:t>
      </w:r>
      <w:r>
        <w:rPr>
          <w:rFonts w:ascii="Times New Roman" w:hAnsi="Times New Roman"/>
          <w:sz w:val="28"/>
          <w:szCs w:val="28"/>
        </w:rPr>
        <w:t>)</w:t>
      </w:r>
      <w:r w:rsidRPr="00D02597">
        <w:rPr>
          <w:rFonts w:ascii="Times New Roman" w:hAnsi="Times New Roman"/>
          <w:sz w:val="28"/>
          <w:szCs w:val="28"/>
        </w:rPr>
        <w:t xml:space="preserve"> восстановлению, за исключением случаев, если такая реконструкция необходима для обеспечения функционирования объекта культурного наследия;</w:t>
      </w:r>
    </w:p>
    <w:p w14:paraId="4E42F5CC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2597">
        <w:rPr>
          <w:rFonts w:ascii="Times New Roman" w:hAnsi="Times New Roman"/>
          <w:sz w:val="28"/>
          <w:szCs w:val="28"/>
        </w:rPr>
        <w:t xml:space="preserve">на размещение рекламы, вывесок, некапитальных строений, сооружений и объектов, включая автостоянки, киоски, навесы, которые нарушают характеристики историко-градостроительной и (или) природной среды, за исключением случаев, если такое размещение соответствует назначению объекта культурного наследия религиозного назначения и (или) объектов капитального строительства, образующих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D02597">
        <w:rPr>
          <w:rFonts w:ascii="Times New Roman" w:hAnsi="Times New Roman"/>
          <w:sz w:val="28"/>
          <w:szCs w:val="28"/>
        </w:rPr>
        <w:t>с ним монастырский, храмовый или иной культовый комплекс, и (или) необходимо для обеспечения его современного использования;</w:t>
      </w:r>
    </w:p>
    <w:p w14:paraId="79DC7975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2597">
        <w:rPr>
          <w:rFonts w:ascii="Times New Roman" w:hAnsi="Times New Roman"/>
          <w:sz w:val="28"/>
          <w:szCs w:val="28"/>
        </w:rPr>
        <w:t xml:space="preserve">на применение для наружной отделки фасадов объектов капитального строительства строительных материалов, архитектурных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D02597">
        <w:rPr>
          <w:rFonts w:ascii="Times New Roman" w:hAnsi="Times New Roman"/>
          <w:sz w:val="28"/>
          <w:szCs w:val="28"/>
        </w:rPr>
        <w:t xml:space="preserve">и цветовых решений, нарушающих характеристики </w:t>
      </w: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D02597">
        <w:rPr>
          <w:rFonts w:ascii="Times New Roman" w:hAnsi="Times New Roman"/>
          <w:sz w:val="28"/>
          <w:szCs w:val="28"/>
        </w:rPr>
        <w:t>историко-градостроительной и (или) природной среды;</w:t>
      </w:r>
    </w:p>
    <w:p w14:paraId="1A2C825B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2597">
        <w:rPr>
          <w:rFonts w:ascii="Times New Roman" w:hAnsi="Times New Roman"/>
          <w:sz w:val="28"/>
          <w:szCs w:val="28"/>
        </w:rPr>
        <w:t xml:space="preserve">на размещение базовых станций сотовой связи, башенных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D02597">
        <w:rPr>
          <w:rFonts w:ascii="Times New Roman" w:hAnsi="Times New Roman"/>
          <w:sz w:val="28"/>
          <w:szCs w:val="28"/>
        </w:rPr>
        <w:t>и антенно</w:t>
      </w:r>
      <w:r>
        <w:rPr>
          <w:rFonts w:ascii="Times New Roman" w:hAnsi="Times New Roman"/>
          <w:sz w:val="28"/>
          <w:szCs w:val="28"/>
        </w:rPr>
        <w:t>-</w:t>
      </w:r>
      <w:r w:rsidRPr="00D02597">
        <w:rPr>
          <w:rFonts w:ascii="Times New Roman" w:hAnsi="Times New Roman"/>
          <w:sz w:val="28"/>
          <w:szCs w:val="28"/>
        </w:rPr>
        <w:t xml:space="preserve">мачтовых конструкций, включая телевизионные 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D02597">
        <w:rPr>
          <w:rFonts w:ascii="Times New Roman" w:hAnsi="Times New Roman"/>
          <w:sz w:val="28"/>
          <w:szCs w:val="28"/>
        </w:rPr>
        <w:t xml:space="preserve">и радиоантенны, которые препятствуют визуальному восприятию объекта культурного наследия в его историко-градостроительной среде,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D02597">
        <w:rPr>
          <w:rFonts w:ascii="Times New Roman" w:hAnsi="Times New Roman"/>
          <w:sz w:val="28"/>
          <w:szCs w:val="28"/>
        </w:rPr>
        <w:t xml:space="preserve">в том числе сохранению и (или) восстановлению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D02597">
        <w:rPr>
          <w:rFonts w:ascii="Times New Roman" w:hAnsi="Times New Roman"/>
          <w:sz w:val="28"/>
          <w:szCs w:val="28"/>
        </w:rPr>
        <w:t>соотношения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2597">
        <w:rPr>
          <w:rFonts w:ascii="Times New Roman" w:hAnsi="Times New Roman"/>
          <w:sz w:val="28"/>
          <w:szCs w:val="28"/>
        </w:rPr>
        <w:t>открытых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2597">
        <w:rPr>
          <w:rFonts w:ascii="Times New Roman" w:hAnsi="Times New Roman"/>
          <w:sz w:val="28"/>
          <w:szCs w:val="28"/>
        </w:rPr>
        <w:t xml:space="preserve">и закрытых пространств, градостроительных (планировочных, типологических, масштабных) характеристик </w:t>
      </w: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D02597">
        <w:rPr>
          <w:rFonts w:ascii="Times New Roman" w:hAnsi="Times New Roman"/>
          <w:sz w:val="28"/>
          <w:szCs w:val="28"/>
        </w:rPr>
        <w:t>историко-градостроительной среды (запрет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2597">
        <w:rPr>
          <w:rFonts w:ascii="Times New Roman" w:hAnsi="Times New Roman"/>
          <w:sz w:val="28"/>
          <w:szCs w:val="28"/>
        </w:rPr>
        <w:t>не применяется к базовым станциям сотовой связи, башенным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2597">
        <w:rPr>
          <w:rFonts w:ascii="Times New Roman" w:hAnsi="Times New Roman"/>
          <w:sz w:val="28"/>
          <w:szCs w:val="28"/>
        </w:rPr>
        <w:t>и антенно-мачтовым конструкциям, включая телевизионные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2597">
        <w:rPr>
          <w:rFonts w:ascii="Times New Roman" w:hAnsi="Times New Roman"/>
          <w:sz w:val="28"/>
          <w:szCs w:val="28"/>
        </w:rPr>
        <w:t xml:space="preserve">и радиоантенны, которые размещены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D02597">
        <w:rPr>
          <w:rFonts w:ascii="Times New Roman" w:hAnsi="Times New Roman"/>
          <w:sz w:val="28"/>
          <w:szCs w:val="28"/>
        </w:rPr>
        <w:t>до 1 марта 2025 года,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2597">
        <w:rPr>
          <w:rFonts w:ascii="Times New Roman" w:hAnsi="Times New Roman"/>
          <w:sz w:val="28"/>
          <w:szCs w:val="28"/>
        </w:rPr>
        <w:t xml:space="preserve">и не ограничивает проведение работ по ремонту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D02597">
        <w:rPr>
          <w:rFonts w:ascii="Times New Roman" w:hAnsi="Times New Roman"/>
          <w:sz w:val="28"/>
          <w:szCs w:val="28"/>
        </w:rPr>
        <w:t xml:space="preserve">и модернизации базовых станций сотовой связи, башенных </w:t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D02597">
        <w:rPr>
          <w:rFonts w:ascii="Times New Roman" w:hAnsi="Times New Roman"/>
          <w:sz w:val="28"/>
          <w:szCs w:val="28"/>
        </w:rPr>
        <w:t xml:space="preserve">и антенно-мачтовых конструкций, включая телевизионные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D02597">
        <w:rPr>
          <w:rFonts w:ascii="Times New Roman" w:hAnsi="Times New Roman"/>
          <w:sz w:val="28"/>
          <w:szCs w:val="28"/>
        </w:rPr>
        <w:t>и радиоантенны, в пределах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2597">
        <w:rPr>
          <w:rFonts w:ascii="Times New Roman" w:hAnsi="Times New Roman"/>
          <w:sz w:val="28"/>
          <w:szCs w:val="28"/>
        </w:rPr>
        <w:t>объемно-пространственных параметров);</w:t>
      </w:r>
    </w:p>
    <w:p w14:paraId="3891927C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2597">
        <w:rPr>
          <w:rFonts w:ascii="Times New Roman" w:hAnsi="Times New Roman"/>
          <w:sz w:val="28"/>
          <w:szCs w:val="28"/>
        </w:rPr>
        <w:t xml:space="preserve">на проведение работ в области благоустройства, за исключением случаев, если такие работы не оказывают негативного воздействия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D02597">
        <w:rPr>
          <w:rFonts w:ascii="Times New Roman" w:hAnsi="Times New Roman"/>
          <w:sz w:val="28"/>
          <w:szCs w:val="28"/>
        </w:rPr>
        <w:t xml:space="preserve">на объект культурного наследия, или не нарушают характеристики его </w:t>
      </w:r>
      <w:r w:rsidRPr="00D02597">
        <w:rPr>
          <w:rFonts w:ascii="Times New Roman" w:hAnsi="Times New Roman"/>
          <w:sz w:val="28"/>
          <w:szCs w:val="28"/>
        </w:rPr>
        <w:lastRenderedPageBreak/>
        <w:t>историко</w:t>
      </w:r>
      <w:r>
        <w:rPr>
          <w:rFonts w:ascii="Times New Roman" w:hAnsi="Times New Roman"/>
          <w:sz w:val="28"/>
          <w:szCs w:val="28"/>
        </w:rPr>
        <w:t>-</w:t>
      </w:r>
      <w:r w:rsidRPr="00D02597">
        <w:rPr>
          <w:rFonts w:ascii="Times New Roman" w:hAnsi="Times New Roman"/>
          <w:sz w:val="28"/>
          <w:szCs w:val="28"/>
        </w:rPr>
        <w:t>градостроительной среды, или необходимы для обеспечения 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2597">
        <w:rPr>
          <w:rFonts w:ascii="Times New Roman" w:hAnsi="Times New Roman"/>
          <w:sz w:val="28"/>
          <w:szCs w:val="28"/>
        </w:rPr>
        <w:t>функционирования или обеспечения жизнедеятельности населения;</w:t>
      </w:r>
    </w:p>
    <w:p w14:paraId="43AD6614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2597">
        <w:rPr>
          <w:rFonts w:ascii="Times New Roman" w:hAnsi="Times New Roman"/>
          <w:sz w:val="28"/>
          <w:szCs w:val="28"/>
        </w:rPr>
        <w:t>на размещение отходов производства и потребления, устройство складов и захоронений ядохимикатов.</w:t>
      </w:r>
    </w:p>
    <w:p w14:paraId="6E31EE98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A484D4A" w14:textId="6DA99A0E" w:rsidR="001B7727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90018">
        <w:rPr>
          <w:rFonts w:ascii="Times New Roman" w:hAnsi="Times New Roman"/>
          <w:b/>
          <w:bCs/>
          <w:sz w:val="28"/>
          <w:szCs w:val="28"/>
        </w:rPr>
        <w:t>В границах ОЗ не устанавливаются требования:</w:t>
      </w:r>
    </w:p>
    <w:p w14:paraId="02C9EB26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0018">
        <w:rPr>
          <w:rFonts w:ascii="Times New Roman" w:hAnsi="Times New Roman"/>
          <w:sz w:val="28"/>
          <w:szCs w:val="28"/>
        </w:rPr>
        <w:t xml:space="preserve">к видам разрешенного использования земельных участков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190018">
        <w:rPr>
          <w:rFonts w:ascii="Times New Roman" w:hAnsi="Times New Roman"/>
          <w:sz w:val="28"/>
          <w:szCs w:val="28"/>
        </w:rPr>
        <w:t xml:space="preserve">в границах </w:t>
      </w:r>
      <w:r>
        <w:rPr>
          <w:rFonts w:ascii="Times New Roman" w:hAnsi="Times New Roman"/>
          <w:sz w:val="28"/>
          <w:szCs w:val="28"/>
        </w:rPr>
        <w:t>ОЗ</w:t>
      </w:r>
      <w:r w:rsidRPr="00190018">
        <w:rPr>
          <w:rFonts w:ascii="Times New Roman" w:hAnsi="Times New Roman"/>
          <w:sz w:val="28"/>
          <w:szCs w:val="28"/>
        </w:rPr>
        <w:t>;</w:t>
      </w:r>
    </w:p>
    <w:p w14:paraId="174ECD6D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0018">
        <w:rPr>
          <w:rFonts w:ascii="Times New Roman" w:hAnsi="Times New Roman"/>
          <w:sz w:val="28"/>
          <w:szCs w:val="28"/>
        </w:rPr>
        <w:t>к зонам действия публичных сервитутов, территорий общего пользования;</w:t>
      </w:r>
    </w:p>
    <w:p w14:paraId="452B800D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90018">
        <w:rPr>
          <w:rFonts w:ascii="Times New Roman" w:hAnsi="Times New Roman"/>
          <w:sz w:val="28"/>
          <w:szCs w:val="28"/>
        </w:rPr>
        <w:t xml:space="preserve">к минимальной и максимальной площади земельного участка, входящего в границы </w:t>
      </w:r>
      <w:r>
        <w:rPr>
          <w:rFonts w:ascii="Times New Roman" w:hAnsi="Times New Roman"/>
          <w:sz w:val="28"/>
          <w:szCs w:val="28"/>
        </w:rPr>
        <w:t>ОЗ</w:t>
      </w:r>
      <w:r w:rsidRPr="00190018">
        <w:rPr>
          <w:rFonts w:ascii="Times New Roman" w:hAnsi="Times New Roman"/>
          <w:sz w:val="28"/>
          <w:szCs w:val="28"/>
        </w:rPr>
        <w:t>;</w:t>
      </w:r>
    </w:p>
    <w:p w14:paraId="30DC5F12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0018">
        <w:rPr>
          <w:rFonts w:ascii="Times New Roman" w:hAnsi="Times New Roman"/>
          <w:sz w:val="28"/>
          <w:szCs w:val="28"/>
        </w:rPr>
        <w:t xml:space="preserve">к минимальным отступам от границ </w:t>
      </w:r>
      <w:r>
        <w:rPr>
          <w:rFonts w:ascii="Times New Roman" w:hAnsi="Times New Roman"/>
          <w:sz w:val="28"/>
          <w:szCs w:val="28"/>
        </w:rPr>
        <w:t>ОЗ</w:t>
      </w:r>
      <w:r w:rsidRPr="00190018">
        <w:rPr>
          <w:rFonts w:ascii="Times New Roman" w:hAnsi="Times New Roman"/>
          <w:sz w:val="28"/>
          <w:szCs w:val="28"/>
        </w:rPr>
        <w:t>.</w:t>
      </w:r>
    </w:p>
    <w:p w14:paraId="1138020B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CB324EE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990426">
        <w:rPr>
          <w:rFonts w:ascii="Times New Roman" w:hAnsi="Times New Roman"/>
          <w:b/>
          <w:bCs/>
          <w:sz w:val="28"/>
          <w:szCs w:val="28"/>
        </w:rPr>
        <w:t>Предельные параметры и требования к градостроительным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90426">
        <w:rPr>
          <w:rFonts w:ascii="Times New Roman" w:hAnsi="Times New Roman"/>
          <w:b/>
          <w:bCs/>
          <w:sz w:val="28"/>
          <w:szCs w:val="28"/>
        </w:rPr>
        <w:t>регламентам в границах ОЗ</w:t>
      </w:r>
    </w:p>
    <w:p w14:paraId="6F9C9C7E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Grid"/>
        <w:tblW w:w="9419" w:type="dxa"/>
        <w:tblInd w:w="-58" w:type="dxa"/>
        <w:tblCellMar>
          <w:top w:w="149" w:type="dxa"/>
          <w:left w:w="48" w:type="dxa"/>
        </w:tblCellMar>
        <w:tblLook w:val="04A0" w:firstRow="1" w:lastRow="0" w:firstColumn="1" w:lastColumn="0" w:noHBand="0" w:noVBand="1"/>
      </w:tblPr>
      <w:tblGrid>
        <w:gridCol w:w="509"/>
        <w:gridCol w:w="4559"/>
        <w:gridCol w:w="4351"/>
      </w:tblGrid>
      <w:tr w:rsidR="001B7727" w:rsidRPr="00990426" w14:paraId="43A92F27" w14:textId="77777777" w:rsidTr="00487E24">
        <w:trPr>
          <w:trHeight w:val="132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C8C66" w14:textId="77777777" w:rsidR="001B7727" w:rsidRPr="00990426" w:rsidRDefault="001B7727" w:rsidP="00487E24">
            <w:pPr>
              <w:spacing w:after="0" w:line="259" w:lineRule="auto"/>
              <w:jc w:val="center"/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3245B" w14:textId="77777777" w:rsidR="001B7727" w:rsidRDefault="001B7727" w:rsidP="00487E24">
            <w:pPr>
              <w:spacing w:after="0" w:line="259" w:lineRule="auto"/>
              <w:ind w:right="96"/>
              <w:jc w:val="center"/>
              <w:rPr>
                <w:rFonts w:ascii="Times New Roman" w:hAnsi="Times New Roman"/>
              </w:rPr>
            </w:pPr>
            <w:r w:rsidRPr="00990426">
              <w:rPr>
                <w:rFonts w:ascii="Times New Roman" w:hAnsi="Times New Roman"/>
              </w:rPr>
              <w:t xml:space="preserve">Наименования характеристик </w:t>
            </w:r>
          </w:p>
          <w:p w14:paraId="3766A833" w14:textId="77777777" w:rsidR="001B7727" w:rsidRDefault="001B7727" w:rsidP="00487E24">
            <w:pPr>
              <w:spacing w:after="0" w:line="259" w:lineRule="auto"/>
              <w:ind w:right="96"/>
              <w:jc w:val="center"/>
              <w:rPr>
                <w:rFonts w:ascii="Times New Roman" w:hAnsi="Times New Roman"/>
              </w:rPr>
            </w:pPr>
            <w:r w:rsidRPr="00990426">
              <w:rPr>
                <w:rFonts w:ascii="Times New Roman" w:hAnsi="Times New Roman"/>
              </w:rPr>
              <w:t xml:space="preserve">и показателей, отражающих требования </w:t>
            </w:r>
          </w:p>
          <w:p w14:paraId="784F9101" w14:textId="77777777" w:rsidR="001B7727" w:rsidRPr="00990426" w:rsidRDefault="001B7727" w:rsidP="00487E24">
            <w:pPr>
              <w:spacing w:after="0" w:line="259" w:lineRule="auto"/>
              <w:ind w:right="96"/>
              <w:jc w:val="center"/>
            </w:pPr>
            <w:r w:rsidRPr="00990426">
              <w:rPr>
                <w:rFonts w:ascii="Times New Roman" w:hAnsi="Times New Roman"/>
              </w:rPr>
              <w:t>и ограничения градостроительного регламента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AC375" w14:textId="77777777" w:rsidR="001B7727" w:rsidRPr="00990426" w:rsidRDefault="001B7727" w:rsidP="00487E24">
            <w:pPr>
              <w:spacing w:after="0" w:line="259" w:lineRule="auto"/>
              <w:ind w:right="34"/>
              <w:jc w:val="center"/>
            </w:pPr>
            <w:r w:rsidRPr="00990426">
              <w:rPr>
                <w:rFonts w:ascii="Times New Roman" w:hAnsi="Times New Roman"/>
              </w:rPr>
              <w:t>Значения характеристик и показателей</w:t>
            </w:r>
          </w:p>
        </w:tc>
      </w:tr>
      <w:tr w:rsidR="001B7727" w:rsidRPr="00990426" w14:paraId="6F89D532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2C83A" w14:textId="77777777" w:rsidR="001B7727" w:rsidRPr="00990426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849D6" w14:textId="77777777" w:rsidR="001B7727" w:rsidRPr="00990426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610A6E">
              <w:rPr>
                <w:rFonts w:ascii="Times New Roman" w:hAnsi="Times New Roman"/>
              </w:rPr>
              <w:t>Максимальная высота застройки</w:t>
            </w:r>
            <w:r>
              <w:rPr>
                <w:rFonts w:ascii="Times New Roman" w:hAnsi="Times New Roman"/>
              </w:rPr>
              <w:t xml:space="preserve"> </w:t>
            </w:r>
            <w:r w:rsidRPr="00610A6E">
              <w:rPr>
                <w:rFonts w:ascii="Times New Roman" w:hAnsi="Times New Roman"/>
              </w:rPr>
              <w:t>(объектов капитального строительства) в границах зоны, осуществляемой в режиме регенерации историко-градостроительной среды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57EBF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610A6E">
              <w:rPr>
                <w:rFonts w:ascii="Times New Roman" w:hAnsi="Times New Roman"/>
              </w:rPr>
              <w:t xml:space="preserve">ысотные характеристики определяются в соответствии с характеристиками объектов, ранее существовавших </w:t>
            </w:r>
            <w:r>
              <w:rPr>
                <w:rFonts w:ascii="Times New Roman" w:hAnsi="Times New Roman"/>
              </w:rPr>
              <w:t xml:space="preserve">                       </w:t>
            </w:r>
            <w:r w:rsidRPr="00610A6E">
              <w:rPr>
                <w:rFonts w:ascii="Times New Roman" w:hAnsi="Times New Roman"/>
              </w:rPr>
              <w:t>на территории, подлежащей регенерации;</w:t>
            </w:r>
          </w:p>
          <w:p w14:paraId="051C1D5D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</w:p>
          <w:p w14:paraId="229F2033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610A6E">
              <w:rPr>
                <w:rFonts w:ascii="Times New Roman" w:hAnsi="Times New Roman"/>
              </w:rPr>
              <w:t>предельные параметры для объектов капитального строительства любого назначения:</w:t>
            </w:r>
          </w:p>
          <w:p w14:paraId="4DA31B34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610A6E">
              <w:rPr>
                <w:rFonts w:ascii="Times New Roman" w:hAnsi="Times New Roman"/>
              </w:rPr>
              <w:t>до конька кровли</w:t>
            </w:r>
            <w:r>
              <w:rPr>
                <w:rFonts w:ascii="Times New Roman" w:hAnsi="Times New Roman"/>
              </w:rPr>
              <w:t xml:space="preserve"> – </w:t>
            </w:r>
            <w:r w:rsidRPr="00610A6E">
              <w:rPr>
                <w:rFonts w:ascii="Times New Roman" w:hAnsi="Times New Roman"/>
              </w:rPr>
              <w:t xml:space="preserve">не более 10,0 </w:t>
            </w:r>
            <w:proofErr w:type="gramStart"/>
            <w:r w:rsidRPr="00610A6E">
              <w:rPr>
                <w:rFonts w:ascii="Times New Roman" w:hAnsi="Times New Roman"/>
              </w:rPr>
              <w:t xml:space="preserve">м, </w:t>
            </w:r>
            <w:r>
              <w:rPr>
                <w:rFonts w:ascii="Times New Roman" w:hAnsi="Times New Roman"/>
              </w:rPr>
              <w:t xml:space="preserve">  </w:t>
            </w:r>
            <w:proofErr w:type="gramEnd"/>
            <w:r>
              <w:rPr>
                <w:rFonts w:ascii="Times New Roman" w:hAnsi="Times New Roman"/>
              </w:rPr>
              <w:t xml:space="preserve">                 </w:t>
            </w:r>
            <w:r w:rsidRPr="00610A6E">
              <w:rPr>
                <w:rFonts w:ascii="Times New Roman" w:hAnsi="Times New Roman"/>
              </w:rPr>
              <w:t xml:space="preserve">до карниза при скатной </w:t>
            </w:r>
            <w:r>
              <w:rPr>
                <w:rFonts w:ascii="Times New Roman" w:hAnsi="Times New Roman"/>
              </w:rPr>
              <w:t xml:space="preserve">                                         </w:t>
            </w:r>
            <w:r w:rsidRPr="00610A6E">
              <w:rPr>
                <w:rFonts w:ascii="Times New Roman" w:hAnsi="Times New Roman"/>
              </w:rPr>
              <w:t>кровле</w:t>
            </w:r>
            <w:r>
              <w:rPr>
                <w:rFonts w:ascii="Times New Roman" w:hAnsi="Times New Roman"/>
              </w:rPr>
              <w:t xml:space="preserve"> – </w:t>
            </w:r>
            <w:r w:rsidRPr="00610A6E">
              <w:rPr>
                <w:rFonts w:ascii="Times New Roman" w:hAnsi="Times New Roman"/>
              </w:rPr>
              <w:t>не более</w:t>
            </w:r>
            <w:r>
              <w:rPr>
                <w:rFonts w:ascii="Times New Roman" w:hAnsi="Times New Roman"/>
              </w:rPr>
              <w:t xml:space="preserve"> 7,0 м;</w:t>
            </w:r>
          </w:p>
          <w:p w14:paraId="05578947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</w:p>
          <w:p w14:paraId="0A3A0977" w14:textId="77777777" w:rsidR="001B7727" w:rsidRPr="00990426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610A6E">
              <w:rPr>
                <w:rFonts w:ascii="Times New Roman" w:hAnsi="Times New Roman"/>
              </w:rPr>
              <w:t xml:space="preserve">процент застройки земельных участков при осуществлении регенерации </w:t>
            </w:r>
            <w:r>
              <w:rPr>
                <w:rFonts w:ascii="Times New Roman" w:hAnsi="Times New Roman"/>
              </w:rPr>
              <w:t xml:space="preserve">                       </w:t>
            </w:r>
            <w:r w:rsidRPr="00610A6E">
              <w:rPr>
                <w:rFonts w:ascii="Times New Roman" w:hAnsi="Times New Roman"/>
              </w:rPr>
              <w:t>не устанавливается.</w:t>
            </w:r>
          </w:p>
        </w:tc>
      </w:tr>
      <w:tr w:rsidR="001B7727" w:rsidRPr="00990426" w14:paraId="1E1A0727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C4DD7F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20E34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610A6E">
              <w:rPr>
                <w:rFonts w:ascii="Times New Roman" w:hAnsi="Times New Roman"/>
              </w:rPr>
              <w:t>Предельные габариты вспомогательных сооружений (пристроек, крылец, навесов, хозяйственных сооружений) в границах зоны, возводимых в режиме регенерации историко</w:t>
            </w:r>
            <w:r>
              <w:rPr>
                <w:rFonts w:ascii="Times New Roman" w:hAnsi="Times New Roman"/>
              </w:rPr>
              <w:t>-</w:t>
            </w:r>
            <w:r w:rsidRPr="00610A6E">
              <w:rPr>
                <w:rFonts w:ascii="Times New Roman" w:hAnsi="Times New Roman"/>
              </w:rPr>
              <w:t>градостроительной среды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7BC26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Высота – не более 4,0 м, габариты                           в плане не более 3,0 х 4,0 м.</w:t>
            </w:r>
          </w:p>
        </w:tc>
      </w:tr>
      <w:tr w:rsidR="001B7727" w:rsidRPr="00990426" w14:paraId="45F26F8D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114B2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D3CCFA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610A6E">
              <w:rPr>
                <w:rFonts w:ascii="Times New Roman" w:hAnsi="Times New Roman"/>
              </w:rPr>
              <w:t>Требования к реконструкции объектов капитального строительства, за</w:t>
            </w:r>
            <w:r>
              <w:rPr>
                <w:rFonts w:ascii="Times New Roman" w:hAnsi="Times New Roman"/>
              </w:rPr>
              <w:t xml:space="preserve"> </w:t>
            </w:r>
            <w:r w:rsidRPr="00610A6E">
              <w:rPr>
                <w:rFonts w:ascii="Times New Roman" w:hAnsi="Times New Roman"/>
              </w:rPr>
              <w:t xml:space="preserve">исключением случаев, если такая реконструкция необходима для </w:t>
            </w:r>
            <w:r w:rsidRPr="00610A6E">
              <w:rPr>
                <w:rFonts w:ascii="Times New Roman" w:hAnsi="Times New Roman"/>
              </w:rPr>
              <w:lastRenderedPageBreak/>
              <w:t>обеспечения функционирования объекта культурного наследия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6B6445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</w:t>
            </w:r>
            <w:r w:rsidRPr="000F64EE">
              <w:rPr>
                <w:rFonts w:ascii="Times New Roman" w:hAnsi="Times New Roman"/>
              </w:rPr>
              <w:t xml:space="preserve">е допускается реконструкция </w:t>
            </w:r>
            <w:r>
              <w:rPr>
                <w:rFonts w:ascii="Times New Roman" w:hAnsi="Times New Roman"/>
              </w:rPr>
              <w:t xml:space="preserve">                           </w:t>
            </w:r>
            <w:r w:rsidRPr="000F64EE">
              <w:rPr>
                <w:rFonts w:ascii="Times New Roman" w:hAnsi="Times New Roman"/>
              </w:rPr>
              <w:t>с увеличением высотных и плановых</w:t>
            </w:r>
            <w:r>
              <w:rPr>
                <w:rFonts w:ascii="Times New Roman" w:hAnsi="Times New Roman"/>
              </w:rPr>
              <w:t xml:space="preserve"> габаритов.</w:t>
            </w:r>
          </w:p>
        </w:tc>
      </w:tr>
      <w:tr w:rsidR="001B7727" w:rsidRPr="00990426" w14:paraId="40772A85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E4ED1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24C31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размещению рекламы, вывесок, некапитальных строений, сооружений и объектов, включая автостоянки, киоски, навесы, которые нарушают характеристики                          историко-градостроительной и (или) природной среды, за исключением случаев, если такое размещение соответствует назначению объекта культурного наследия религиозного назначения и (или) объектов капитального строительства, образующих   с ним монастырский, храмовый или иной культовый комплекс, и (или) необходимо для обеспечения его современного использования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1CA58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1C6321">
              <w:rPr>
                <w:rFonts w:ascii="Times New Roman" w:hAnsi="Times New Roman"/>
              </w:rPr>
              <w:t>е допускается:</w:t>
            </w:r>
          </w:p>
          <w:p w14:paraId="3EBC6F68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1C6321">
              <w:rPr>
                <w:rFonts w:ascii="Times New Roman" w:hAnsi="Times New Roman"/>
              </w:rPr>
              <w:t>размещение некапитальных строений, сооружений в местах, где их размещение препятствует восприятию объектов культурного наследия</w:t>
            </w:r>
            <w:r>
              <w:rPr>
                <w:rFonts w:ascii="Times New Roman" w:hAnsi="Times New Roman"/>
              </w:rPr>
              <w:t>;</w:t>
            </w:r>
          </w:p>
          <w:p w14:paraId="5E0AAFBD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1C6321">
              <w:rPr>
                <w:rFonts w:ascii="Times New Roman" w:hAnsi="Times New Roman"/>
              </w:rPr>
              <w:t>превышение предельных параметров для некапитальных строений, сооружений любого назначения: до конька</w:t>
            </w:r>
            <w:r>
              <w:rPr>
                <w:rFonts w:ascii="Times New Roman" w:hAnsi="Times New Roman"/>
              </w:rPr>
              <w:t xml:space="preserve"> </w:t>
            </w:r>
            <w:r w:rsidRPr="001C6321">
              <w:rPr>
                <w:rFonts w:ascii="Times New Roman" w:hAnsi="Times New Roman"/>
              </w:rPr>
              <w:t>кровли</w:t>
            </w:r>
            <w:r>
              <w:rPr>
                <w:rFonts w:ascii="Times New Roman" w:hAnsi="Times New Roman"/>
              </w:rPr>
              <w:t xml:space="preserve"> – </w:t>
            </w:r>
            <w:r w:rsidRPr="001C6321">
              <w:rPr>
                <w:rFonts w:ascii="Times New Roman" w:hAnsi="Times New Roman"/>
              </w:rPr>
              <w:t>4,0 м, до карниза при скатной кровле и до парапета при применении плоской кровли</w:t>
            </w:r>
            <w:r>
              <w:rPr>
                <w:rFonts w:ascii="Times New Roman" w:hAnsi="Times New Roman"/>
              </w:rPr>
              <w:t xml:space="preserve"> – </w:t>
            </w:r>
            <w:r w:rsidRPr="001C6321">
              <w:rPr>
                <w:rFonts w:ascii="Times New Roman" w:hAnsi="Times New Roman"/>
              </w:rPr>
              <w:t>3,0 м, габариты</w:t>
            </w:r>
            <w:r>
              <w:rPr>
                <w:rFonts w:ascii="Times New Roman" w:hAnsi="Times New Roman"/>
              </w:rPr>
              <w:t xml:space="preserve"> </w:t>
            </w:r>
            <w:r w:rsidRPr="001C6321">
              <w:rPr>
                <w:rFonts w:ascii="Times New Roman" w:hAnsi="Times New Roman"/>
              </w:rPr>
              <w:t>в плане</w:t>
            </w:r>
            <w:r>
              <w:rPr>
                <w:rFonts w:ascii="Times New Roman" w:hAnsi="Times New Roman"/>
              </w:rPr>
              <w:t xml:space="preserve"> – </w:t>
            </w:r>
            <w:r w:rsidRPr="001C6321">
              <w:rPr>
                <w:rFonts w:ascii="Times New Roman" w:hAnsi="Times New Roman"/>
              </w:rPr>
              <w:t>6,0 х 6,0 м;</w:t>
            </w:r>
          </w:p>
          <w:p w14:paraId="5B04C006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1C6321">
              <w:rPr>
                <w:rFonts w:ascii="Times New Roman" w:hAnsi="Times New Roman"/>
              </w:rPr>
              <w:t>блокирование некапитальных строений, сооружений;</w:t>
            </w:r>
          </w:p>
          <w:p w14:paraId="60478244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1C6321">
              <w:rPr>
                <w:rFonts w:ascii="Times New Roman" w:hAnsi="Times New Roman"/>
              </w:rPr>
              <w:t>размещение ре</w:t>
            </w:r>
            <w:r>
              <w:rPr>
                <w:rFonts w:ascii="Times New Roman" w:hAnsi="Times New Roman"/>
              </w:rPr>
              <w:t>к</w:t>
            </w:r>
            <w:r w:rsidRPr="001C6321">
              <w:rPr>
                <w:rFonts w:ascii="Times New Roman" w:hAnsi="Times New Roman"/>
              </w:rPr>
              <w:t xml:space="preserve">ламы на зданиях </w:t>
            </w:r>
            <w:r>
              <w:rPr>
                <w:rFonts w:ascii="Times New Roman" w:hAnsi="Times New Roman"/>
              </w:rPr>
              <w:t xml:space="preserve">                           </w:t>
            </w:r>
            <w:r w:rsidRPr="001C6321">
              <w:rPr>
                <w:rFonts w:ascii="Times New Roman" w:hAnsi="Times New Roman"/>
              </w:rPr>
              <w:t>и сооружениях: информ</w:t>
            </w:r>
            <w:r>
              <w:rPr>
                <w:rFonts w:ascii="Times New Roman" w:hAnsi="Times New Roman"/>
              </w:rPr>
              <w:t>ац</w:t>
            </w:r>
            <w:r w:rsidRPr="001C6321">
              <w:rPr>
                <w:rFonts w:ascii="Times New Roman" w:hAnsi="Times New Roman"/>
              </w:rPr>
              <w:t xml:space="preserve">ионных конструкций на крышах зданий </w:t>
            </w:r>
            <w:r>
              <w:rPr>
                <w:rFonts w:ascii="Times New Roman" w:hAnsi="Times New Roman"/>
              </w:rPr>
              <w:t xml:space="preserve">                         </w:t>
            </w:r>
            <w:r w:rsidRPr="001C6321">
              <w:rPr>
                <w:rFonts w:ascii="Times New Roman" w:hAnsi="Times New Roman"/>
              </w:rPr>
              <w:t xml:space="preserve">и сооружений, в оконных проемах, конструкций с использованием открытого способа свечения, световых коробов, конструкций, не учитывающих архитектурные особенности зданий; консольные вывески размещаются исключительно не </w:t>
            </w:r>
            <w:r>
              <w:rPr>
                <w:rFonts w:ascii="Times New Roman" w:hAnsi="Times New Roman"/>
              </w:rPr>
              <w:t>выш</w:t>
            </w:r>
            <w:r w:rsidRPr="001C6321">
              <w:rPr>
                <w:rFonts w:ascii="Times New Roman" w:hAnsi="Times New Roman"/>
              </w:rPr>
              <w:t>е уровня между первым и вторым этажами;</w:t>
            </w:r>
          </w:p>
          <w:p w14:paraId="325D4D9C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1C6321">
              <w:rPr>
                <w:rFonts w:ascii="Times New Roman" w:hAnsi="Times New Roman"/>
              </w:rPr>
              <w:t>размещение отдельно стоящих крупногабаритных рекламных конструкций.</w:t>
            </w:r>
          </w:p>
        </w:tc>
      </w:tr>
      <w:tr w:rsidR="001B7727" w:rsidRPr="00990426" w14:paraId="15DA1D5F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709C8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F12DA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принципам и характеру отделки зданий и сооружений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F2FCD4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допускается наружная отделка фасадов, нарушающая характеристики историко-градостроительной среды (фрагментарная отделка и покраска, применение в цветовых решениях фасадов зданий спектральных цветов максимальной насыщенности и их сочетаний, нанесение граффити, заполнение оконных проемов цветным стеклом, применение стеновых панелей, характер которых контрастирует                          с традиционным характером                       отделки фасадов</w:t>
            </w:r>
            <w:r w:rsidRPr="00BC2BEE">
              <w:rPr>
                <w:rFonts w:ascii="Times New Roman" w:hAnsi="Times New Roman"/>
                <w:sz w:val="28"/>
                <w:szCs w:val="28"/>
                <w:vertAlign w:val="superscript"/>
              </w:rPr>
              <w:t>&lt;l&gt;</w:t>
            </w:r>
            <w:r>
              <w:rPr>
                <w:rFonts w:ascii="Times New Roman" w:hAnsi="Times New Roman"/>
              </w:rPr>
              <w:t xml:space="preserve"> применение                         в отделке фасадов: сэндвич-панелей, металлических листов, </w:t>
            </w:r>
            <w:proofErr w:type="spellStart"/>
            <w:r>
              <w:rPr>
                <w:rFonts w:ascii="Times New Roman" w:hAnsi="Times New Roman"/>
              </w:rPr>
              <w:t>металлокассет</w:t>
            </w:r>
            <w:proofErr w:type="spellEnd"/>
            <w:r>
              <w:rPr>
                <w:rFonts w:ascii="Times New Roman" w:hAnsi="Times New Roman"/>
              </w:rPr>
              <w:t xml:space="preserve">, линеарных панелей, металлического                     и ПВХ-сайдинга, керамогранитной </w:t>
            </w:r>
            <w:r>
              <w:rPr>
                <w:rFonts w:ascii="Times New Roman" w:hAnsi="Times New Roman"/>
              </w:rPr>
              <w:lastRenderedPageBreak/>
              <w:t xml:space="preserve">плитки, асбестоцементных листов, </w:t>
            </w:r>
            <w:proofErr w:type="spellStart"/>
            <w:r>
              <w:rPr>
                <w:rFonts w:ascii="Times New Roman" w:hAnsi="Times New Roman"/>
              </w:rPr>
              <w:t>алюмокомпозитных</w:t>
            </w:r>
            <w:proofErr w:type="spellEnd"/>
            <w:r>
              <w:rPr>
                <w:rFonts w:ascii="Times New Roman" w:hAnsi="Times New Roman"/>
              </w:rPr>
              <w:t xml:space="preserve"> материалов, технологии «вентилируемых фасадов»).</w:t>
            </w:r>
          </w:p>
        </w:tc>
      </w:tr>
      <w:tr w:rsidR="001B7727" w:rsidRPr="00990426" w14:paraId="667AD9F1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57C82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66D81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Сохраняемые исторические линии застройки улиц, переулков и других элементов планировочной структуры, в том числе улично-дорожной сети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3C574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Сохранение исторической планировочной системы (дорожки, тропинки, проезды, соединяющие объекты культурного наследия).</w:t>
            </w:r>
          </w:p>
        </w:tc>
      </w:tr>
      <w:tr w:rsidR="001B7727" w:rsidRPr="00990426" w14:paraId="52A02F74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7D47C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F5C08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Вновь возводимые, сохраняемые                           или восстанавливаемые элементы благоустройства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2A8795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допускается устройство ограждений высотой более 2,0 м из профилированного листа, кроме временных ограждений строительных площадок.</w:t>
            </w:r>
          </w:p>
        </w:tc>
      </w:tr>
      <w:tr w:rsidR="001B7727" w:rsidRPr="00990426" w14:paraId="5501D811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94430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C9D77B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Ограничения в части проведения работ                 по прокладке и реконструкции линейных сооружений (дорожных, инженерных коммуникаций)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5C4EB2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BC2BEE">
              <w:rPr>
                <w:rFonts w:ascii="Times New Roman" w:hAnsi="Times New Roman"/>
              </w:rPr>
              <w:t xml:space="preserve">Разрешаются при условии восстановления благоустройства </w:t>
            </w:r>
            <w:r>
              <w:rPr>
                <w:rFonts w:ascii="Times New Roman" w:hAnsi="Times New Roman"/>
              </w:rPr>
              <w:t xml:space="preserve">                        </w:t>
            </w:r>
            <w:r w:rsidRPr="00BC2BEE">
              <w:rPr>
                <w:rFonts w:ascii="Times New Roman" w:hAnsi="Times New Roman"/>
              </w:rPr>
              <w:t>и озеленения</w:t>
            </w:r>
            <w:r>
              <w:rPr>
                <w:rFonts w:ascii="Times New Roman" w:hAnsi="Times New Roman"/>
              </w:rPr>
              <w:t>.</w:t>
            </w:r>
          </w:p>
          <w:p w14:paraId="1D43C14E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</w:p>
          <w:p w14:paraId="4B5BA17B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BC2BEE">
              <w:rPr>
                <w:rFonts w:ascii="Times New Roman" w:hAnsi="Times New Roman"/>
              </w:rPr>
              <w:t>е допускается:</w:t>
            </w:r>
          </w:p>
          <w:p w14:paraId="154EC4DA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размещение инженерных коммуникаций наземным и надземным способом;</w:t>
            </w:r>
          </w:p>
          <w:p w14:paraId="09E29885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размещение технических сооружений (трансформаторные подстанции, газорегуляторные пункты шкафные) перед лицевыми фасадами зданий.</w:t>
            </w:r>
          </w:p>
        </w:tc>
      </w:tr>
      <w:tr w:rsidR="001B7727" w:rsidRPr="00990426" w14:paraId="53E47104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AF565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4E8C6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Ограничения в части проведения земляных, землеустроительных, мелиоративных работ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2DFE7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Разрешается проведение работ при условии восстановления благоустройства и озеленения.</w:t>
            </w:r>
          </w:p>
        </w:tc>
      </w:tr>
      <w:tr w:rsidR="001B7727" w:rsidRPr="00990426" w14:paraId="16D616FC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086F5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D66368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в части проведения работ                  по улучшению гидрогеологических и экологических условий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B0771C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Работы по улучшению гидрогеологических и экологических условий проводятся исключительно                    на основании гидрогеологических исследований с учетом возможного влияния предлагаемых инженерных                    и строительных мероприятий на условия сохранения объектов культурного наследия.</w:t>
            </w:r>
          </w:p>
        </w:tc>
      </w:tr>
      <w:tr w:rsidR="001B7727" w:rsidRPr="00990426" w14:paraId="0CFB39A0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C82A9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D6150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Сохраняемые или восстанавливаемые элементы озеленения (в том числе породный состав древесных, кустарниковых и цветочных насаждений)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B24B0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0C3B04">
              <w:rPr>
                <w:rFonts w:ascii="Times New Roman" w:hAnsi="Times New Roman"/>
              </w:rPr>
              <w:t xml:space="preserve">Сохранение </w:t>
            </w:r>
            <w:proofErr w:type="gramStart"/>
            <w:r w:rsidRPr="000C3B04">
              <w:rPr>
                <w:rFonts w:ascii="Times New Roman" w:hAnsi="Times New Roman"/>
              </w:rPr>
              <w:t>старовозрастных</w:t>
            </w:r>
            <w:r w:rsidRPr="000C3B04">
              <w:rPr>
                <w:rFonts w:ascii="Times New Roman" w:hAnsi="Times New Roman"/>
                <w:vertAlign w:val="superscript"/>
              </w:rPr>
              <w:t>&lt;</w:t>
            </w:r>
            <w:proofErr w:type="gramEnd"/>
            <w:r w:rsidRPr="000C3B04">
              <w:rPr>
                <w:rFonts w:ascii="Times New Roman" w:hAnsi="Times New Roman"/>
                <w:vertAlign w:val="superscript"/>
              </w:rPr>
              <w:t>2&gt;</w:t>
            </w:r>
            <w:r w:rsidRPr="000C3B04">
              <w:rPr>
                <w:rFonts w:ascii="Times New Roman" w:hAnsi="Times New Roman"/>
              </w:rPr>
              <w:t xml:space="preserve"> насаждений (кроме инвазивных </w:t>
            </w:r>
            <w:r>
              <w:rPr>
                <w:rFonts w:ascii="Times New Roman" w:hAnsi="Times New Roman"/>
              </w:rPr>
              <w:t xml:space="preserve">                   </w:t>
            </w:r>
            <w:r w:rsidRPr="000C3B04">
              <w:rPr>
                <w:rFonts w:ascii="Times New Roman" w:hAnsi="Times New Roman"/>
              </w:rPr>
              <w:t xml:space="preserve">видов растений, включая высокоствольные, подавляющих рост </w:t>
            </w:r>
            <w:r>
              <w:rPr>
                <w:rFonts w:ascii="Times New Roman" w:hAnsi="Times New Roman"/>
              </w:rPr>
              <w:t xml:space="preserve">                 </w:t>
            </w:r>
            <w:r w:rsidRPr="000C3B04">
              <w:rPr>
                <w:rFonts w:ascii="Times New Roman" w:hAnsi="Times New Roman"/>
              </w:rPr>
              <w:t xml:space="preserve">и развитие исторических типов </w:t>
            </w:r>
            <w:r>
              <w:rPr>
                <w:rFonts w:ascii="Times New Roman" w:hAnsi="Times New Roman"/>
              </w:rPr>
              <w:t xml:space="preserve">                      </w:t>
            </w:r>
            <w:r w:rsidRPr="000C3B04">
              <w:rPr>
                <w:rFonts w:ascii="Times New Roman" w:hAnsi="Times New Roman"/>
              </w:rPr>
              <w:t>зеленых насаждений), проведение                          лечебно-оздоровительных мероприятий по уходу за насаждениями.</w:t>
            </w:r>
          </w:p>
        </w:tc>
      </w:tr>
    </w:tbl>
    <w:p w14:paraId="1CDE5FC2" w14:textId="77777777" w:rsidR="001B7727" w:rsidRPr="00990426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A0C4489" w14:textId="77777777" w:rsidR="001B7727" w:rsidRPr="00CA6E82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  <w:r w:rsidRPr="000C3B04">
        <w:rPr>
          <w:rFonts w:ascii="Times New Roman" w:hAnsi="Times New Roman"/>
          <w:sz w:val="28"/>
          <w:szCs w:val="28"/>
          <w:vertAlign w:val="superscript"/>
        </w:rPr>
        <w:t>&lt;l&gt;</w:t>
      </w:r>
      <w:r>
        <w:rPr>
          <w:rFonts w:ascii="Times New Roman" w:hAnsi="Times New Roman"/>
          <w:sz w:val="28"/>
          <w:szCs w:val="28"/>
        </w:rPr>
        <w:t> </w:t>
      </w:r>
      <w:r w:rsidRPr="00CA6E82">
        <w:rPr>
          <w:rFonts w:ascii="Times New Roman" w:hAnsi="Times New Roman"/>
          <w:sz w:val="28"/>
          <w:szCs w:val="28"/>
        </w:rPr>
        <w:t xml:space="preserve">Традиционный характер отделки фасадов проявляется 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CA6E82">
        <w:rPr>
          <w:rFonts w:ascii="Times New Roman" w:hAnsi="Times New Roman"/>
          <w:sz w:val="28"/>
          <w:szCs w:val="28"/>
        </w:rPr>
        <w:lastRenderedPageBreak/>
        <w:t xml:space="preserve">в использовании определенных материалов и элементов декора, характерных для определенных стилей. Для отделки фасадов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CA6E82">
        <w:rPr>
          <w:rFonts w:ascii="Times New Roman" w:hAnsi="Times New Roman"/>
          <w:sz w:val="28"/>
          <w:szCs w:val="28"/>
        </w:rPr>
        <w:t xml:space="preserve">в традиционном стиле применяются кирпич, камень, </w:t>
      </w:r>
      <w:r>
        <w:rPr>
          <w:rFonts w:ascii="Times New Roman" w:hAnsi="Times New Roman"/>
          <w:sz w:val="28"/>
          <w:szCs w:val="28"/>
        </w:rPr>
        <w:t>шт</w:t>
      </w:r>
      <w:r w:rsidRPr="00CA6E82">
        <w:rPr>
          <w:rFonts w:ascii="Times New Roman" w:hAnsi="Times New Roman"/>
          <w:sz w:val="28"/>
          <w:szCs w:val="28"/>
        </w:rPr>
        <w:t>укатурк</w:t>
      </w:r>
      <w:r>
        <w:rPr>
          <w:rFonts w:ascii="Times New Roman" w:hAnsi="Times New Roman"/>
          <w:sz w:val="28"/>
          <w:szCs w:val="28"/>
        </w:rPr>
        <w:t>а</w:t>
      </w:r>
      <w:r w:rsidRPr="00CA6E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CA6E82">
        <w:rPr>
          <w:rFonts w:ascii="Times New Roman" w:hAnsi="Times New Roman"/>
          <w:sz w:val="28"/>
          <w:szCs w:val="28"/>
        </w:rPr>
        <w:t>под окраску, лепнина, кованые изделия.</w:t>
      </w:r>
    </w:p>
    <w:p w14:paraId="63ADF1F1" w14:textId="77777777" w:rsidR="001B7727" w:rsidRPr="00CA6E82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  <w:r w:rsidRPr="000C3B04">
        <w:rPr>
          <w:rFonts w:ascii="Times New Roman" w:hAnsi="Times New Roman"/>
          <w:sz w:val="28"/>
          <w:szCs w:val="28"/>
          <w:vertAlign w:val="superscript"/>
        </w:rPr>
        <w:t>&lt;2&gt;</w:t>
      </w:r>
      <w:r>
        <w:rPr>
          <w:rFonts w:ascii="Times New Roman" w:hAnsi="Times New Roman"/>
          <w:sz w:val="28"/>
          <w:szCs w:val="28"/>
        </w:rPr>
        <w:t> </w:t>
      </w:r>
      <w:r w:rsidRPr="00CA6E82">
        <w:rPr>
          <w:rFonts w:ascii="Times New Roman" w:hAnsi="Times New Roman"/>
          <w:sz w:val="28"/>
          <w:szCs w:val="28"/>
        </w:rPr>
        <w:t>Старовозрастные зеленые насаждения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CA6E82">
        <w:rPr>
          <w:rFonts w:ascii="Times New Roman" w:hAnsi="Times New Roman"/>
          <w:sz w:val="28"/>
          <w:szCs w:val="28"/>
        </w:rPr>
        <w:t xml:space="preserve">это финальная относительно устойчивая фаза естественного развития деревьев и кустарников, наиболее соответствующая экологическим условиям данной местности. Старовозрастными считаются деревья и кустарники определенного возраста, например, дубы старше 300 лет, липы старше 267 </w:t>
      </w:r>
      <w:proofErr w:type="gramStart"/>
      <w:r w:rsidRPr="00CA6E82">
        <w:rPr>
          <w:rFonts w:ascii="Times New Roman" w:hAnsi="Times New Roman"/>
          <w:sz w:val="28"/>
          <w:szCs w:val="28"/>
        </w:rPr>
        <w:t xml:space="preserve">лет,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CA6E82">
        <w:rPr>
          <w:rFonts w:ascii="Times New Roman" w:hAnsi="Times New Roman"/>
          <w:sz w:val="28"/>
          <w:szCs w:val="28"/>
        </w:rPr>
        <w:t>вязы 160 лет.</w:t>
      </w:r>
    </w:p>
    <w:p w14:paraId="232790E8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</w:p>
    <w:p w14:paraId="3FEECC67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t> </w:t>
      </w:r>
      <w:r w:rsidRPr="006A3A5D">
        <w:rPr>
          <w:rFonts w:ascii="Times New Roman" w:hAnsi="Times New Roman"/>
          <w:sz w:val="28"/>
          <w:szCs w:val="28"/>
        </w:rPr>
        <w:t>Особые режимы использования земель и требования                                     к градостроительным регламентам в границах территорий</w:t>
      </w:r>
      <w:r>
        <w:rPr>
          <w:rFonts w:ascii="Times New Roman" w:hAnsi="Times New Roman"/>
          <w:sz w:val="28"/>
          <w:szCs w:val="28"/>
        </w:rPr>
        <w:t xml:space="preserve"> зоны регулирования застройки и хозяйственной деятельности объекта культурного наследия (далее – участок ЗРЗ-1, участок ЗРЗ-2,                        участок ЗРЗ-3) </w:t>
      </w:r>
      <w:r w:rsidRPr="006A3A5D">
        <w:rPr>
          <w:rFonts w:ascii="Times New Roman" w:hAnsi="Times New Roman"/>
          <w:sz w:val="28"/>
          <w:szCs w:val="28"/>
        </w:rPr>
        <w:t>устанавливают следующие ограничения использования земельных участков и их частей:</w:t>
      </w:r>
    </w:p>
    <w:p w14:paraId="47246721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B481EF6" w14:textId="0D2E41FF" w:rsidR="001B7727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88559A">
        <w:rPr>
          <w:rFonts w:ascii="Times New Roman" w:hAnsi="Times New Roman"/>
          <w:b/>
          <w:bCs/>
          <w:sz w:val="28"/>
          <w:szCs w:val="28"/>
        </w:rPr>
        <w:t>а) запреты:</w:t>
      </w:r>
    </w:p>
    <w:p w14:paraId="08D89AF6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8559A">
        <w:rPr>
          <w:rFonts w:ascii="Times New Roman" w:hAnsi="Times New Roman"/>
          <w:sz w:val="28"/>
          <w:szCs w:val="28"/>
        </w:rPr>
        <w:t>на использование строительных технологий, оказывающих негативное воздействие на объект культурного наследия и историческую застройку;</w:t>
      </w:r>
    </w:p>
    <w:p w14:paraId="78BD8FCD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8559A">
        <w:rPr>
          <w:rFonts w:ascii="Times New Roman" w:hAnsi="Times New Roman"/>
          <w:sz w:val="28"/>
          <w:szCs w:val="28"/>
        </w:rPr>
        <w:t xml:space="preserve">на размещение </w:t>
      </w:r>
      <w:proofErr w:type="spellStart"/>
      <w:r w:rsidRPr="0088559A">
        <w:rPr>
          <w:rFonts w:ascii="Times New Roman" w:hAnsi="Times New Roman"/>
          <w:sz w:val="28"/>
          <w:szCs w:val="28"/>
        </w:rPr>
        <w:t>взрыво</w:t>
      </w:r>
      <w:proofErr w:type="spellEnd"/>
      <w:r w:rsidRPr="0088559A">
        <w:rPr>
          <w:rFonts w:ascii="Times New Roman" w:hAnsi="Times New Roman"/>
          <w:sz w:val="28"/>
          <w:szCs w:val="28"/>
        </w:rPr>
        <w:t>- и пожароопасных объектов, угрожающих сохранности объекта культурного наследия;</w:t>
      </w:r>
    </w:p>
    <w:p w14:paraId="1B42B3C5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2B69CC4" w14:textId="42A679DA" w:rsidR="001B7727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88559A">
        <w:rPr>
          <w:rFonts w:ascii="Times New Roman" w:hAnsi="Times New Roman"/>
          <w:b/>
          <w:bCs/>
          <w:sz w:val="28"/>
          <w:szCs w:val="28"/>
        </w:rPr>
        <w:t>б) запреты, устанавливаемые в зависимости от характеристик объекта культурного наследия и его историко-градостроительной среды:</w:t>
      </w:r>
    </w:p>
    <w:p w14:paraId="62A8FDC4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88559A">
        <w:rPr>
          <w:rFonts w:ascii="Times New Roman" w:hAnsi="Times New Roman"/>
          <w:sz w:val="28"/>
          <w:szCs w:val="28"/>
        </w:rPr>
        <w:t xml:space="preserve">на строительство, реконструкцию объектов капитального строительства в параметрах, нарушающих характеристики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88559A">
        <w:rPr>
          <w:rFonts w:ascii="Times New Roman" w:hAnsi="Times New Roman"/>
          <w:sz w:val="28"/>
          <w:szCs w:val="28"/>
        </w:rPr>
        <w:t>историко</w:t>
      </w:r>
      <w:r>
        <w:rPr>
          <w:rFonts w:ascii="Times New Roman" w:hAnsi="Times New Roman"/>
          <w:sz w:val="28"/>
          <w:szCs w:val="28"/>
        </w:rPr>
        <w:t>-</w:t>
      </w:r>
      <w:r w:rsidRPr="0088559A">
        <w:rPr>
          <w:rFonts w:ascii="Times New Roman" w:hAnsi="Times New Roman"/>
          <w:sz w:val="28"/>
          <w:szCs w:val="28"/>
        </w:rPr>
        <w:t xml:space="preserve">градостроительной среды или препятствующих ее сохранению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88559A">
        <w:rPr>
          <w:rFonts w:ascii="Times New Roman" w:hAnsi="Times New Roman"/>
          <w:sz w:val="28"/>
          <w:szCs w:val="28"/>
        </w:rPr>
        <w:t>и (или</w:t>
      </w:r>
      <w:r>
        <w:rPr>
          <w:rFonts w:ascii="Times New Roman" w:hAnsi="Times New Roman"/>
          <w:sz w:val="28"/>
          <w:szCs w:val="28"/>
        </w:rPr>
        <w:t>)</w:t>
      </w:r>
      <w:r w:rsidRPr="0088559A">
        <w:rPr>
          <w:rFonts w:ascii="Times New Roman" w:hAnsi="Times New Roman"/>
          <w:sz w:val="28"/>
          <w:szCs w:val="28"/>
        </w:rPr>
        <w:t xml:space="preserve"> восстановлению, за исключением случаев, если такие строительство, реконструкция необходимы для обеспечения функционирования объекта культурного наследия;</w:t>
      </w:r>
    </w:p>
    <w:p w14:paraId="081C3E12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88559A">
        <w:rPr>
          <w:rFonts w:ascii="Times New Roman" w:hAnsi="Times New Roman"/>
          <w:sz w:val="28"/>
          <w:szCs w:val="28"/>
        </w:rPr>
        <w:t xml:space="preserve">на строительство линейных объектов, нарушающих характеристики историко-градостроительной среды, за исключением случаев, если такое строительство направлено на минимизацию негативного воздействия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88559A">
        <w:rPr>
          <w:rFonts w:ascii="Times New Roman" w:hAnsi="Times New Roman"/>
          <w:sz w:val="28"/>
          <w:szCs w:val="28"/>
        </w:rPr>
        <w:t xml:space="preserve">на объект культурного наследия и его историко-градостроительную среду, или необходимо для обеспечения его функционирования или обеспечения жизнедеятельности населения, за исключением случаев, если такое размещение соответствует назначению объекта культурного наследия религиозного назначения и (или) объектов капитального строительства, образующих с ним монастырский, храмовый или иной культовый комплекс, и (или) необходимо для обеспечения его современного использования;  на размещение рекламы, вывесок, некапитальных </w:t>
      </w:r>
      <w:r w:rsidRPr="0088559A">
        <w:rPr>
          <w:rFonts w:ascii="Times New Roman" w:hAnsi="Times New Roman"/>
          <w:sz w:val="28"/>
          <w:szCs w:val="28"/>
        </w:rPr>
        <w:lastRenderedPageBreak/>
        <w:t xml:space="preserve">строении, сооружений, нарушающих характеристики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88559A">
        <w:rPr>
          <w:rFonts w:ascii="Times New Roman" w:hAnsi="Times New Roman"/>
          <w:sz w:val="28"/>
          <w:szCs w:val="28"/>
        </w:rPr>
        <w:t xml:space="preserve">историко-градостроительной среды, за исключением случаев, если это соответствует назначению объекта культурного наследия религиозного назначения и (или) объектов капитального строительства, образующих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88559A">
        <w:rPr>
          <w:rFonts w:ascii="Times New Roman" w:hAnsi="Times New Roman"/>
          <w:sz w:val="28"/>
          <w:szCs w:val="28"/>
        </w:rPr>
        <w:t xml:space="preserve">с ним монастырский, храмовый или иной культовый комплекс, и (или) необходимо для обеспечения его современного использования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88559A">
        <w:rPr>
          <w:rFonts w:ascii="Times New Roman" w:hAnsi="Times New Roman"/>
          <w:sz w:val="28"/>
          <w:szCs w:val="28"/>
        </w:rPr>
        <w:t>и сохранности;</w:t>
      </w:r>
    </w:p>
    <w:p w14:paraId="3E85E14D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8559A">
        <w:rPr>
          <w:rFonts w:ascii="Times New Roman" w:hAnsi="Times New Roman"/>
          <w:sz w:val="28"/>
          <w:szCs w:val="28"/>
        </w:rPr>
        <w:t xml:space="preserve">на размещение базовых станций сотовой связи, башенных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88559A">
        <w:rPr>
          <w:rFonts w:ascii="Times New Roman" w:hAnsi="Times New Roman"/>
          <w:sz w:val="28"/>
          <w:szCs w:val="28"/>
        </w:rPr>
        <w:t>и антенно</w:t>
      </w:r>
      <w:r>
        <w:rPr>
          <w:rFonts w:ascii="Times New Roman" w:hAnsi="Times New Roman"/>
          <w:sz w:val="28"/>
          <w:szCs w:val="28"/>
        </w:rPr>
        <w:t>-</w:t>
      </w:r>
      <w:r w:rsidRPr="0088559A">
        <w:rPr>
          <w:rFonts w:ascii="Times New Roman" w:hAnsi="Times New Roman"/>
          <w:sz w:val="28"/>
          <w:szCs w:val="28"/>
        </w:rPr>
        <w:t xml:space="preserve">мачтовых конструкций, включая телевизионные 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88559A">
        <w:rPr>
          <w:rFonts w:ascii="Times New Roman" w:hAnsi="Times New Roman"/>
          <w:sz w:val="28"/>
          <w:szCs w:val="28"/>
        </w:rPr>
        <w:t xml:space="preserve">и радиоантенны, которые препятствуют визуальному восприятию объекта культурного наследия в его историко-градостроительной среде, в том числе сохранению и (или) восстановлению соотношения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88559A">
        <w:rPr>
          <w:rFonts w:ascii="Times New Roman" w:hAnsi="Times New Roman"/>
          <w:sz w:val="28"/>
          <w:szCs w:val="28"/>
        </w:rPr>
        <w:t>открытых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559A">
        <w:rPr>
          <w:rFonts w:ascii="Times New Roman" w:hAnsi="Times New Roman"/>
          <w:sz w:val="28"/>
          <w:szCs w:val="28"/>
        </w:rPr>
        <w:t xml:space="preserve">и закрытых пространств, градостроительных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88559A">
        <w:rPr>
          <w:rFonts w:ascii="Times New Roman" w:hAnsi="Times New Roman"/>
          <w:sz w:val="28"/>
          <w:szCs w:val="28"/>
        </w:rPr>
        <w:t xml:space="preserve">(планировочных, типологических, масштабных) характеристик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88559A">
        <w:rPr>
          <w:rFonts w:ascii="Times New Roman" w:hAnsi="Times New Roman"/>
          <w:sz w:val="28"/>
          <w:szCs w:val="28"/>
        </w:rPr>
        <w:t>историко-градостроительной среды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4D1A">
        <w:rPr>
          <w:rFonts w:ascii="Times New Roman" w:hAnsi="Times New Roman"/>
          <w:sz w:val="28"/>
          <w:szCs w:val="28"/>
        </w:rPr>
        <w:t>(запрет не применяется к базовым станциям сотовой связи, башенным и антенно-мачтовым конструкциям, включая телевизионные и радиоантенны, которые размещены                                до 1 марта 2025 года, и не ограничивает проведение работ по ремонту                   и модернизации базовых станций сотовой связи, башенных                                          и антенно-мачтовых конструкций, включая телевизионные                                   и радиоантенны, в пределах их объемно-пространственных параметров)</w:t>
      </w:r>
      <w:r>
        <w:rPr>
          <w:rFonts w:ascii="Times New Roman" w:hAnsi="Times New Roman"/>
          <w:sz w:val="28"/>
          <w:szCs w:val="28"/>
        </w:rPr>
        <w:t>.</w:t>
      </w:r>
    </w:p>
    <w:p w14:paraId="3121199F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ED92AB0" w14:textId="079D6C1A" w:rsidR="001B7727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90018">
        <w:rPr>
          <w:rFonts w:ascii="Times New Roman" w:hAnsi="Times New Roman"/>
          <w:b/>
          <w:bCs/>
          <w:sz w:val="28"/>
          <w:szCs w:val="28"/>
        </w:rPr>
        <w:t xml:space="preserve">В границах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участка ЗРЗ-1 </w:t>
      </w:r>
      <w:r w:rsidRPr="00190018">
        <w:rPr>
          <w:rFonts w:ascii="Times New Roman" w:hAnsi="Times New Roman"/>
          <w:b/>
          <w:bCs/>
          <w:sz w:val="28"/>
          <w:szCs w:val="28"/>
        </w:rPr>
        <w:t>не устанавливаются требования:</w:t>
      </w:r>
    </w:p>
    <w:p w14:paraId="3C474C33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0018">
        <w:rPr>
          <w:rFonts w:ascii="Times New Roman" w:hAnsi="Times New Roman"/>
          <w:sz w:val="28"/>
          <w:szCs w:val="28"/>
        </w:rPr>
        <w:t xml:space="preserve">к видам разрешенного использования земельных участков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190018">
        <w:rPr>
          <w:rFonts w:ascii="Times New Roman" w:hAnsi="Times New Roman"/>
          <w:sz w:val="28"/>
          <w:szCs w:val="28"/>
        </w:rPr>
        <w:t xml:space="preserve">в границах </w:t>
      </w:r>
      <w:r>
        <w:rPr>
          <w:rFonts w:ascii="Times New Roman" w:hAnsi="Times New Roman"/>
          <w:sz w:val="28"/>
          <w:szCs w:val="28"/>
        </w:rPr>
        <w:t>участка ЗРЗ-1</w:t>
      </w:r>
      <w:r w:rsidRPr="00190018">
        <w:rPr>
          <w:rFonts w:ascii="Times New Roman" w:hAnsi="Times New Roman"/>
          <w:sz w:val="28"/>
          <w:szCs w:val="28"/>
        </w:rPr>
        <w:t>;</w:t>
      </w:r>
    </w:p>
    <w:p w14:paraId="16430517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90018">
        <w:rPr>
          <w:rFonts w:ascii="Times New Roman" w:hAnsi="Times New Roman"/>
          <w:sz w:val="28"/>
          <w:szCs w:val="28"/>
        </w:rPr>
        <w:t xml:space="preserve">к минимальной и максимальной площади земельного участка, входящего в границы </w:t>
      </w:r>
      <w:r>
        <w:rPr>
          <w:rFonts w:ascii="Times New Roman" w:hAnsi="Times New Roman"/>
          <w:sz w:val="28"/>
          <w:szCs w:val="28"/>
        </w:rPr>
        <w:t>участка ЗРЗ-1</w:t>
      </w:r>
      <w:r w:rsidRPr="00190018">
        <w:rPr>
          <w:rFonts w:ascii="Times New Roman" w:hAnsi="Times New Roman"/>
          <w:sz w:val="28"/>
          <w:szCs w:val="28"/>
        </w:rPr>
        <w:t>;</w:t>
      </w:r>
    </w:p>
    <w:p w14:paraId="733D2D8E" w14:textId="2E201347" w:rsidR="001B7727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0018">
        <w:rPr>
          <w:rFonts w:ascii="Times New Roman" w:hAnsi="Times New Roman"/>
          <w:sz w:val="28"/>
          <w:szCs w:val="28"/>
        </w:rPr>
        <w:t xml:space="preserve">к минимальным отступам от границ </w:t>
      </w:r>
      <w:r>
        <w:rPr>
          <w:rFonts w:ascii="Times New Roman" w:hAnsi="Times New Roman"/>
          <w:sz w:val="28"/>
          <w:szCs w:val="28"/>
        </w:rPr>
        <w:t>участка ЗРЗ-1</w:t>
      </w:r>
      <w:r w:rsidRPr="00190018">
        <w:rPr>
          <w:rFonts w:ascii="Times New Roman" w:hAnsi="Times New Roman"/>
          <w:sz w:val="28"/>
          <w:szCs w:val="28"/>
        </w:rPr>
        <w:t>.</w:t>
      </w:r>
    </w:p>
    <w:p w14:paraId="0D0997A7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440B86E8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990426">
        <w:rPr>
          <w:rFonts w:ascii="Times New Roman" w:hAnsi="Times New Roman"/>
          <w:b/>
          <w:bCs/>
          <w:sz w:val="28"/>
          <w:szCs w:val="28"/>
        </w:rPr>
        <w:t>Предельные параметры и требования к градостроительным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90426">
        <w:rPr>
          <w:rFonts w:ascii="Times New Roman" w:hAnsi="Times New Roman"/>
          <w:b/>
          <w:bCs/>
          <w:sz w:val="28"/>
          <w:szCs w:val="28"/>
        </w:rPr>
        <w:t xml:space="preserve">регламентам в границах </w:t>
      </w:r>
      <w:r w:rsidRPr="009268E8">
        <w:rPr>
          <w:rFonts w:ascii="Times New Roman" w:hAnsi="Times New Roman"/>
          <w:b/>
          <w:bCs/>
          <w:sz w:val="28"/>
          <w:szCs w:val="28"/>
        </w:rPr>
        <w:t>участка ЗРЗ-1</w:t>
      </w:r>
    </w:p>
    <w:p w14:paraId="094356B0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Grid"/>
        <w:tblW w:w="9419" w:type="dxa"/>
        <w:tblInd w:w="-58" w:type="dxa"/>
        <w:tblCellMar>
          <w:top w:w="149" w:type="dxa"/>
          <w:left w:w="48" w:type="dxa"/>
        </w:tblCellMar>
        <w:tblLook w:val="04A0" w:firstRow="1" w:lastRow="0" w:firstColumn="1" w:lastColumn="0" w:noHBand="0" w:noVBand="1"/>
      </w:tblPr>
      <w:tblGrid>
        <w:gridCol w:w="509"/>
        <w:gridCol w:w="4559"/>
        <w:gridCol w:w="4351"/>
      </w:tblGrid>
      <w:tr w:rsidR="001B7727" w:rsidRPr="00990426" w14:paraId="40A68759" w14:textId="77777777" w:rsidTr="00487E24">
        <w:trPr>
          <w:trHeight w:val="132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160B2" w14:textId="77777777" w:rsidR="001B7727" w:rsidRPr="00990426" w:rsidRDefault="001B7727" w:rsidP="00487E24">
            <w:pPr>
              <w:spacing w:after="0" w:line="259" w:lineRule="auto"/>
              <w:jc w:val="center"/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786CB" w14:textId="77777777" w:rsidR="001B7727" w:rsidRDefault="001B7727" w:rsidP="00487E24">
            <w:pPr>
              <w:spacing w:after="0" w:line="259" w:lineRule="auto"/>
              <w:ind w:right="96"/>
              <w:jc w:val="center"/>
              <w:rPr>
                <w:rFonts w:ascii="Times New Roman" w:hAnsi="Times New Roman"/>
              </w:rPr>
            </w:pPr>
            <w:r w:rsidRPr="00990426">
              <w:rPr>
                <w:rFonts w:ascii="Times New Roman" w:hAnsi="Times New Roman"/>
              </w:rPr>
              <w:t xml:space="preserve">Наименования характеристик </w:t>
            </w:r>
          </w:p>
          <w:p w14:paraId="1A8B1CF3" w14:textId="77777777" w:rsidR="001B7727" w:rsidRDefault="001B7727" w:rsidP="00487E24">
            <w:pPr>
              <w:spacing w:after="0" w:line="259" w:lineRule="auto"/>
              <w:ind w:right="96"/>
              <w:jc w:val="center"/>
              <w:rPr>
                <w:rFonts w:ascii="Times New Roman" w:hAnsi="Times New Roman"/>
              </w:rPr>
            </w:pPr>
            <w:r w:rsidRPr="00990426">
              <w:rPr>
                <w:rFonts w:ascii="Times New Roman" w:hAnsi="Times New Roman"/>
              </w:rPr>
              <w:t xml:space="preserve">и показателей, отражающих требования </w:t>
            </w:r>
          </w:p>
          <w:p w14:paraId="65E24BD9" w14:textId="77777777" w:rsidR="001B7727" w:rsidRPr="00990426" w:rsidRDefault="001B7727" w:rsidP="00487E24">
            <w:pPr>
              <w:spacing w:after="0" w:line="259" w:lineRule="auto"/>
              <w:ind w:right="96"/>
              <w:jc w:val="center"/>
            </w:pPr>
            <w:r w:rsidRPr="00990426">
              <w:rPr>
                <w:rFonts w:ascii="Times New Roman" w:hAnsi="Times New Roman"/>
              </w:rPr>
              <w:t>и ограничения градостроительного регламента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4BF2A" w14:textId="77777777" w:rsidR="001B7727" w:rsidRPr="00990426" w:rsidRDefault="001B7727" w:rsidP="00487E24">
            <w:pPr>
              <w:spacing w:after="0" w:line="259" w:lineRule="auto"/>
              <w:ind w:right="34"/>
              <w:jc w:val="center"/>
            </w:pPr>
            <w:r w:rsidRPr="00990426">
              <w:rPr>
                <w:rFonts w:ascii="Times New Roman" w:hAnsi="Times New Roman"/>
              </w:rPr>
              <w:t>Значения характеристик и показателей</w:t>
            </w:r>
          </w:p>
        </w:tc>
      </w:tr>
      <w:tr w:rsidR="001B7727" w:rsidRPr="00990426" w14:paraId="0E63106C" w14:textId="77777777" w:rsidTr="00487E24">
        <w:trPr>
          <w:trHeight w:val="16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33A0C" w14:textId="77777777" w:rsidR="001B7727" w:rsidRPr="00990426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F6BA99" w14:textId="77777777" w:rsidR="001B7727" w:rsidRPr="00990426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Зоны действия публичных сервитутов, территории общего пользования (внутриквартальные проезды, проходы, озелененные территории, зоны рекреационного назначения)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614A0F" w14:textId="77777777" w:rsidR="001B7727" w:rsidRPr="00990426" w:rsidRDefault="001B7727" w:rsidP="00487E24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9268E8">
              <w:rPr>
                <w:rFonts w:ascii="Times New Roman" w:hAnsi="Times New Roman"/>
              </w:rPr>
              <w:t>Определяется проектом планировки и межевания территории (отдельных участков) в границах зоны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5B9AE6B8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9B32A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B0104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 xml:space="preserve">Предельные параметры разрешенного строительства (реконструкции) объектов капитального строительства и требования </w:t>
            </w:r>
            <w:r>
              <w:rPr>
                <w:rFonts w:ascii="Times New Roman" w:hAnsi="Times New Roman"/>
              </w:rPr>
              <w:t xml:space="preserve">             </w:t>
            </w:r>
            <w:r w:rsidRPr="00D13189">
              <w:rPr>
                <w:rFonts w:ascii="Times New Roman" w:hAnsi="Times New Roman"/>
              </w:rPr>
              <w:lastRenderedPageBreak/>
              <w:t>к архитектурно</w:t>
            </w:r>
            <w:r>
              <w:rPr>
                <w:rFonts w:ascii="Times New Roman" w:hAnsi="Times New Roman"/>
              </w:rPr>
              <w:t>-</w:t>
            </w:r>
            <w:r w:rsidRPr="00D13189">
              <w:rPr>
                <w:rFonts w:ascii="Times New Roman" w:hAnsi="Times New Roman"/>
              </w:rPr>
              <w:t>градостроительному облику объекта капитального строительства, за исключением случаев, если такие строительство, реконструкция необходимы для обеспечения функционирования объекта культурного наследия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2B71E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Pr="00D13189">
              <w:rPr>
                <w:rFonts w:ascii="Times New Roman" w:hAnsi="Times New Roman"/>
              </w:rPr>
              <w:t xml:space="preserve">ысота зданий до конька </w:t>
            </w:r>
            <w:r>
              <w:rPr>
                <w:rFonts w:ascii="Times New Roman" w:hAnsi="Times New Roman"/>
              </w:rPr>
              <w:t xml:space="preserve">                                </w:t>
            </w:r>
            <w:r w:rsidRPr="00D13189">
              <w:rPr>
                <w:rFonts w:ascii="Times New Roman" w:hAnsi="Times New Roman"/>
              </w:rPr>
              <w:t>кровли</w:t>
            </w:r>
            <w:r>
              <w:rPr>
                <w:rFonts w:ascii="Times New Roman" w:hAnsi="Times New Roman"/>
              </w:rPr>
              <w:t xml:space="preserve"> – </w:t>
            </w:r>
            <w:r w:rsidRPr="00D13189">
              <w:rPr>
                <w:rFonts w:ascii="Times New Roman" w:hAnsi="Times New Roman"/>
              </w:rPr>
              <w:t xml:space="preserve">не более 10,0 </w:t>
            </w:r>
            <w:proofErr w:type="gramStart"/>
            <w:r w:rsidRPr="00D13189">
              <w:rPr>
                <w:rFonts w:ascii="Times New Roman" w:hAnsi="Times New Roman"/>
              </w:rPr>
              <w:t xml:space="preserve">м; </w:t>
            </w:r>
            <w:r>
              <w:rPr>
                <w:rFonts w:ascii="Times New Roman" w:hAnsi="Times New Roman"/>
              </w:rPr>
              <w:t xml:space="preserve">  </w:t>
            </w:r>
            <w:proofErr w:type="gramEnd"/>
            <w:r>
              <w:rPr>
                <w:rFonts w:ascii="Times New Roman" w:hAnsi="Times New Roman"/>
              </w:rPr>
              <w:t xml:space="preserve">                                   </w:t>
            </w:r>
            <w:r w:rsidRPr="00D13189">
              <w:rPr>
                <w:rFonts w:ascii="Times New Roman" w:hAnsi="Times New Roman"/>
              </w:rPr>
              <w:t>до карниза</w:t>
            </w:r>
            <w:r>
              <w:rPr>
                <w:rFonts w:ascii="Times New Roman" w:hAnsi="Times New Roman"/>
              </w:rPr>
              <w:t xml:space="preserve"> – </w:t>
            </w:r>
            <w:r w:rsidRPr="00D13189">
              <w:rPr>
                <w:rFonts w:ascii="Times New Roman" w:hAnsi="Times New Roman"/>
              </w:rPr>
              <w:t>7,0 м;</w:t>
            </w:r>
          </w:p>
          <w:p w14:paraId="00F7CA60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</w:p>
          <w:p w14:paraId="3D1B7B80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>запрет плоской кровли;</w:t>
            </w:r>
          </w:p>
          <w:p w14:paraId="625DA0EF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</w:p>
          <w:p w14:paraId="3CF3E869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 xml:space="preserve">для культовых сооружений: верхняя отметка купольного завершения </w:t>
            </w:r>
            <w:r>
              <w:rPr>
                <w:rFonts w:ascii="Times New Roman" w:hAnsi="Times New Roman"/>
              </w:rPr>
              <w:t xml:space="preserve">                      </w:t>
            </w:r>
            <w:proofErr w:type="gramStart"/>
            <w:r>
              <w:rPr>
                <w:rFonts w:ascii="Times New Roman" w:hAnsi="Times New Roman"/>
              </w:rPr>
              <w:t xml:space="preserve">   </w:t>
            </w:r>
            <w:r w:rsidRPr="00D13189">
              <w:rPr>
                <w:rFonts w:ascii="Times New Roman" w:hAnsi="Times New Roman"/>
              </w:rPr>
              <w:t>(</w:t>
            </w:r>
            <w:proofErr w:type="gramEnd"/>
            <w:r w:rsidRPr="00D13189">
              <w:rPr>
                <w:rFonts w:ascii="Times New Roman" w:hAnsi="Times New Roman"/>
              </w:rPr>
              <w:t>без учета шпиля) не выше 40 м;</w:t>
            </w:r>
          </w:p>
          <w:p w14:paraId="7427DA16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</w:p>
          <w:p w14:paraId="37E664F2" w14:textId="764FAA62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 xml:space="preserve">в архитектурных решениях </w:t>
            </w:r>
            <w:r>
              <w:rPr>
                <w:rFonts w:ascii="Times New Roman" w:hAnsi="Times New Roman"/>
              </w:rPr>
              <w:t xml:space="preserve">                         </w:t>
            </w:r>
            <w:r w:rsidRPr="00D13189">
              <w:rPr>
                <w:rFonts w:ascii="Times New Roman" w:hAnsi="Times New Roman"/>
              </w:rPr>
              <w:t xml:space="preserve">объектов капитального строительства </w:t>
            </w:r>
            <w:r>
              <w:rPr>
                <w:rFonts w:ascii="Times New Roman" w:hAnsi="Times New Roman"/>
              </w:rPr>
              <w:t xml:space="preserve">                              </w:t>
            </w:r>
            <w:r w:rsidRPr="00D13189">
              <w:rPr>
                <w:rFonts w:ascii="Times New Roman" w:hAnsi="Times New Roman"/>
              </w:rPr>
              <w:t>не допускается наружная отделка фасадов, нарушающая характеристики истори</w:t>
            </w:r>
            <w:r>
              <w:rPr>
                <w:rFonts w:ascii="Times New Roman" w:hAnsi="Times New Roman"/>
              </w:rPr>
              <w:t>к</w:t>
            </w:r>
            <w:r w:rsidRPr="00D13189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-</w:t>
            </w:r>
            <w:r w:rsidRPr="00D13189">
              <w:rPr>
                <w:rFonts w:ascii="Times New Roman" w:hAnsi="Times New Roman"/>
              </w:rPr>
              <w:t>градостроительной среды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>(фрагментарная отдел</w:t>
            </w:r>
            <w:r w:rsidR="00C5527B">
              <w:rPr>
                <w:rFonts w:ascii="Times New Roman" w:hAnsi="Times New Roman"/>
              </w:rPr>
              <w:t>к</w:t>
            </w:r>
            <w:r w:rsidRPr="00D13189">
              <w:rPr>
                <w:rFonts w:ascii="Times New Roman" w:hAnsi="Times New Roman"/>
              </w:rPr>
              <w:t>а и покраска, применение в цветовых решениях фасадов зданий спектральных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>цветов максимальной насыщенности и их сочетаний, нанесение граффити, заполнение оконных проемов цветным сте</w:t>
            </w:r>
            <w:r>
              <w:rPr>
                <w:rFonts w:ascii="Times New Roman" w:hAnsi="Times New Roman"/>
              </w:rPr>
              <w:t>к</w:t>
            </w:r>
            <w:r w:rsidRPr="00D13189">
              <w:rPr>
                <w:rFonts w:ascii="Times New Roman" w:hAnsi="Times New Roman"/>
              </w:rPr>
              <w:t>ло</w:t>
            </w:r>
            <w:r>
              <w:rPr>
                <w:rFonts w:ascii="Times New Roman" w:hAnsi="Times New Roman"/>
              </w:rPr>
              <w:t>м</w:t>
            </w:r>
            <w:r w:rsidRPr="00D13189">
              <w:rPr>
                <w:rFonts w:ascii="Times New Roman" w:hAnsi="Times New Roman"/>
              </w:rPr>
              <w:t xml:space="preserve">, применение стеновых панелей, характер которых контрастирует </w:t>
            </w:r>
            <w:r>
              <w:rPr>
                <w:rFonts w:ascii="Times New Roman" w:hAnsi="Times New Roman"/>
              </w:rPr>
              <w:t xml:space="preserve">                          </w:t>
            </w:r>
            <w:r w:rsidRPr="00D13189">
              <w:rPr>
                <w:rFonts w:ascii="Times New Roman" w:hAnsi="Times New Roman"/>
              </w:rPr>
              <w:t xml:space="preserve">с традиционным характером </w:t>
            </w:r>
            <w:r>
              <w:rPr>
                <w:rFonts w:ascii="Times New Roman" w:hAnsi="Times New Roman"/>
              </w:rPr>
              <w:t xml:space="preserve">                     </w:t>
            </w:r>
            <w:r w:rsidRPr="00D13189">
              <w:rPr>
                <w:rFonts w:ascii="Times New Roman" w:hAnsi="Times New Roman"/>
              </w:rPr>
              <w:t>отделки фасадов</w:t>
            </w:r>
            <w:r w:rsidRPr="00D13189">
              <w:rPr>
                <w:rFonts w:ascii="Times New Roman" w:hAnsi="Times New Roman"/>
                <w:sz w:val="28"/>
                <w:szCs w:val="28"/>
                <w:vertAlign w:val="superscript"/>
              </w:rPr>
              <w:t>&lt;l&gt;</w:t>
            </w:r>
            <w:r w:rsidRPr="00D13189">
              <w:rPr>
                <w:rFonts w:ascii="Times New Roman" w:hAnsi="Times New Roman"/>
              </w:rPr>
              <w:t xml:space="preserve"> применение </w:t>
            </w:r>
            <w:r>
              <w:rPr>
                <w:rFonts w:ascii="Times New Roman" w:hAnsi="Times New Roman"/>
              </w:rPr>
              <w:t xml:space="preserve">                           </w:t>
            </w:r>
            <w:r w:rsidRPr="00D13189">
              <w:rPr>
                <w:rFonts w:ascii="Times New Roman" w:hAnsi="Times New Roman"/>
              </w:rPr>
              <w:t>в отделке фасадов: сэндвич-панелей,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 xml:space="preserve">металлических листов, </w:t>
            </w:r>
            <w:proofErr w:type="spellStart"/>
            <w:r w:rsidRPr="00D13189">
              <w:rPr>
                <w:rFonts w:ascii="Times New Roman" w:hAnsi="Times New Roman"/>
              </w:rPr>
              <w:t>металлокассет</w:t>
            </w:r>
            <w:proofErr w:type="spellEnd"/>
            <w:r w:rsidRPr="00D13189">
              <w:rPr>
                <w:rFonts w:ascii="Times New Roman" w:hAnsi="Times New Roman"/>
              </w:rPr>
              <w:t xml:space="preserve">, линеарных панелей, металлического </w:t>
            </w:r>
            <w:r>
              <w:rPr>
                <w:rFonts w:ascii="Times New Roman" w:hAnsi="Times New Roman"/>
              </w:rPr>
              <w:t xml:space="preserve">                 </w:t>
            </w:r>
            <w:r w:rsidRPr="00D13189">
              <w:rPr>
                <w:rFonts w:ascii="Times New Roman" w:hAnsi="Times New Roman"/>
              </w:rPr>
              <w:t xml:space="preserve">и ПВХ-сайдинга, керамогранитной плитки, асбестоцементных листов, </w:t>
            </w:r>
            <w:proofErr w:type="spellStart"/>
            <w:r w:rsidRPr="00D13189">
              <w:rPr>
                <w:rFonts w:ascii="Times New Roman" w:hAnsi="Times New Roman"/>
              </w:rPr>
              <w:t>алюмокомпозитных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>материалов, технологии «вентилируемых фасадов»)</w:t>
            </w:r>
            <w:r>
              <w:rPr>
                <w:rFonts w:ascii="Times New Roman" w:hAnsi="Times New Roman"/>
              </w:rPr>
              <w:t>.</w:t>
            </w:r>
          </w:p>
          <w:p w14:paraId="1CBB6192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</w:p>
        </w:tc>
      </w:tr>
      <w:tr w:rsidR="001B7727" w:rsidRPr="00990426" w14:paraId="01B129DA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20206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649092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 xml:space="preserve">Ограничения в части проведения работ </w:t>
            </w:r>
            <w:r>
              <w:rPr>
                <w:rFonts w:ascii="Times New Roman" w:hAnsi="Times New Roman"/>
              </w:rPr>
              <w:t xml:space="preserve">               </w:t>
            </w:r>
            <w:r w:rsidRPr="00D13189">
              <w:rPr>
                <w:rFonts w:ascii="Times New Roman" w:hAnsi="Times New Roman"/>
              </w:rPr>
              <w:t xml:space="preserve">по строительству и реконструкции линейных объектов и сооружений (дорожных, инженерных коммуникаций), 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 xml:space="preserve">за исключением случаев, если такое строительство направлено на минимизацию негативного воздействия на объект культурного наследия и его </w:t>
            </w:r>
            <w:r>
              <w:rPr>
                <w:rFonts w:ascii="Times New Roman" w:hAnsi="Times New Roman"/>
              </w:rPr>
              <w:t xml:space="preserve">                            </w:t>
            </w:r>
            <w:r w:rsidRPr="00D13189">
              <w:rPr>
                <w:rFonts w:ascii="Times New Roman" w:hAnsi="Times New Roman"/>
              </w:rPr>
              <w:t>истор</w:t>
            </w:r>
            <w:r>
              <w:rPr>
                <w:rFonts w:ascii="Times New Roman" w:hAnsi="Times New Roman"/>
              </w:rPr>
              <w:t>ик</w:t>
            </w:r>
            <w:r w:rsidRPr="00D13189">
              <w:rPr>
                <w:rFonts w:ascii="Times New Roman" w:hAnsi="Times New Roman"/>
              </w:rPr>
              <w:t>о-градостроительную среду, или необходимо для обеспечения его функционирования или обеспечения жизнедеятельности населения, или необходимо для обеспечения сохранности, сохранения, содержания и эксплуата</w:t>
            </w:r>
            <w:r>
              <w:rPr>
                <w:rFonts w:ascii="Times New Roman" w:hAnsi="Times New Roman"/>
              </w:rPr>
              <w:t>ции</w:t>
            </w:r>
            <w:r w:rsidRPr="00D13189">
              <w:rPr>
                <w:rFonts w:ascii="Times New Roman" w:hAnsi="Times New Roman"/>
              </w:rPr>
              <w:t xml:space="preserve"> объекта культурного наследия религиозного назначения и (или) объектов ка</w:t>
            </w:r>
            <w:r>
              <w:rPr>
                <w:rFonts w:ascii="Times New Roman" w:hAnsi="Times New Roman"/>
              </w:rPr>
              <w:t>пи</w:t>
            </w:r>
            <w:r w:rsidRPr="00D13189">
              <w:rPr>
                <w:rFonts w:ascii="Times New Roman" w:hAnsi="Times New Roman"/>
              </w:rPr>
              <w:t xml:space="preserve">тального строительства, образующих </w:t>
            </w:r>
            <w:r>
              <w:rPr>
                <w:rFonts w:ascii="Times New Roman" w:hAnsi="Times New Roman"/>
              </w:rPr>
              <w:t xml:space="preserve">     </w:t>
            </w:r>
            <w:r w:rsidRPr="00D13189">
              <w:rPr>
                <w:rFonts w:ascii="Times New Roman" w:hAnsi="Times New Roman"/>
              </w:rPr>
              <w:lastRenderedPageBreak/>
              <w:t>с ним монастырский, храмовый или иной культовый комплекс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B1C90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</w:t>
            </w:r>
            <w:r w:rsidRPr="00D13189">
              <w:rPr>
                <w:rFonts w:ascii="Times New Roman" w:hAnsi="Times New Roman"/>
              </w:rPr>
              <w:t>азрешается проведение работ при условии восстановления благоустройства и озеленения</w:t>
            </w:r>
            <w:r>
              <w:rPr>
                <w:rFonts w:ascii="Times New Roman" w:hAnsi="Times New Roman"/>
              </w:rPr>
              <w:t>.</w:t>
            </w:r>
          </w:p>
          <w:p w14:paraId="5A538CE3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</w:p>
          <w:p w14:paraId="5250D2BB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D13189">
              <w:rPr>
                <w:rFonts w:ascii="Times New Roman" w:hAnsi="Times New Roman"/>
              </w:rPr>
              <w:t>е допускается размещение инженерных коммуникаций наземным и надземным способом, устройство надземных пешеходных переходов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68595A2D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F427A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5F13A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 xml:space="preserve">Требования к размещению рекламы, вывесок, некапитальных строений, сооружений и объектов, включая автостоянки, киоски, навесы, </w:t>
            </w:r>
            <w:r>
              <w:rPr>
                <w:rFonts w:ascii="Times New Roman" w:hAnsi="Times New Roman"/>
              </w:rPr>
              <w:t xml:space="preserve">                               </w:t>
            </w:r>
            <w:r w:rsidRPr="00D13189">
              <w:rPr>
                <w:rFonts w:ascii="Times New Roman" w:hAnsi="Times New Roman"/>
              </w:rPr>
              <w:t xml:space="preserve">за исключением случаев, если такое размещение соответствует назначению объекта культурного наследия религиозного назначения и (или) объектов капитального строительства, образующих </w:t>
            </w:r>
            <w:r>
              <w:rPr>
                <w:rFonts w:ascii="Times New Roman" w:hAnsi="Times New Roman"/>
              </w:rPr>
              <w:t xml:space="preserve">    </w:t>
            </w:r>
            <w:r w:rsidRPr="00D13189">
              <w:rPr>
                <w:rFonts w:ascii="Times New Roman" w:hAnsi="Times New Roman"/>
              </w:rPr>
              <w:t>с ним монастырский, храмовый или иной культовый комплекс, и (или) необходимо для обеспечения его современного использования и сохранности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423AB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D13189">
              <w:rPr>
                <w:rFonts w:ascii="Times New Roman" w:hAnsi="Times New Roman"/>
              </w:rPr>
              <w:t>е допускается:</w:t>
            </w:r>
          </w:p>
          <w:p w14:paraId="7F990726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D13189">
              <w:rPr>
                <w:rFonts w:ascii="Times New Roman" w:hAnsi="Times New Roman"/>
              </w:rPr>
              <w:t>размещение нека</w:t>
            </w:r>
            <w:r>
              <w:rPr>
                <w:rFonts w:ascii="Times New Roman" w:hAnsi="Times New Roman"/>
              </w:rPr>
              <w:t>пи</w:t>
            </w:r>
            <w:r w:rsidRPr="00D13189">
              <w:rPr>
                <w:rFonts w:ascii="Times New Roman" w:hAnsi="Times New Roman"/>
              </w:rPr>
              <w:t>тальных строений, сооружений в местах, где их размещение препятствует восприятию объектов культурного наследия;</w:t>
            </w:r>
          </w:p>
          <w:p w14:paraId="2CB42735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D13189">
              <w:rPr>
                <w:rFonts w:ascii="Times New Roman" w:hAnsi="Times New Roman"/>
              </w:rPr>
              <w:t xml:space="preserve">превышение предельных параметров для некапитальных строений, сооружений любого </w:t>
            </w:r>
            <w:proofErr w:type="gramStart"/>
            <w:r w:rsidRPr="00D13189">
              <w:rPr>
                <w:rFonts w:ascii="Times New Roman" w:hAnsi="Times New Roman"/>
              </w:rPr>
              <w:t xml:space="preserve">назначения: </w:t>
            </w:r>
            <w:r>
              <w:rPr>
                <w:rFonts w:ascii="Times New Roman" w:hAnsi="Times New Roman"/>
              </w:rPr>
              <w:t xml:space="preserve">  </w:t>
            </w:r>
            <w:proofErr w:type="gramEnd"/>
            <w:r>
              <w:rPr>
                <w:rFonts w:ascii="Times New Roman" w:hAnsi="Times New Roman"/>
              </w:rPr>
              <w:t xml:space="preserve">                     </w:t>
            </w:r>
            <w:r w:rsidRPr="00D13189">
              <w:rPr>
                <w:rFonts w:ascii="Times New Roman" w:hAnsi="Times New Roman"/>
              </w:rPr>
              <w:t>до конька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>кровли</w:t>
            </w:r>
            <w:r>
              <w:rPr>
                <w:rFonts w:ascii="Times New Roman" w:hAnsi="Times New Roman"/>
              </w:rPr>
              <w:t xml:space="preserve"> – </w:t>
            </w:r>
            <w:r w:rsidRPr="00D13189">
              <w:rPr>
                <w:rFonts w:ascii="Times New Roman" w:hAnsi="Times New Roman"/>
              </w:rPr>
              <w:t>4,0 м, до карниза при скатной кровле и до парапета при применении плоской кровли</w:t>
            </w:r>
            <w:r>
              <w:rPr>
                <w:rFonts w:ascii="Times New Roman" w:hAnsi="Times New Roman"/>
              </w:rPr>
              <w:t xml:space="preserve"> – </w:t>
            </w:r>
            <w:r w:rsidRPr="00D13189">
              <w:rPr>
                <w:rFonts w:ascii="Times New Roman" w:hAnsi="Times New Roman"/>
              </w:rPr>
              <w:t>3,0 м, габариты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>в плане</w:t>
            </w:r>
            <w:r>
              <w:rPr>
                <w:rFonts w:ascii="Times New Roman" w:hAnsi="Times New Roman"/>
              </w:rPr>
              <w:t xml:space="preserve"> – 6,0 </w:t>
            </w:r>
            <w:r w:rsidRPr="00D13189">
              <w:rPr>
                <w:rFonts w:ascii="Times New Roman" w:hAnsi="Times New Roman"/>
              </w:rPr>
              <w:t>х 6,0 м;</w:t>
            </w:r>
          </w:p>
          <w:p w14:paraId="1650D893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D13189">
              <w:rPr>
                <w:rFonts w:ascii="Times New Roman" w:hAnsi="Times New Roman"/>
              </w:rPr>
              <w:t>блокирование некапитальных строений, сооружений;</w:t>
            </w:r>
          </w:p>
          <w:p w14:paraId="36913B59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D13189">
              <w:rPr>
                <w:rFonts w:ascii="Times New Roman" w:hAnsi="Times New Roman"/>
              </w:rPr>
              <w:t xml:space="preserve">размещение рекламы на зданиях </w:t>
            </w:r>
            <w:r>
              <w:rPr>
                <w:rFonts w:ascii="Times New Roman" w:hAnsi="Times New Roman"/>
              </w:rPr>
              <w:t xml:space="preserve">                         </w:t>
            </w:r>
            <w:r w:rsidRPr="00D13189">
              <w:rPr>
                <w:rFonts w:ascii="Times New Roman" w:hAnsi="Times New Roman"/>
              </w:rPr>
              <w:t>и сооружениях: информационных</w:t>
            </w:r>
            <w:r>
              <w:rPr>
                <w:rFonts w:ascii="Times New Roman" w:hAnsi="Times New Roman"/>
              </w:rPr>
              <w:t xml:space="preserve"> конструкций на крышах зданий                          и сооружений, в оконных проемах, конструкций с использованием открытого способа свечения, световых коробов, конструкций, не учитывающих архитектурные особенности зданий; консольные вывески размещаются исключительно не выше уровня между первым и вторым этажами;</w:t>
            </w:r>
          </w:p>
          <w:p w14:paraId="7C9E84CB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размещение отдельно стоящих крупногабаритных рекламных конструкций.</w:t>
            </w:r>
          </w:p>
        </w:tc>
      </w:tr>
      <w:tr w:rsidR="001B7727" w:rsidRPr="00990426" w14:paraId="0EFE4215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5690F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C2FD3" w14:textId="77777777" w:rsidR="001B7727" w:rsidRPr="00D13189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 xml:space="preserve">Вновь возводимые, сохраняемые </w:t>
            </w:r>
            <w:r>
              <w:rPr>
                <w:rFonts w:ascii="Times New Roman" w:hAnsi="Times New Roman"/>
              </w:rPr>
              <w:t xml:space="preserve">                       </w:t>
            </w:r>
            <w:r w:rsidRPr="00960E95">
              <w:rPr>
                <w:rFonts w:ascii="Times New Roman" w:hAnsi="Times New Roman"/>
              </w:rPr>
              <w:t>или восстанавливаемые</w:t>
            </w:r>
            <w:r>
              <w:rPr>
                <w:rFonts w:ascii="Times New Roman" w:hAnsi="Times New Roman"/>
              </w:rPr>
              <w:t xml:space="preserve"> </w:t>
            </w:r>
            <w:r w:rsidRPr="00960E95">
              <w:rPr>
                <w:rFonts w:ascii="Times New Roman" w:hAnsi="Times New Roman"/>
              </w:rPr>
              <w:t>элементы благоустройства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3A785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60E95">
              <w:rPr>
                <w:rFonts w:ascii="Times New Roman" w:hAnsi="Times New Roman"/>
              </w:rPr>
              <w:t>е допускается устройство ограждений высотой более 2,0 м из профилированного листа, кроме временных ограждений строительных площадок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01DE5FAB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9CBE9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090E6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>Ограничения в части обеспечения условий восприятия объектов культурного наследия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38692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960E95">
              <w:rPr>
                <w:rFonts w:ascii="Times New Roman" w:hAnsi="Times New Roman"/>
              </w:rPr>
              <w:t>охранение или восстановление визуального восприятия объектов культурного наследия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1069A18D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8D852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F9A48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>Ограничения в части проведения земляных, землеустроительных, мелиоративных работ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E9A7E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960E95">
              <w:rPr>
                <w:rFonts w:ascii="Times New Roman" w:hAnsi="Times New Roman"/>
              </w:rPr>
              <w:t>азрешается проведение работ при условии восстановления благоустройства и озеленения</w:t>
            </w:r>
          </w:p>
        </w:tc>
      </w:tr>
      <w:tr w:rsidR="001B7727" w:rsidRPr="00990426" w14:paraId="1A6DC48B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76687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52DBE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>Сохраняемые или восстанавливаемые элементы озеленения (в том числе породный состав древесных, кустарниковых и цветочных насаждений)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8D706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960E95">
              <w:rPr>
                <w:rFonts w:ascii="Times New Roman" w:hAnsi="Times New Roman"/>
              </w:rPr>
              <w:t xml:space="preserve">охранение </w:t>
            </w:r>
            <w:proofErr w:type="gramStart"/>
            <w:r w:rsidRPr="00960E95">
              <w:rPr>
                <w:rFonts w:ascii="Times New Roman" w:hAnsi="Times New Roman"/>
              </w:rPr>
              <w:t>старовозрастных</w:t>
            </w:r>
            <w:r w:rsidRPr="00960E95">
              <w:rPr>
                <w:rFonts w:ascii="Times New Roman" w:hAnsi="Times New Roman"/>
                <w:sz w:val="28"/>
                <w:szCs w:val="28"/>
                <w:vertAlign w:val="superscript"/>
              </w:rPr>
              <w:t>&lt;</w:t>
            </w:r>
            <w:proofErr w:type="gramEnd"/>
            <w:r w:rsidRPr="00960E95">
              <w:rPr>
                <w:rFonts w:ascii="Times New Roman" w:hAnsi="Times New Roman"/>
                <w:sz w:val="28"/>
                <w:szCs w:val="28"/>
                <w:vertAlign w:val="superscript"/>
              </w:rPr>
              <w:t>2&gt;</w:t>
            </w:r>
            <w:r w:rsidRPr="00960E95">
              <w:rPr>
                <w:rFonts w:ascii="Times New Roman" w:hAnsi="Times New Roman"/>
              </w:rPr>
              <w:t xml:space="preserve"> насаждений (кроме инвазивных видов растений, включая высокоствольные, подавляющих рост и развитие </w:t>
            </w:r>
            <w:r w:rsidRPr="00960E95">
              <w:rPr>
                <w:rFonts w:ascii="Times New Roman" w:hAnsi="Times New Roman"/>
              </w:rPr>
              <w:lastRenderedPageBreak/>
              <w:t xml:space="preserve">исторических типов зеленых насаждений), проведение </w:t>
            </w:r>
            <w:r>
              <w:rPr>
                <w:rFonts w:ascii="Times New Roman" w:hAnsi="Times New Roman"/>
              </w:rPr>
              <w:t xml:space="preserve">                          </w:t>
            </w:r>
            <w:r w:rsidRPr="00960E95">
              <w:rPr>
                <w:rFonts w:ascii="Times New Roman" w:hAnsi="Times New Roman"/>
              </w:rPr>
              <w:t>лечебно-оздоровительн</w:t>
            </w:r>
            <w:r>
              <w:rPr>
                <w:rFonts w:ascii="Times New Roman" w:hAnsi="Times New Roman"/>
              </w:rPr>
              <w:t>ых</w:t>
            </w:r>
            <w:r w:rsidRPr="00960E95">
              <w:rPr>
                <w:rFonts w:ascii="Times New Roman" w:hAnsi="Times New Roman"/>
              </w:rPr>
              <w:t xml:space="preserve"> мероприятий по уходу за насаждениями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7DC6CBDD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9C74A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F1D99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>Сохраняемые или восстанавливаемые элементы рельефа и гидрографической сети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F6DDF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60E95">
              <w:rPr>
                <w:rFonts w:ascii="Times New Roman" w:hAnsi="Times New Roman"/>
              </w:rPr>
              <w:t xml:space="preserve">станавливаются проектной документацией по благоустройству природного ландшафта по результатам соответствующих инженерных </w:t>
            </w:r>
            <w:r>
              <w:rPr>
                <w:rFonts w:ascii="Times New Roman" w:hAnsi="Times New Roman"/>
              </w:rPr>
              <w:t xml:space="preserve">                         </w:t>
            </w:r>
            <w:r w:rsidRPr="00960E95">
              <w:rPr>
                <w:rFonts w:ascii="Times New Roman" w:hAnsi="Times New Roman"/>
              </w:rPr>
              <w:t>и гидрологических исследований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14:paraId="4E87E4E8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</w:p>
    <w:p w14:paraId="4E65696E" w14:textId="77777777" w:rsidR="001B7727" w:rsidRPr="00CA6E82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  <w:r w:rsidRPr="000C3B04">
        <w:rPr>
          <w:rFonts w:ascii="Times New Roman" w:hAnsi="Times New Roman"/>
          <w:sz w:val="28"/>
          <w:szCs w:val="28"/>
          <w:vertAlign w:val="superscript"/>
        </w:rPr>
        <w:t>&lt;l&gt;</w:t>
      </w:r>
      <w:r>
        <w:rPr>
          <w:rFonts w:ascii="Times New Roman" w:hAnsi="Times New Roman"/>
          <w:sz w:val="28"/>
          <w:szCs w:val="28"/>
        </w:rPr>
        <w:t> </w:t>
      </w:r>
      <w:r w:rsidRPr="00CA6E82">
        <w:rPr>
          <w:rFonts w:ascii="Times New Roman" w:hAnsi="Times New Roman"/>
          <w:sz w:val="28"/>
          <w:szCs w:val="28"/>
        </w:rPr>
        <w:t xml:space="preserve">Традиционный характер отделки фасадов проявляется 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CA6E82">
        <w:rPr>
          <w:rFonts w:ascii="Times New Roman" w:hAnsi="Times New Roman"/>
          <w:sz w:val="28"/>
          <w:szCs w:val="28"/>
        </w:rPr>
        <w:t xml:space="preserve">в использовании определенных материалов и элементов декора, характерных для определенных стилей. Для отделки фасадов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CA6E82">
        <w:rPr>
          <w:rFonts w:ascii="Times New Roman" w:hAnsi="Times New Roman"/>
          <w:sz w:val="28"/>
          <w:szCs w:val="28"/>
        </w:rPr>
        <w:t xml:space="preserve">в традиционном стиле применяются кирпич, камень, </w:t>
      </w:r>
      <w:r>
        <w:rPr>
          <w:rFonts w:ascii="Times New Roman" w:hAnsi="Times New Roman"/>
          <w:sz w:val="28"/>
          <w:szCs w:val="28"/>
        </w:rPr>
        <w:t>шт</w:t>
      </w:r>
      <w:r w:rsidRPr="00CA6E82">
        <w:rPr>
          <w:rFonts w:ascii="Times New Roman" w:hAnsi="Times New Roman"/>
          <w:sz w:val="28"/>
          <w:szCs w:val="28"/>
        </w:rPr>
        <w:t>укатурк</w:t>
      </w:r>
      <w:r>
        <w:rPr>
          <w:rFonts w:ascii="Times New Roman" w:hAnsi="Times New Roman"/>
          <w:sz w:val="28"/>
          <w:szCs w:val="28"/>
        </w:rPr>
        <w:t>а</w:t>
      </w:r>
      <w:r w:rsidRPr="00CA6E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CA6E82">
        <w:rPr>
          <w:rFonts w:ascii="Times New Roman" w:hAnsi="Times New Roman"/>
          <w:sz w:val="28"/>
          <w:szCs w:val="28"/>
        </w:rPr>
        <w:t>под окраску, лепнина, кованые изделия.</w:t>
      </w:r>
    </w:p>
    <w:p w14:paraId="238A6FF0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  <w:r w:rsidRPr="000C3B04">
        <w:rPr>
          <w:rFonts w:ascii="Times New Roman" w:hAnsi="Times New Roman"/>
          <w:sz w:val="28"/>
          <w:szCs w:val="28"/>
          <w:vertAlign w:val="superscript"/>
        </w:rPr>
        <w:t>&lt;2&gt;</w:t>
      </w:r>
      <w:r>
        <w:rPr>
          <w:rFonts w:ascii="Times New Roman" w:hAnsi="Times New Roman"/>
          <w:sz w:val="28"/>
          <w:szCs w:val="28"/>
        </w:rPr>
        <w:t> </w:t>
      </w:r>
      <w:r w:rsidRPr="00CA6E82">
        <w:rPr>
          <w:rFonts w:ascii="Times New Roman" w:hAnsi="Times New Roman"/>
          <w:sz w:val="28"/>
          <w:szCs w:val="28"/>
        </w:rPr>
        <w:t>Старовозрастные зеленые насаждения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CA6E82">
        <w:rPr>
          <w:rFonts w:ascii="Times New Roman" w:hAnsi="Times New Roman"/>
          <w:sz w:val="28"/>
          <w:szCs w:val="28"/>
        </w:rPr>
        <w:t>это финальная относительно устойчивая фаза естественного развития деревьев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6E82">
        <w:rPr>
          <w:rFonts w:ascii="Times New Roman" w:hAnsi="Times New Roman"/>
          <w:sz w:val="28"/>
          <w:szCs w:val="28"/>
        </w:rPr>
        <w:t xml:space="preserve">и кустарников, наиболее соответствующая экологическим условиям данной местности. Старовозрастными считаются деревья и кустарники определенного возраста, например, дубы старше 300 лет, липы старше 267 </w:t>
      </w:r>
      <w:proofErr w:type="gramStart"/>
      <w:r w:rsidRPr="00CA6E82">
        <w:rPr>
          <w:rFonts w:ascii="Times New Roman" w:hAnsi="Times New Roman"/>
          <w:sz w:val="28"/>
          <w:szCs w:val="28"/>
        </w:rPr>
        <w:t xml:space="preserve">лет,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CA6E82">
        <w:rPr>
          <w:rFonts w:ascii="Times New Roman" w:hAnsi="Times New Roman"/>
          <w:sz w:val="28"/>
          <w:szCs w:val="28"/>
        </w:rPr>
        <w:t>вязы 160 лет.</w:t>
      </w:r>
    </w:p>
    <w:p w14:paraId="10F50EE6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</w:p>
    <w:p w14:paraId="2C8F5C34" w14:textId="1F906010" w:rsidR="001B7727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90018">
        <w:rPr>
          <w:rFonts w:ascii="Times New Roman" w:hAnsi="Times New Roman"/>
          <w:b/>
          <w:bCs/>
          <w:sz w:val="28"/>
          <w:szCs w:val="28"/>
        </w:rPr>
        <w:t xml:space="preserve">В границах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участка ЗРЗ-2 </w:t>
      </w:r>
      <w:r w:rsidRPr="00190018">
        <w:rPr>
          <w:rFonts w:ascii="Times New Roman" w:hAnsi="Times New Roman"/>
          <w:b/>
          <w:bCs/>
          <w:sz w:val="28"/>
          <w:szCs w:val="28"/>
        </w:rPr>
        <w:t>не устанавливаются требования:</w:t>
      </w:r>
    </w:p>
    <w:p w14:paraId="12D10E8F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0018">
        <w:rPr>
          <w:rFonts w:ascii="Times New Roman" w:hAnsi="Times New Roman"/>
          <w:sz w:val="28"/>
          <w:szCs w:val="28"/>
        </w:rPr>
        <w:t xml:space="preserve">к видам разрешенного использования земельных участков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190018">
        <w:rPr>
          <w:rFonts w:ascii="Times New Roman" w:hAnsi="Times New Roman"/>
          <w:sz w:val="28"/>
          <w:szCs w:val="28"/>
        </w:rPr>
        <w:t xml:space="preserve">в границах </w:t>
      </w:r>
      <w:r>
        <w:rPr>
          <w:rFonts w:ascii="Times New Roman" w:hAnsi="Times New Roman"/>
          <w:sz w:val="28"/>
          <w:szCs w:val="28"/>
        </w:rPr>
        <w:t>участка ЗРЗ-2</w:t>
      </w:r>
      <w:r w:rsidRPr="00190018">
        <w:rPr>
          <w:rFonts w:ascii="Times New Roman" w:hAnsi="Times New Roman"/>
          <w:sz w:val="28"/>
          <w:szCs w:val="28"/>
        </w:rPr>
        <w:t>;</w:t>
      </w:r>
    </w:p>
    <w:p w14:paraId="79284B5A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90018">
        <w:rPr>
          <w:rFonts w:ascii="Times New Roman" w:hAnsi="Times New Roman"/>
          <w:sz w:val="28"/>
          <w:szCs w:val="28"/>
        </w:rPr>
        <w:t xml:space="preserve">к минимальной и максимальной площади земельного участка, входящего в границы </w:t>
      </w:r>
      <w:r>
        <w:rPr>
          <w:rFonts w:ascii="Times New Roman" w:hAnsi="Times New Roman"/>
          <w:sz w:val="28"/>
          <w:szCs w:val="28"/>
        </w:rPr>
        <w:t>участка ЗРЗ-2</w:t>
      </w:r>
      <w:r w:rsidRPr="00190018">
        <w:rPr>
          <w:rFonts w:ascii="Times New Roman" w:hAnsi="Times New Roman"/>
          <w:sz w:val="28"/>
          <w:szCs w:val="28"/>
        </w:rPr>
        <w:t>;</w:t>
      </w:r>
    </w:p>
    <w:p w14:paraId="19DFBFDF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0018">
        <w:rPr>
          <w:rFonts w:ascii="Times New Roman" w:hAnsi="Times New Roman"/>
          <w:sz w:val="28"/>
          <w:szCs w:val="28"/>
        </w:rPr>
        <w:t xml:space="preserve">к минимальным отступам от границ </w:t>
      </w:r>
      <w:r>
        <w:rPr>
          <w:rFonts w:ascii="Times New Roman" w:hAnsi="Times New Roman"/>
          <w:sz w:val="28"/>
          <w:szCs w:val="28"/>
        </w:rPr>
        <w:t>участка ЗРЗ-2</w:t>
      </w:r>
      <w:r w:rsidRPr="00190018">
        <w:rPr>
          <w:rFonts w:ascii="Times New Roman" w:hAnsi="Times New Roman"/>
          <w:sz w:val="28"/>
          <w:szCs w:val="28"/>
        </w:rPr>
        <w:t>.</w:t>
      </w:r>
    </w:p>
    <w:p w14:paraId="3095EEBD" w14:textId="77777777" w:rsidR="00E63538" w:rsidRDefault="00E63538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7D09160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990426">
        <w:rPr>
          <w:rFonts w:ascii="Times New Roman" w:hAnsi="Times New Roman"/>
          <w:b/>
          <w:bCs/>
          <w:sz w:val="28"/>
          <w:szCs w:val="28"/>
        </w:rPr>
        <w:t>Предельные параметры и требования к градостроительным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90426">
        <w:rPr>
          <w:rFonts w:ascii="Times New Roman" w:hAnsi="Times New Roman"/>
          <w:b/>
          <w:bCs/>
          <w:sz w:val="28"/>
          <w:szCs w:val="28"/>
        </w:rPr>
        <w:t xml:space="preserve">регламентам в границах </w:t>
      </w:r>
      <w:r w:rsidRPr="009268E8">
        <w:rPr>
          <w:rFonts w:ascii="Times New Roman" w:hAnsi="Times New Roman"/>
          <w:b/>
          <w:bCs/>
          <w:sz w:val="28"/>
          <w:szCs w:val="28"/>
        </w:rPr>
        <w:t>участка ЗРЗ-</w:t>
      </w:r>
      <w:r>
        <w:rPr>
          <w:rFonts w:ascii="Times New Roman" w:hAnsi="Times New Roman"/>
          <w:b/>
          <w:bCs/>
          <w:sz w:val="28"/>
          <w:szCs w:val="28"/>
        </w:rPr>
        <w:t>2</w:t>
      </w:r>
    </w:p>
    <w:p w14:paraId="5765CEAA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Grid"/>
        <w:tblW w:w="9419" w:type="dxa"/>
        <w:tblInd w:w="-58" w:type="dxa"/>
        <w:tblCellMar>
          <w:top w:w="149" w:type="dxa"/>
          <w:left w:w="48" w:type="dxa"/>
        </w:tblCellMar>
        <w:tblLook w:val="04A0" w:firstRow="1" w:lastRow="0" w:firstColumn="1" w:lastColumn="0" w:noHBand="0" w:noVBand="1"/>
      </w:tblPr>
      <w:tblGrid>
        <w:gridCol w:w="509"/>
        <w:gridCol w:w="4559"/>
        <w:gridCol w:w="4351"/>
      </w:tblGrid>
      <w:tr w:rsidR="001B7727" w:rsidRPr="00990426" w14:paraId="327B935C" w14:textId="77777777" w:rsidTr="00487E24">
        <w:trPr>
          <w:trHeight w:val="132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631D6" w14:textId="77777777" w:rsidR="001B7727" w:rsidRPr="00990426" w:rsidRDefault="001B7727" w:rsidP="00487E24">
            <w:pPr>
              <w:spacing w:after="0" w:line="259" w:lineRule="auto"/>
              <w:jc w:val="center"/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2D608" w14:textId="77777777" w:rsidR="001B7727" w:rsidRDefault="001B7727" w:rsidP="00487E24">
            <w:pPr>
              <w:spacing w:after="0" w:line="259" w:lineRule="auto"/>
              <w:ind w:right="96"/>
              <w:jc w:val="center"/>
              <w:rPr>
                <w:rFonts w:ascii="Times New Roman" w:hAnsi="Times New Roman"/>
              </w:rPr>
            </w:pPr>
            <w:r w:rsidRPr="00990426">
              <w:rPr>
                <w:rFonts w:ascii="Times New Roman" w:hAnsi="Times New Roman"/>
              </w:rPr>
              <w:t xml:space="preserve">Наименования характеристик </w:t>
            </w:r>
          </w:p>
          <w:p w14:paraId="38F9AAFA" w14:textId="77777777" w:rsidR="001B7727" w:rsidRDefault="001B7727" w:rsidP="00487E24">
            <w:pPr>
              <w:spacing w:after="0" w:line="259" w:lineRule="auto"/>
              <w:ind w:right="96"/>
              <w:jc w:val="center"/>
              <w:rPr>
                <w:rFonts w:ascii="Times New Roman" w:hAnsi="Times New Roman"/>
              </w:rPr>
            </w:pPr>
            <w:r w:rsidRPr="00990426">
              <w:rPr>
                <w:rFonts w:ascii="Times New Roman" w:hAnsi="Times New Roman"/>
              </w:rPr>
              <w:t xml:space="preserve">и показателей, отражающих требования </w:t>
            </w:r>
          </w:p>
          <w:p w14:paraId="5D2109E4" w14:textId="77777777" w:rsidR="001B7727" w:rsidRPr="00990426" w:rsidRDefault="001B7727" w:rsidP="00487E24">
            <w:pPr>
              <w:spacing w:after="0" w:line="259" w:lineRule="auto"/>
              <w:ind w:right="96"/>
              <w:jc w:val="center"/>
            </w:pPr>
            <w:r w:rsidRPr="00990426">
              <w:rPr>
                <w:rFonts w:ascii="Times New Roman" w:hAnsi="Times New Roman"/>
              </w:rPr>
              <w:t>и ограничения градостроительного регламента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55E32" w14:textId="77777777" w:rsidR="001B7727" w:rsidRPr="00990426" w:rsidRDefault="001B7727" w:rsidP="00487E24">
            <w:pPr>
              <w:spacing w:after="0" w:line="259" w:lineRule="auto"/>
              <w:ind w:right="34"/>
              <w:jc w:val="center"/>
            </w:pPr>
            <w:r w:rsidRPr="00990426">
              <w:rPr>
                <w:rFonts w:ascii="Times New Roman" w:hAnsi="Times New Roman"/>
              </w:rPr>
              <w:t>Значения характеристик и показателей</w:t>
            </w:r>
          </w:p>
        </w:tc>
      </w:tr>
      <w:tr w:rsidR="001B7727" w:rsidRPr="00990426" w14:paraId="408858C1" w14:textId="77777777" w:rsidTr="00487E24">
        <w:trPr>
          <w:trHeight w:val="16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0F92D" w14:textId="77777777" w:rsidR="001B7727" w:rsidRPr="00990426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F41B7F" w14:textId="77777777" w:rsidR="001B7727" w:rsidRPr="00990426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Зоны действия публичных сервитутов, территории общего пользования (внутриквартальные проезды, проходы, озелененные территории, зоны рекреационного назначения)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FC368" w14:textId="77777777" w:rsidR="001B7727" w:rsidRPr="00990426" w:rsidRDefault="001B7727" w:rsidP="00487E24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  <w:r w:rsidRPr="009268E8">
              <w:rPr>
                <w:rFonts w:ascii="Times New Roman" w:hAnsi="Times New Roman"/>
              </w:rPr>
              <w:t>Определяется проектом планировки и межевания территории (отдельных участков) в границах зоны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70BBC326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1B423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87C42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 xml:space="preserve">Предельные параметры разрешенного строительства (реконструкции) объектов капитального строительства и требования </w:t>
            </w:r>
            <w:r>
              <w:rPr>
                <w:rFonts w:ascii="Times New Roman" w:hAnsi="Times New Roman"/>
              </w:rPr>
              <w:t xml:space="preserve">             </w:t>
            </w:r>
            <w:r w:rsidRPr="00D13189">
              <w:rPr>
                <w:rFonts w:ascii="Times New Roman" w:hAnsi="Times New Roman"/>
              </w:rPr>
              <w:lastRenderedPageBreak/>
              <w:t>к архитектурно</w:t>
            </w:r>
            <w:r>
              <w:rPr>
                <w:rFonts w:ascii="Times New Roman" w:hAnsi="Times New Roman"/>
              </w:rPr>
              <w:t>-</w:t>
            </w:r>
            <w:r w:rsidRPr="00D13189">
              <w:rPr>
                <w:rFonts w:ascii="Times New Roman" w:hAnsi="Times New Roman"/>
              </w:rPr>
              <w:t>градостроительному облику объекта капитального строительства, за исключением случаев, если такие строительство, реконструкция необходимы для обеспечения функционирования объекта культурного наследия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3A5C6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Pr="00D13189">
              <w:rPr>
                <w:rFonts w:ascii="Times New Roman" w:hAnsi="Times New Roman"/>
              </w:rPr>
              <w:t xml:space="preserve">ысота зданий до конька </w:t>
            </w:r>
            <w:r>
              <w:rPr>
                <w:rFonts w:ascii="Times New Roman" w:hAnsi="Times New Roman"/>
              </w:rPr>
              <w:t xml:space="preserve">                                </w:t>
            </w:r>
            <w:r w:rsidRPr="00D13189">
              <w:rPr>
                <w:rFonts w:ascii="Times New Roman" w:hAnsi="Times New Roman"/>
              </w:rPr>
              <w:t>кровли</w:t>
            </w:r>
            <w:r>
              <w:rPr>
                <w:rFonts w:ascii="Times New Roman" w:hAnsi="Times New Roman"/>
              </w:rPr>
              <w:t xml:space="preserve"> – </w:t>
            </w:r>
            <w:r w:rsidRPr="00D13189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hAnsi="Times New Roman"/>
              </w:rPr>
              <w:t>12</w:t>
            </w:r>
            <w:r w:rsidRPr="00D13189">
              <w:rPr>
                <w:rFonts w:ascii="Times New Roman" w:hAnsi="Times New Roman"/>
              </w:rPr>
              <w:t xml:space="preserve">,0 </w:t>
            </w:r>
            <w:proofErr w:type="gramStart"/>
            <w:r w:rsidRPr="00D13189">
              <w:rPr>
                <w:rFonts w:ascii="Times New Roman" w:hAnsi="Times New Roman"/>
              </w:rPr>
              <w:t xml:space="preserve">м; </w:t>
            </w:r>
            <w:r>
              <w:rPr>
                <w:rFonts w:ascii="Times New Roman" w:hAnsi="Times New Roman"/>
              </w:rPr>
              <w:t xml:space="preserve">  </w:t>
            </w:r>
            <w:proofErr w:type="gramEnd"/>
            <w:r>
              <w:rPr>
                <w:rFonts w:ascii="Times New Roman" w:hAnsi="Times New Roman"/>
              </w:rPr>
              <w:t xml:space="preserve">                                   </w:t>
            </w:r>
            <w:r w:rsidRPr="00D13189">
              <w:rPr>
                <w:rFonts w:ascii="Times New Roman" w:hAnsi="Times New Roman"/>
              </w:rPr>
              <w:t>до карниза</w:t>
            </w:r>
            <w:r>
              <w:rPr>
                <w:rFonts w:ascii="Times New Roman" w:hAnsi="Times New Roman"/>
              </w:rPr>
              <w:t xml:space="preserve"> или до парапета при плоской </w:t>
            </w:r>
            <w:r>
              <w:rPr>
                <w:rFonts w:ascii="Times New Roman" w:hAnsi="Times New Roman"/>
              </w:rPr>
              <w:lastRenderedPageBreak/>
              <w:t>кровле – 9</w:t>
            </w:r>
            <w:r w:rsidRPr="00D13189">
              <w:rPr>
                <w:rFonts w:ascii="Times New Roman" w:hAnsi="Times New Roman"/>
              </w:rPr>
              <w:t>,0 м;</w:t>
            </w:r>
          </w:p>
          <w:p w14:paraId="736B86CD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</w:p>
          <w:p w14:paraId="7F1F598F" w14:textId="32DA2901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 xml:space="preserve">в архитектурных решениях </w:t>
            </w:r>
            <w:r>
              <w:rPr>
                <w:rFonts w:ascii="Times New Roman" w:hAnsi="Times New Roman"/>
              </w:rPr>
              <w:t xml:space="preserve">                         </w:t>
            </w:r>
            <w:r w:rsidRPr="00D13189">
              <w:rPr>
                <w:rFonts w:ascii="Times New Roman" w:hAnsi="Times New Roman"/>
              </w:rPr>
              <w:t xml:space="preserve">объектов капитального строительства </w:t>
            </w:r>
            <w:r>
              <w:rPr>
                <w:rFonts w:ascii="Times New Roman" w:hAnsi="Times New Roman"/>
              </w:rPr>
              <w:t xml:space="preserve">                              </w:t>
            </w:r>
            <w:r w:rsidRPr="00D13189">
              <w:rPr>
                <w:rFonts w:ascii="Times New Roman" w:hAnsi="Times New Roman"/>
              </w:rPr>
              <w:t>не допускается наружная отделка фасадов, нарушающая характеристики истори</w:t>
            </w:r>
            <w:r>
              <w:rPr>
                <w:rFonts w:ascii="Times New Roman" w:hAnsi="Times New Roman"/>
              </w:rPr>
              <w:t>к</w:t>
            </w:r>
            <w:r w:rsidRPr="00D13189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-</w:t>
            </w:r>
            <w:r w:rsidRPr="00D13189">
              <w:rPr>
                <w:rFonts w:ascii="Times New Roman" w:hAnsi="Times New Roman"/>
              </w:rPr>
              <w:t>градостроительной среды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>(фрагментарная отдел</w:t>
            </w:r>
            <w:r w:rsidR="00C5527B">
              <w:rPr>
                <w:rFonts w:ascii="Times New Roman" w:hAnsi="Times New Roman"/>
              </w:rPr>
              <w:t>к</w:t>
            </w:r>
            <w:r w:rsidRPr="00D13189">
              <w:rPr>
                <w:rFonts w:ascii="Times New Roman" w:hAnsi="Times New Roman"/>
              </w:rPr>
              <w:t>а и покраска, применение в цветовых решениях фасадов зданий спектральных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>цветов максимальной насыщенности и их сочетаний, нанесение граффити, заполнение оконных проемов цветным сте</w:t>
            </w:r>
            <w:r>
              <w:rPr>
                <w:rFonts w:ascii="Times New Roman" w:hAnsi="Times New Roman"/>
              </w:rPr>
              <w:t>к</w:t>
            </w:r>
            <w:r w:rsidRPr="00D13189">
              <w:rPr>
                <w:rFonts w:ascii="Times New Roman" w:hAnsi="Times New Roman"/>
              </w:rPr>
              <w:t>ло</w:t>
            </w:r>
            <w:r>
              <w:rPr>
                <w:rFonts w:ascii="Times New Roman" w:hAnsi="Times New Roman"/>
              </w:rPr>
              <w:t>м</w:t>
            </w:r>
            <w:r w:rsidRPr="00D13189">
              <w:rPr>
                <w:rFonts w:ascii="Times New Roman" w:hAnsi="Times New Roman"/>
              </w:rPr>
              <w:t xml:space="preserve">, применение стеновых панелей, характер которых контрастирует </w:t>
            </w:r>
            <w:r>
              <w:rPr>
                <w:rFonts w:ascii="Times New Roman" w:hAnsi="Times New Roman"/>
              </w:rPr>
              <w:t xml:space="preserve">                          </w:t>
            </w:r>
            <w:r w:rsidRPr="00D13189">
              <w:rPr>
                <w:rFonts w:ascii="Times New Roman" w:hAnsi="Times New Roman"/>
              </w:rPr>
              <w:t xml:space="preserve">с традиционным характером </w:t>
            </w:r>
            <w:r>
              <w:rPr>
                <w:rFonts w:ascii="Times New Roman" w:hAnsi="Times New Roman"/>
              </w:rPr>
              <w:t xml:space="preserve">                     </w:t>
            </w:r>
            <w:r w:rsidRPr="00D13189">
              <w:rPr>
                <w:rFonts w:ascii="Times New Roman" w:hAnsi="Times New Roman"/>
              </w:rPr>
              <w:t>отделки фасадов</w:t>
            </w:r>
            <w:r w:rsidRPr="00D13189">
              <w:rPr>
                <w:rFonts w:ascii="Times New Roman" w:hAnsi="Times New Roman"/>
                <w:sz w:val="28"/>
                <w:szCs w:val="28"/>
                <w:vertAlign w:val="superscript"/>
              </w:rPr>
              <w:t>&lt;l&gt;</w:t>
            </w:r>
            <w:r w:rsidRPr="00D13189">
              <w:rPr>
                <w:rFonts w:ascii="Times New Roman" w:hAnsi="Times New Roman"/>
              </w:rPr>
              <w:t xml:space="preserve"> применение </w:t>
            </w:r>
            <w:r>
              <w:rPr>
                <w:rFonts w:ascii="Times New Roman" w:hAnsi="Times New Roman"/>
              </w:rPr>
              <w:t xml:space="preserve">                           </w:t>
            </w:r>
            <w:r w:rsidRPr="00D13189">
              <w:rPr>
                <w:rFonts w:ascii="Times New Roman" w:hAnsi="Times New Roman"/>
              </w:rPr>
              <w:t>в отделке фасадов: сэндвич-панелей,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 xml:space="preserve">металлических листов, </w:t>
            </w:r>
            <w:proofErr w:type="spellStart"/>
            <w:r w:rsidRPr="00D13189">
              <w:rPr>
                <w:rFonts w:ascii="Times New Roman" w:hAnsi="Times New Roman"/>
              </w:rPr>
              <w:t>металлокассет</w:t>
            </w:r>
            <w:proofErr w:type="spellEnd"/>
            <w:r w:rsidRPr="00D13189">
              <w:rPr>
                <w:rFonts w:ascii="Times New Roman" w:hAnsi="Times New Roman"/>
              </w:rPr>
              <w:t xml:space="preserve">, линеарных панелей, металлического </w:t>
            </w:r>
            <w:r>
              <w:rPr>
                <w:rFonts w:ascii="Times New Roman" w:hAnsi="Times New Roman"/>
              </w:rPr>
              <w:t xml:space="preserve">                 </w:t>
            </w:r>
            <w:r w:rsidRPr="00D13189">
              <w:rPr>
                <w:rFonts w:ascii="Times New Roman" w:hAnsi="Times New Roman"/>
              </w:rPr>
              <w:t xml:space="preserve">и ПВХ-сайдинга, керамогранитной плитки, асбестоцементных листов, </w:t>
            </w:r>
            <w:proofErr w:type="spellStart"/>
            <w:r w:rsidRPr="00D13189">
              <w:rPr>
                <w:rFonts w:ascii="Times New Roman" w:hAnsi="Times New Roman"/>
              </w:rPr>
              <w:t>алюмокомпозитных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>материалов, технологии «вентилируемых фасадов»)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064F3189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A80EA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07171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 xml:space="preserve">Ограничения в части проведения работ </w:t>
            </w:r>
            <w:r>
              <w:rPr>
                <w:rFonts w:ascii="Times New Roman" w:hAnsi="Times New Roman"/>
              </w:rPr>
              <w:t xml:space="preserve">               </w:t>
            </w:r>
            <w:r w:rsidRPr="00D13189">
              <w:rPr>
                <w:rFonts w:ascii="Times New Roman" w:hAnsi="Times New Roman"/>
              </w:rPr>
              <w:t xml:space="preserve">по строительству и реконструкции линейных объектов и сооружений (дорожных, инженерных коммуникаций), 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 xml:space="preserve">за исключением случаев, если такое строительство направлено на минимизацию негативного воздействия на объект культурного наследия и его </w:t>
            </w:r>
            <w:r>
              <w:rPr>
                <w:rFonts w:ascii="Times New Roman" w:hAnsi="Times New Roman"/>
              </w:rPr>
              <w:t xml:space="preserve">                            </w:t>
            </w:r>
            <w:r w:rsidRPr="00D13189">
              <w:rPr>
                <w:rFonts w:ascii="Times New Roman" w:hAnsi="Times New Roman"/>
              </w:rPr>
              <w:t>истор</w:t>
            </w:r>
            <w:r>
              <w:rPr>
                <w:rFonts w:ascii="Times New Roman" w:hAnsi="Times New Roman"/>
              </w:rPr>
              <w:t>ик</w:t>
            </w:r>
            <w:r w:rsidRPr="00D13189">
              <w:rPr>
                <w:rFonts w:ascii="Times New Roman" w:hAnsi="Times New Roman"/>
              </w:rPr>
              <w:t>о-градостроительную среду, или необходимо для обеспечения его функционирования или обеспечения жизнедеятельности населения, или необходимо для обеспечения сохранности, сохранения, содержания и эксплуата</w:t>
            </w:r>
            <w:r>
              <w:rPr>
                <w:rFonts w:ascii="Times New Roman" w:hAnsi="Times New Roman"/>
              </w:rPr>
              <w:t>ции</w:t>
            </w:r>
            <w:r w:rsidRPr="00D13189">
              <w:rPr>
                <w:rFonts w:ascii="Times New Roman" w:hAnsi="Times New Roman"/>
              </w:rPr>
              <w:t xml:space="preserve"> объекта культурного наследия религиозного назначения и (или) объектов ка</w:t>
            </w:r>
            <w:r>
              <w:rPr>
                <w:rFonts w:ascii="Times New Roman" w:hAnsi="Times New Roman"/>
              </w:rPr>
              <w:t>пи</w:t>
            </w:r>
            <w:r w:rsidRPr="00D13189">
              <w:rPr>
                <w:rFonts w:ascii="Times New Roman" w:hAnsi="Times New Roman"/>
              </w:rPr>
              <w:t xml:space="preserve">тального строительства, образующих </w:t>
            </w:r>
            <w:r>
              <w:rPr>
                <w:rFonts w:ascii="Times New Roman" w:hAnsi="Times New Roman"/>
              </w:rPr>
              <w:t xml:space="preserve">     </w:t>
            </w:r>
            <w:r w:rsidRPr="00D13189">
              <w:rPr>
                <w:rFonts w:ascii="Times New Roman" w:hAnsi="Times New Roman"/>
              </w:rPr>
              <w:t>с ним монастырский, храмовый или иной культовый комплекс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CCD32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D13189">
              <w:rPr>
                <w:rFonts w:ascii="Times New Roman" w:hAnsi="Times New Roman"/>
              </w:rPr>
              <w:t>азрешается проведение работ при условии восстановления благоустройства и озеленения</w:t>
            </w:r>
            <w:r>
              <w:rPr>
                <w:rFonts w:ascii="Times New Roman" w:hAnsi="Times New Roman"/>
              </w:rPr>
              <w:t>.</w:t>
            </w:r>
          </w:p>
          <w:p w14:paraId="4718EC80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</w:p>
          <w:p w14:paraId="2235D593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D13189">
              <w:rPr>
                <w:rFonts w:ascii="Times New Roman" w:hAnsi="Times New Roman"/>
              </w:rPr>
              <w:t>е допускается размещение инженерных коммуникаций наземным и надземным способом, устройство надземных пешеходных переходов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54DA8CEF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C1309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317EF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 xml:space="preserve">Требования к размещению рекламы, вывесок, некапитальных строений, сооружений и объектов, включая автостоянки, киоски, навесы, </w:t>
            </w:r>
            <w:r>
              <w:rPr>
                <w:rFonts w:ascii="Times New Roman" w:hAnsi="Times New Roman"/>
              </w:rPr>
              <w:t xml:space="preserve">                               </w:t>
            </w:r>
            <w:r w:rsidRPr="00D13189">
              <w:rPr>
                <w:rFonts w:ascii="Times New Roman" w:hAnsi="Times New Roman"/>
              </w:rPr>
              <w:lastRenderedPageBreak/>
              <w:t xml:space="preserve">за исключением случаев, если такое размещение соответствует назначению объекта культурного наследия религиозного назначения и (или) объектов капитального строительства, образующих </w:t>
            </w:r>
            <w:r>
              <w:rPr>
                <w:rFonts w:ascii="Times New Roman" w:hAnsi="Times New Roman"/>
              </w:rPr>
              <w:t xml:space="preserve">    </w:t>
            </w:r>
            <w:r w:rsidRPr="00D13189">
              <w:rPr>
                <w:rFonts w:ascii="Times New Roman" w:hAnsi="Times New Roman"/>
              </w:rPr>
              <w:t>с ним монастырский, храмовый или иной культовый комплекс, и (или) необходимо для обеспечения его современного использования и сохранности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A1999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</w:t>
            </w:r>
            <w:r w:rsidRPr="00D13189">
              <w:rPr>
                <w:rFonts w:ascii="Times New Roman" w:hAnsi="Times New Roman"/>
              </w:rPr>
              <w:t>е допускается:</w:t>
            </w:r>
          </w:p>
          <w:p w14:paraId="1B54BA08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D13189">
              <w:rPr>
                <w:rFonts w:ascii="Times New Roman" w:hAnsi="Times New Roman"/>
              </w:rPr>
              <w:t>размещение нека</w:t>
            </w:r>
            <w:r>
              <w:rPr>
                <w:rFonts w:ascii="Times New Roman" w:hAnsi="Times New Roman"/>
              </w:rPr>
              <w:t>пи</w:t>
            </w:r>
            <w:r w:rsidRPr="00D13189">
              <w:rPr>
                <w:rFonts w:ascii="Times New Roman" w:hAnsi="Times New Roman"/>
              </w:rPr>
              <w:t xml:space="preserve">тальных строений, сооружений в местах, где их размещение препятствует восприятию объектов </w:t>
            </w:r>
            <w:r w:rsidRPr="00D13189">
              <w:rPr>
                <w:rFonts w:ascii="Times New Roman" w:hAnsi="Times New Roman"/>
              </w:rPr>
              <w:lastRenderedPageBreak/>
              <w:t>культурного наследия;</w:t>
            </w:r>
          </w:p>
          <w:p w14:paraId="1C718846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D13189">
              <w:rPr>
                <w:rFonts w:ascii="Times New Roman" w:hAnsi="Times New Roman"/>
              </w:rPr>
              <w:t xml:space="preserve">превышение предельных параметров для некапитальных строений, сооружений любого </w:t>
            </w:r>
            <w:proofErr w:type="gramStart"/>
            <w:r w:rsidRPr="00D13189">
              <w:rPr>
                <w:rFonts w:ascii="Times New Roman" w:hAnsi="Times New Roman"/>
              </w:rPr>
              <w:t xml:space="preserve">назначения: </w:t>
            </w:r>
            <w:r>
              <w:rPr>
                <w:rFonts w:ascii="Times New Roman" w:hAnsi="Times New Roman"/>
              </w:rPr>
              <w:t xml:space="preserve">  </w:t>
            </w:r>
            <w:proofErr w:type="gramEnd"/>
            <w:r>
              <w:rPr>
                <w:rFonts w:ascii="Times New Roman" w:hAnsi="Times New Roman"/>
              </w:rPr>
              <w:t xml:space="preserve">                     </w:t>
            </w:r>
            <w:r w:rsidRPr="00D13189">
              <w:rPr>
                <w:rFonts w:ascii="Times New Roman" w:hAnsi="Times New Roman"/>
              </w:rPr>
              <w:t>до</w:t>
            </w:r>
            <w:r>
              <w:rPr>
                <w:rFonts w:ascii="Times New Roman" w:hAnsi="Times New Roman"/>
              </w:rPr>
              <w:t xml:space="preserve"> верха наиболее выступающих строительных конструкций</w:t>
            </w:r>
            <w:r w:rsidRPr="00D1318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– </w:t>
            </w:r>
            <w:r w:rsidRPr="00D13189">
              <w:rPr>
                <w:rFonts w:ascii="Times New Roman" w:hAnsi="Times New Roman"/>
              </w:rPr>
              <w:t>4,0 м, габариты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>в плане</w:t>
            </w:r>
            <w:r>
              <w:rPr>
                <w:rFonts w:ascii="Times New Roman" w:hAnsi="Times New Roman"/>
              </w:rPr>
              <w:t xml:space="preserve"> – 6,0 </w:t>
            </w:r>
            <w:r w:rsidRPr="00D13189">
              <w:rPr>
                <w:rFonts w:ascii="Times New Roman" w:hAnsi="Times New Roman"/>
              </w:rPr>
              <w:t>х 6,0 м;</w:t>
            </w:r>
          </w:p>
          <w:p w14:paraId="4A8594DC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D13189">
              <w:rPr>
                <w:rFonts w:ascii="Times New Roman" w:hAnsi="Times New Roman"/>
              </w:rPr>
              <w:t xml:space="preserve">размещение рекламы на зданиях </w:t>
            </w:r>
            <w:r>
              <w:rPr>
                <w:rFonts w:ascii="Times New Roman" w:hAnsi="Times New Roman"/>
              </w:rPr>
              <w:t xml:space="preserve">                         </w:t>
            </w:r>
            <w:r w:rsidRPr="00D13189">
              <w:rPr>
                <w:rFonts w:ascii="Times New Roman" w:hAnsi="Times New Roman"/>
              </w:rPr>
              <w:t>и сооружениях: информационных</w:t>
            </w:r>
            <w:r>
              <w:rPr>
                <w:rFonts w:ascii="Times New Roman" w:hAnsi="Times New Roman"/>
              </w:rPr>
              <w:t xml:space="preserve"> конструкций на крышах зданий                          и сооружений, в оконных проемах, конструкций с использованием открытого способа свечения, световых коробов, конструкций, не учитывающих архитектурные особенности зданий; консольные вывески размещаются исключительно не выше уровня между первым и вторым этажами;</w:t>
            </w:r>
          </w:p>
          <w:p w14:paraId="01AC94F1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размещение отдельно стоящих крупногабаритных рекламных конструкций.</w:t>
            </w:r>
          </w:p>
        </w:tc>
      </w:tr>
      <w:tr w:rsidR="001B7727" w:rsidRPr="00990426" w14:paraId="17B3EAFF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D8D2F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E252F" w14:textId="77777777" w:rsidR="001B7727" w:rsidRPr="00D13189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 xml:space="preserve">Вновь возводимые, сохраняемые </w:t>
            </w:r>
            <w:r>
              <w:rPr>
                <w:rFonts w:ascii="Times New Roman" w:hAnsi="Times New Roman"/>
              </w:rPr>
              <w:t xml:space="preserve">                       </w:t>
            </w:r>
            <w:r w:rsidRPr="00960E95">
              <w:rPr>
                <w:rFonts w:ascii="Times New Roman" w:hAnsi="Times New Roman"/>
              </w:rPr>
              <w:t>или восстанавливаемые</w:t>
            </w:r>
            <w:r>
              <w:rPr>
                <w:rFonts w:ascii="Times New Roman" w:hAnsi="Times New Roman"/>
              </w:rPr>
              <w:t xml:space="preserve"> </w:t>
            </w:r>
            <w:r w:rsidRPr="00960E95">
              <w:rPr>
                <w:rFonts w:ascii="Times New Roman" w:hAnsi="Times New Roman"/>
              </w:rPr>
              <w:t>элементы благоустройства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53F23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60E95">
              <w:rPr>
                <w:rFonts w:ascii="Times New Roman" w:hAnsi="Times New Roman"/>
              </w:rPr>
              <w:t>е допускается устройство ограждений высотой более 2,0 м из профилированного листа, кроме временных ограждений строительных площадок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3460E315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B04D6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57B88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>Ограничения в части обеспечения условий восприятия объектов культурного наследия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0D891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960E95">
              <w:rPr>
                <w:rFonts w:ascii="Times New Roman" w:hAnsi="Times New Roman"/>
              </w:rPr>
              <w:t>охранение или восстановление визуального восприятия объектов культурного наследия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50A76768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45D25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616FA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>Ограничения в части проведения земляных, землеустроительных, мелиоративных работ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C5A0D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960E95">
              <w:rPr>
                <w:rFonts w:ascii="Times New Roman" w:hAnsi="Times New Roman"/>
              </w:rPr>
              <w:t>азрешается проведение работ при условии восстановления благоустройства и озеленения</w:t>
            </w:r>
          </w:p>
        </w:tc>
      </w:tr>
      <w:tr w:rsidR="001B7727" w:rsidRPr="00990426" w14:paraId="76DA9D50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6F3F2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96BB8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>Сохраняемые или восстанавливаемые элементы озеленения (в том числе породный состав древесных, кустарниковых и цветочных насаждений)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665C2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960E95">
              <w:rPr>
                <w:rFonts w:ascii="Times New Roman" w:hAnsi="Times New Roman"/>
              </w:rPr>
              <w:t xml:space="preserve">охранение </w:t>
            </w:r>
            <w:proofErr w:type="gramStart"/>
            <w:r w:rsidRPr="00960E95">
              <w:rPr>
                <w:rFonts w:ascii="Times New Roman" w:hAnsi="Times New Roman"/>
              </w:rPr>
              <w:t>старовозрастных</w:t>
            </w:r>
            <w:r w:rsidRPr="00960E95">
              <w:rPr>
                <w:rFonts w:ascii="Times New Roman" w:hAnsi="Times New Roman"/>
                <w:sz w:val="28"/>
                <w:szCs w:val="28"/>
                <w:vertAlign w:val="superscript"/>
              </w:rPr>
              <w:t>&lt;</w:t>
            </w:r>
            <w:proofErr w:type="gramEnd"/>
            <w:r w:rsidRPr="00960E95">
              <w:rPr>
                <w:rFonts w:ascii="Times New Roman" w:hAnsi="Times New Roman"/>
                <w:sz w:val="28"/>
                <w:szCs w:val="28"/>
                <w:vertAlign w:val="superscript"/>
              </w:rPr>
              <w:t>2&gt;</w:t>
            </w:r>
            <w:r w:rsidRPr="00960E95">
              <w:rPr>
                <w:rFonts w:ascii="Times New Roman" w:hAnsi="Times New Roman"/>
              </w:rPr>
              <w:t xml:space="preserve"> насаждений (кроме инвазивных видов растений, включая высокоствольные, подавляющих рост и развитие исторических типов зеленых насаждений), проведение </w:t>
            </w:r>
            <w:r>
              <w:rPr>
                <w:rFonts w:ascii="Times New Roman" w:hAnsi="Times New Roman"/>
              </w:rPr>
              <w:t xml:space="preserve">                          </w:t>
            </w:r>
            <w:r w:rsidRPr="00960E95">
              <w:rPr>
                <w:rFonts w:ascii="Times New Roman" w:hAnsi="Times New Roman"/>
              </w:rPr>
              <w:t>лечебно-оздоровительн</w:t>
            </w:r>
            <w:r>
              <w:rPr>
                <w:rFonts w:ascii="Times New Roman" w:hAnsi="Times New Roman"/>
              </w:rPr>
              <w:t>ых</w:t>
            </w:r>
            <w:r w:rsidRPr="00960E95">
              <w:rPr>
                <w:rFonts w:ascii="Times New Roman" w:hAnsi="Times New Roman"/>
              </w:rPr>
              <w:t xml:space="preserve"> мероприятий по уходу за насаждениями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6547289C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1FE19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DDEA0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>Сохраняемые или восстанавливаемые элементы рельефа и гидрографической сети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255EC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60E95">
              <w:rPr>
                <w:rFonts w:ascii="Times New Roman" w:hAnsi="Times New Roman"/>
              </w:rPr>
              <w:t xml:space="preserve">станавливаются проектной документацией по благоустройству природного ландшафта по результатам соответствующих инженерных </w:t>
            </w:r>
            <w:r>
              <w:rPr>
                <w:rFonts w:ascii="Times New Roman" w:hAnsi="Times New Roman"/>
              </w:rPr>
              <w:t xml:space="preserve">                         </w:t>
            </w:r>
            <w:r w:rsidRPr="00960E95">
              <w:rPr>
                <w:rFonts w:ascii="Times New Roman" w:hAnsi="Times New Roman"/>
              </w:rPr>
              <w:t>и гидрологических исследований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14:paraId="3EC75C31" w14:textId="77777777" w:rsidR="001B7727" w:rsidRPr="00CA6E82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  <w:r w:rsidRPr="000C3B04">
        <w:rPr>
          <w:rFonts w:ascii="Times New Roman" w:hAnsi="Times New Roman"/>
          <w:sz w:val="28"/>
          <w:szCs w:val="28"/>
          <w:vertAlign w:val="superscript"/>
        </w:rPr>
        <w:lastRenderedPageBreak/>
        <w:t>&lt;l&gt;</w:t>
      </w:r>
      <w:r>
        <w:rPr>
          <w:rFonts w:ascii="Times New Roman" w:hAnsi="Times New Roman"/>
          <w:sz w:val="28"/>
          <w:szCs w:val="28"/>
        </w:rPr>
        <w:t> </w:t>
      </w:r>
      <w:r w:rsidRPr="00CA6E82">
        <w:rPr>
          <w:rFonts w:ascii="Times New Roman" w:hAnsi="Times New Roman"/>
          <w:sz w:val="28"/>
          <w:szCs w:val="28"/>
        </w:rPr>
        <w:t xml:space="preserve">Традиционный характер отделки фасадов проявляется 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CA6E82">
        <w:rPr>
          <w:rFonts w:ascii="Times New Roman" w:hAnsi="Times New Roman"/>
          <w:sz w:val="28"/>
          <w:szCs w:val="28"/>
        </w:rPr>
        <w:t xml:space="preserve">в использовании определенных материалов и элементов декора, характерных для определенных стилей. Для отделки фасадов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CA6E82">
        <w:rPr>
          <w:rFonts w:ascii="Times New Roman" w:hAnsi="Times New Roman"/>
          <w:sz w:val="28"/>
          <w:szCs w:val="28"/>
        </w:rPr>
        <w:t xml:space="preserve">в традиционном стиле применяются кирпич, камень, </w:t>
      </w:r>
      <w:r>
        <w:rPr>
          <w:rFonts w:ascii="Times New Roman" w:hAnsi="Times New Roman"/>
          <w:sz w:val="28"/>
          <w:szCs w:val="28"/>
        </w:rPr>
        <w:t>шт</w:t>
      </w:r>
      <w:r w:rsidRPr="00CA6E82">
        <w:rPr>
          <w:rFonts w:ascii="Times New Roman" w:hAnsi="Times New Roman"/>
          <w:sz w:val="28"/>
          <w:szCs w:val="28"/>
        </w:rPr>
        <w:t>укатурк</w:t>
      </w:r>
      <w:r>
        <w:rPr>
          <w:rFonts w:ascii="Times New Roman" w:hAnsi="Times New Roman"/>
          <w:sz w:val="28"/>
          <w:szCs w:val="28"/>
        </w:rPr>
        <w:t>а</w:t>
      </w:r>
      <w:r w:rsidRPr="00CA6E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CA6E82">
        <w:rPr>
          <w:rFonts w:ascii="Times New Roman" w:hAnsi="Times New Roman"/>
          <w:sz w:val="28"/>
          <w:szCs w:val="28"/>
        </w:rPr>
        <w:t>под окраску, лепнина, кованые изделия.</w:t>
      </w:r>
    </w:p>
    <w:p w14:paraId="01289673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  <w:r w:rsidRPr="000C3B04">
        <w:rPr>
          <w:rFonts w:ascii="Times New Roman" w:hAnsi="Times New Roman"/>
          <w:sz w:val="28"/>
          <w:szCs w:val="28"/>
          <w:vertAlign w:val="superscript"/>
        </w:rPr>
        <w:t>&lt;2&gt;</w:t>
      </w:r>
      <w:r>
        <w:rPr>
          <w:rFonts w:ascii="Times New Roman" w:hAnsi="Times New Roman"/>
          <w:sz w:val="28"/>
          <w:szCs w:val="28"/>
        </w:rPr>
        <w:t> </w:t>
      </w:r>
      <w:r w:rsidRPr="00CA6E82">
        <w:rPr>
          <w:rFonts w:ascii="Times New Roman" w:hAnsi="Times New Roman"/>
          <w:sz w:val="28"/>
          <w:szCs w:val="28"/>
        </w:rPr>
        <w:t>Старовозрастные зеленые насаждения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CA6E82">
        <w:rPr>
          <w:rFonts w:ascii="Times New Roman" w:hAnsi="Times New Roman"/>
          <w:sz w:val="28"/>
          <w:szCs w:val="28"/>
        </w:rPr>
        <w:t>это финальная относительно устойчивая фаза естественного развития деревьев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6E82">
        <w:rPr>
          <w:rFonts w:ascii="Times New Roman" w:hAnsi="Times New Roman"/>
          <w:sz w:val="28"/>
          <w:szCs w:val="28"/>
        </w:rPr>
        <w:t xml:space="preserve">и кустарников, наиболее соответствующая экологическим условиям данной местности. Старовозрастными считаются деревья и кустарники определенного возраста, например, дубы старше 300 лет, липы старше 267 </w:t>
      </w:r>
      <w:proofErr w:type="gramStart"/>
      <w:r w:rsidRPr="00CA6E82">
        <w:rPr>
          <w:rFonts w:ascii="Times New Roman" w:hAnsi="Times New Roman"/>
          <w:sz w:val="28"/>
          <w:szCs w:val="28"/>
        </w:rPr>
        <w:t xml:space="preserve">лет,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CA6E82">
        <w:rPr>
          <w:rFonts w:ascii="Times New Roman" w:hAnsi="Times New Roman"/>
          <w:sz w:val="28"/>
          <w:szCs w:val="28"/>
        </w:rPr>
        <w:t>вязы 160 лет.</w:t>
      </w:r>
    </w:p>
    <w:p w14:paraId="0D207AAB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</w:p>
    <w:p w14:paraId="78AE67D6" w14:textId="02F4A667" w:rsidR="001B7727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90018">
        <w:rPr>
          <w:rFonts w:ascii="Times New Roman" w:hAnsi="Times New Roman"/>
          <w:b/>
          <w:bCs/>
          <w:sz w:val="28"/>
          <w:szCs w:val="28"/>
        </w:rPr>
        <w:t xml:space="preserve">В границах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участка ЗРЗ-3 </w:t>
      </w:r>
      <w:r w:rsidRPr="00190018">
        <w:rPr>
          <w:rFonts w:ascii="Times New Roman" w:hAnsi="Times New Roman"/>
          <w:b/>
          <w:bCs/>
          <w:sz w:val="28"/>
          <w:szCs w:val="28"/>
        </w:rPr>
        <w:t>не устанавливаются требования:</w:t>
      </w:r>
    </w:p>
    <w:p w14:paraId="55D27650" w14:textId="77777777" w:rsidR="001B7727" w:rsidRPr="00A74B5D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74B5D">
        <w:rPr>
          <w:rFonts w:ascii="Times New Roman" w:hAnsi="Times New Roman"/>
          <w:sz w:val="28"/>
          <w:szCs w:val="28"/>
        </w:rPr>
        <w:t>к видам разрешенного использования земельных участков                            в границах участка ЗРЗ-3;</w:t>
      </w:r>
    </w:p>
    <w:p w14:paraId="0611BD26" w14:textId="77777777" w:rsidR="001B7727" w:rsidRPr="00A74B5D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74B5D">
        <w:rPr>
          <w:rFonts w:ascii="Times New Roman" w:hAnsi="Times New Roman"/>
          <w:sz w:val="28"/>
          <w:szCs w:val="28"/>
        </w:rPr>
        <w:t>к зонам действия публичных сервитутов, территорий общего пользования;</w:t>
      </w:r>
    </w:p>
    <w:p w14:paraId="7192055C" w14:textId="77777777" w:rsidR="001B7727" w:rsidRPr="00A74B5D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74B5D">
        <w:rPr>
          <w:rFonts w:ascii="Times New Roman" w:hAnsi="Times New Roman"/>
          <w:sz w:val="28"/>
          <w:szCs w:val="28"/>
        </w:rPr>
        <w:t>к минимальной и максимальной площади земельного участка, входящего в границы участка ЗРЗ-3;</w:t>
      </w:r>
    </w:p>
    <w:p w14:paraId="09E4A139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74B5D">
        <w:rPr>
          <w:rFonts w:ascii="Times New Roman" w:hAnsi="Times New Roman"/>
          <w:sz w:val="28"/>
          <w:szCs w:val="28"/>
        </w:rPr>
        <w:t>к минимальным отступам от границ участка ЗРЗ-3</w:t>
      </w:r>
      <w:r>
        <w:rPr>
          <w:rFonts w:ascii="Times New Roman" w:hAnsi="Times New Roman"/>
          <w:sz w:val="28"/>
          <w:szCs w:val="28"/>
        </w:rPr>
        <w:t>.</w:t>
      </w:r>
    </w:p>
    <w:p w14:paraId="4D70725E" w14:textId="77777777" w:rsidR="001B7727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</w:p>
    <w:p w14:paraId="6DE06DEA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990426">
        <w:rPr>
          <w:rFonts w:ascii="Times New Roman" w:hAnsi="Times New Roman"/>
          <w:b/>
          <w:bCs/>
          <w:sz w:val="28"/>
          <w:szCs w:val="28"/>
        </w:rPr>
        <w:t>Предельные параметры и требования к градостроительным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90426">
        <w:rPr>
          <w:rFonts w:ascii="Times New Roman" w:hAnsi="Times New Roman"/>
          <w:b/>
          <w:bCs/>
          <w:sz w:val="28"/>
          <w:szCs w:val="28"/>
        </w:rPr>
        <w:t xml:space="preserve">регламентам в границах </w:t>
      </w:r>
      <w:r w:rsidRPr="009268E8">
        <w:rPr>
          <w:rFonts w:ascii="Times New Roman" w:hAnsi="Times New Roman"/>
          <w:b/>
          <w:bCs/>
          <w:sz w:val="28"/>
          <w:szCs w:val="28"/>
        </w:rPr>
        <w:t>участка ЗРЗ-</w:t>
      </w:r>
      <w:r>
        <w:rPr>
          <w:rFonts w:ascii="Times New Roman" w:hAnsi="Times New Roman"/>
          <w:b/>
          <w:bCs/>
          <w:sz w:val="28"/>
          <w:szCs w:val="28"/>
        </w:rPr>
        <w:t>3</w:t>
      </w:r>
    </w:p>
    <w:p w14:paraId="55E5AE2E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Grid"/>
        <w:tblW w:w="9419" w:type="dxa"/>
        <w:tblInd w:w="-58" w:type="dxa"/>
        <w:tblCellMar>
          <w:top w:w="149" w:type="dxa"/>
          <w:left w:w="48" w:type="dxa"/>
        </w:tblCellMar>
        <w:tblLook w:val="04A0" w:firstRow="1" w:lastRow="0" w:firstColumn="1" w:lastColumn="0" w:noHBand="0" w:noVBand="1"/>
      </w:tblPr>
      <w:tblGrid>
        <w:gridCol w:w="509"/>
        <w:gridCol w:w="4559"/>
        <w:gridCol w:w="4351"/>
      </w:tblGrid>
      <w:tr w:rsidR="001B7727" w:rsidRPr="00990426" w14:paraId="1AE64FC8" w14:textId="77777777" w:rsidTr="00487E24">
        <w:trPr>
          <w:trHeight w:val="132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58046F" w14:textId="77777777" w:rsidR="001B7727" w:rsidRPr="00990426" w:rsidRDefault="001B7727" w:rsidP="00487E24">
            <w:pPr>
              <w:spacing w:after="0" w:line="259" w:lineRule="auto"/>
              <w:jc w:val="center"/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EFB7A" w14:textId="77777777" w:rsidR="001B7727" w:rsidRDefault="001B7727" w:rsidP="00487E24">
            <w:pPr>
              <w:spacing w:after="0" w:line="259" w:lineRule="auto"/>
              <w:ind w:right="96"/>
              <w:jc w:val="center"/>
              <w:rPr>
                <w:rFonts w:ascii="Times New Roman" w:hAnsi="Times New Roman"/>
              </w:rPr>
            </w:pPr>
            <w:r w:rsidRPr="00990426">
              <w:rPr>
                <w:rFonts w:ascii="Times New Roman" w:hAnsi="Times New Roman"/>
              </w:rPr>
              <w:t xml:space="preserve">Наименования характеристик </w:t>
            </w:r>
          </w:p>
          <w:p w14:paraId="71F25966" w14:textId="77777777" w:rsidR="001B7727" w:rsidRDefault="001B7727" w:rsidP="00487E24">
            <w:pPr>
              <w:spacing w:after="0" w:line="259" w:lineRule="auto"/>
              <w:ind w:right="96"/>
              <w:jc w:val="center"/>
              <w:rPr>
                <w:rFonts w:ascii="Times New Roman" w:hAnsi="Times New Roman"/>
              </w:rPr>
            </w:pPr>
            <w:r w:rsidRPr="00990426">
              <w:rPr>
                <w:rFonts w:ascii="Times New Roman" w:hAnsi="Times New Roman"/>
              </w:rPr>
              <w:t xml:space="preserve">и показателей, отражающих требования </w:t>
            </w:r>
          </w:p>
          <w:p w14:paraId="795C9556" w14:textId="77777777" w:rsidR="001B7727" w:rsidRPr="00990426" w:rsidRDefault="001B7727" w:rsidP="00487E24">
            <w:pPr>
              <w:spacing w:after="0" w:line="259" w:lineRule="auto"/>
              <w:ind w:right="96"/>
              <w:jc w:val="center"/>
            </w:pPr>
            <w:r w:rsidRPr="00990426">
              <w:rPr>
                <w:rFonts w:ascii="Times New Roman" w:hAnsi="Times New Roman"/>
              </w:rPr>
              <w:t>и ограничения градостроительного регламента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A0B09" w14:textId="77777777" w:rsidR="001B7727" w:rsidRPr="00990426" w:rsidRDefault="001B7727" w:rsidP="00487E24">
            <w:pPr>
              <w:spacing w:after="0" w:line="259" w:lineRule="auto"/>
              <w:ind w:right="34"/>
              <w:jc w:val="center"/>
            </w:pPr>
            <w:r w:rsidRPr="00990426">
              <w:rPr>
                <w:rFonts w:ascii="Times New Roman" w:hAnsi="Times New Roman"/>
              </w:rPr>
              <w:t>Значения характеристик и показателей</w:t>
            </w:r>
          </w:p>
        </w:tc>
      </w:tr>
      <w:tr w:rsidR="001B7727" w:rsidRPr="00990426" w14:paraId="485696F1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F7AB5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633D6E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 xml:space="preserve">Предельные параметры разрешенного строительства (реконструкции) объектов капитального строительства и требования </w:t>
            </w:r>
            <w:r>
              <w:rPr>
                <w:rFonts w:ascii="Times New Roman" w:hAnsi="Times New Roman"/>
              </w:rPr>
              <w:t xml:space="preserve">             </w:t>
            </w:r>
            <w:r w:rsidRPr="00D13189">
              <w:rPr>
                <w:rFonts w:ascii="Times New Roman" w:hAnsi="Times New Roman"/>
              </w:rPr>
              <w:t>к архитектурно</w:t>
            </w:r>
            <w:r>
              <w:rPr>
                <w:rFonts w:ascii="Times New Roman" w:hAnsi="Times New Roman"/>
              </w:rPr>
              <w:t>-</w:t>
            </w:r>
            <w:r w:rsidRPr="00D13189">
              <w:rPr>
                <w:rFonts w:ascii="Times New Roman" w:hAnsi="Times New Roman"/>
              </w:rPr>
              <w:t>градостроительному облику объекта капитального строительства, за исключением случаев, если такие строительство, реконструкция необходимы для обеспечения функционирования объекта культурного наследия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89055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D13189">
              <w:rPr>
                <w:rFonts w:ascii="Times New Roman" w:hAnsi="Times New Roman"/>
              </w:rPr>
              <w:t xml:space="preserve">ысота зданий до конька </w:t>
            </w:r>
            <w:r>
              <w:rPr>
                <w:rFonts w:ascii="Times New Roman" w:hAnsi="Times New Roman"/>
              </w:rPr>
              <w:t xml:space="preserve">                                </w:t>
            </w:r>
            <w:r w:rsidRPr="00D13189">
              <w:rPr>
                <w:rFonts w:ascii="Times New Roman" w:hAnsi="Times New Roman"/>
              </w:rPr>
              <w:t>кровли</w:t>
            </w:r>
            <w:r>
              <w:rPr>
                <w:rFonts w:ascii="Times New Roman" w:hAnsi="Times New Roman"/>
              </w:rPr>
              <w:t xml:space="preserve"> – </w:t>
            </w:r>
            <w:r w:rsidRPr="00D13189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hAnsi="Times New Roman"/>
              </w:rPr>
              <w:t>12</w:t>
            </w:r>
            <w:r w:rsidRPr="00D13189">
              <w:rPr>
                <w:rFonts w:ascii="Times New Roman" w:hAnsi="Times New Roman"/>
              </w:rPr>
              <w:t xml:space="preserve">,0 </w:t>
            </w:r>
            <w:proofErr w:type="gramStart"/>
            <w:r w:rsidRPr="00D13189">
              <w:rPr>
                <w:rFonts w:ascii="Times New Roman" w:hAnsi="Times New Roman"/>
              </w:rPr>
              <w:t xml:space="preserve">м; </w:t>
            </w:r>
            <w:r>
              <w:rPr>
                <w:rFonts w:ascii="Times New Roman" w:hAnsi="Times New Roman"/>
              </w:rPr>
              <w:t xml:space="preserve">  </w:t>
            </w:r>
            <w:proofErr w:type="gramEnd"/>
            <w:r>
              <w:rPr>
                <w:rFonts w:ascii="Times New Roman" w:hAnsi="Times New Roman"/>
              </w:rPr>
              <w:t xml:space="preserve">                                   </w:t>
            </w:r>
            <w:r w:rsidRPr="00D13189">
              <w:rPr>
                <w:rFonts w:ascii="Times New Roman" w:hAnsi="Times New Roman"/>
              </w:rPr>
              <w:t>до карниза</w:t>
            </w:r>
            <w:r>
              <w:rPr>
                <w:rFonts w:ascii="Times New Roman" w:hAnsi="Times New Roman"/>
              </w:rPr>
              <w:t xml:space="preserve"> или до парапета при плоской кровле – 9</w:t>
            </w:r>
            <w:r w:rsidRPr="00D13189">
              <w:rPr>
                <w:rFonts w:ascii="Times New Roman" w:hAnsi="Times New Roman"/>
              </w:rPr>
              <w:t>,0 м;</w:t>
            </w:r>
          </w:p>
          <w:p w14:paraId="6A05F1F4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</w:p>
          <w:p w14:paraId="01201F1F" w14:textId="34E8C4EC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 xml:space="preserve">в архитектурных решениях </w:t>
            </w:r>
            <w:r>
              <w:rPr>
                <w:rFonts w:ascii="Times New Roman" w:hAnsi="Times New Roman"/>
              </w:rPr>
              <w:t xml:space="preserve">                         </w:t>
            </w:r>
            <w:r w:rsidRPr="00D13189">
              <w:rPr>
                <w:rFonts w:ascii="Times New Roman" w:hAnsi="Times New Roman"/>
              </w:rPr>
              <w:t xml:space="preserve">объектов капитального строительства </w:t>
            </w:r>
            <w:r>
              <w:rPr>
                <w:rFonts w:ascii="Times New Roman" w:hAnsi="Times New Roman"/>
              </w:rPr>
              <w:t xml:space="preserve">                              </w:t>
            </w:r>
            <w:r w:rsidRPr="00D13189">
              <w:rPr>
                <w:rFonts w:ascii="Times New Roman" w:hAnsi="Times New Roman"/>
              </w:rPr>
              <w:t>не допускается наружная отделка фасадов, нарушающая характеристики истори</w:t>
            </w:r>
            <w:r>
              <w:rPr>
                <w:rFonts w:ascii="Times New Roman" w:hAnsi="Times New Roman"/>
              </w:rPr>
              <w:t>к</w:t>
            </w:r>
            <w:r w:rsidRPr="00D13189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-</w:t>
            </w:r>
            <w:r w:rsidRPr="00D13189">
              <w:rPr>
                <w:rFonts w:ascii="Times New Roman" w:hAnsi="Times New Roman"/>
              </w:rPr>
              <w:t>градостроительной среды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>(фрагментарная отдел</w:t>
            </w:r>
            <w:r w:rsidR="00C5527B">
              <w:rPr>
                <w:rFonts w:ascii="Times New Roman" w:hAnsi="Times New Roman"/>
              </w:rPr>
              <w:t>к</w:t>
            </w:r>
            <w:r w:rsidRPr="00D13189">
              <w:rPr>
                <w:rFonts w:ascii="Times New Roman" w:hAnsi="Times New Roman"/>
              </w:rPr>
              <w:t>а и покраска, применение в цветовых решениях фасадов зданий спектральных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>цветов максимальной насыщенности и их сочетаний, нанесение граффити, заполнение оконных проемов цветным сте</w:t>
            </w:r>
            <w:r>
              <w:rPr>
                <w:rFonts w:ascii="Times New Roman" w:hAnsi="Times New Roman"/>
              </w:rPr>
              <w:t>к</w:t>
            </w:r>
            <w:r w:rsidRPr="00D13189">
              <w:rPr>
                <w:rFonts w:ascii="Times New Roman" w:hAnsi="Times New Roman"/>
              </w:rPr>
              <w:t>ло</w:t>
            </w:r>
            <w:r>
              <w:rPr>
                <w:rFonts w:ascii="Times New Roman" w:hAnsi="Times New Roman"/>
              </w:rPr>
              <w:t>м</w:t>
            </w:r>
            <w:r w:rsidRPr="00D13189">
              <w:rPr>
                <w:rFonts w:ascii="Times New Roman" w:hAnsi="Times New Roman"/>
              </w:rPr>
              <w:t xml:space="preserve">, применение стеновых панелей, </w:t>
            </w:r>
            <w:r w:rsidRPr="00D13189">
              <w:rPr>
                <w:rFonts w:ascii="Times New Roman" w:hAnsi="Times New Roman"/>
              </w:rPr>
              <w:lastRenderedPageBreak/>
              <w:t xml:space="preserve">характер которых контрастирует </w:t>
            </w:r>
            <w:r>
              <w:rPr>
                <w:rFonts w:ascii="Times New Roman" w:hAnsi="Times New Roman"/>
              </w:rPr>
              <w:t xml:space="preserve">                          </w:t>
            </w:r>
            <w:r w:rsidRPr="00D13189">
              <w:rPr>
                <w:rFonts w:ascii="Times New Roman" w:hAnsi="Times New Roman"/>
              </w:rPr>
              <w:t xml:space="preserve">с традиционным характером </w:t>
            </w:r>
            <w:r>
              <w:rPr>
                <w:rFonts w:ascii="Times New Roman" w:hAnsi="Times New Roman"/>
              </w:rPr>
              <w:t xml:space="preserve">                     </w:t>
            </w:r>
            <w:r w:rsidRPr="00D13189">
              <w:rPr>
                <w:rFonts w:ascii="Times New Roman" w:hAnsi="Times New Roman"/>
              </w:rPr>
              <w:t>отделки фасадов</w:t>
            </w:r>
            <w:r w:rsidRPr="00D13189">
              <w:rPr>
                <w:rFonts w:ascii="Times New Roman" w:hAnsi="Times New Roman"/>
                <w:sz w:val="28"/>
                <w:szCs w:val="28"/>
                <w:vertAlign w:val="superscript"/>
              </w:rPr>
              <w:t>&lt;l&gt;</w:t>
            </w:r>
            <w:r w:rsidRPr="00D13189">
              <w:rPr>
                <w:rFonts w:ascii="Times New Roman" w:hAnsi="Times New Roman"/>
              </w:rPr>
              <w:t xml:space="preserve"> применение </w:t>
            </w:r>
            <w:r>
              <w:rPr>
                <w:rFonts w:ascii="Times New Roman" w:hAnsi="Times New Roman"/>
              </w:rPr>
              <w:t xml:space="preserve">                           </w:t>
            </w:r>
            <w:r w:rsidRPr="00D13189">
              <w:rPr>
                <w:rFonts w:ascii="Times New Roman" w:hAnsi="Times New Roman"/>
              </w:rPr>
              <w:t>в отделке фасадов: сэндвич-панелей,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 xml:space="preserve">металлических листов, </w:t>
            </w:r>
            <w:proofErr w:type="spellStart"/>
            <w:r w:rsidRPr="00D13189">
              <w:rPr>
                <w:rFonts w:ascii="Times New Roman" w:hAnsi="Times New Roman"/>
              </w:rPr>
              <w:t>металлокассет</w:t>
            </w:r>
            <w:proofErr w:type="spellEnd"/>
            <w:r w:rsidRPr="00D13189">
              <w:rPr>
                <w:rFonts w:ascii="Times New Roman" w:hAnsi="Times New Roman"/>
              </w:rPr>
              <w:t xml:space="preserve">, линеарных панелей, металлического </w:t>
            </w:r>
            <w:r>
              <w:rPr>
                <w:rFonts w:ascii="Times New Roman" w:hAnsi="Times New Roman"/>
              </w:rPr>
              <w:t xml:space="preserve">                 </w:t>
            </w:r>
            <w:r w:rsidRPr="00D13189">
              <w:rPr>
                <w:rFonts w:ascii="Times New Roman" w:hAnsi="Times New Roman"/>
              </w:rPr>
              <w:t xml:space="preserve">и ПВХ-сайдинга, керамогранитной плитки, асбестоцементных листов, </w:t>
            </w:r>
            <w:proofErr w:type="spellStart"/>
            <w:r w:rsidRPr="00D13189">
              <w:rPr>
                <w:rFonts w:ascii="Times New Roman" w:hAnsi="Times New Roman"/>
              </w:rPr>
              <w:t>алюмокомпозитных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>материалов, технологии «вентилируемых фасадов»)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55B1F0A7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97B9C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7EFBA" w14:textId="77777777" w:rsidR="001B7727" w:rsidRPr="00D13189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сохраняемому или возобновляемому историческому композиционно-пространственному типу застройки владения в границах зоны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4AD87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Сохранение усадебного типа застройки.</w:t>
            </w:r>
          </w:p>
        </w:tc>
      </w:tr>
      <w:tr w:rsidR="001B7727" w:rsidRPr="00990426" w14:paraId="13E4A91C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A23FD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37B46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 xml:space="preserve">Ограничения в части проведения работ </w:t>
            </w:r>
            <w:r>
              <w:rPr>
                <w:rFonts w:ascii="Times New Roman" w:hAnsi="Times New Roman"/>
              </w:rPr>
              <w:t xml:space="preserve">               </w:t>
            </w:r>
            <w:r w:rsidRPr="00D13189">
              <w:rPr>
                <w:rFonts w:ascii="Times New Roman" w:hAnsi="Times New Roman"/>
              </w:rPr>
              <w:t xml:space="preserve">по строительству и реконструкции линейных объектов и сооружений (дорожных, инженерных коммуникаций), 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 xml:space="preserve">за исключением случаев, если такое строительство направлено на минимизацию негативного воздействия на объект культурного наследия и его </w:t>
            </w:r>
            <w:r>
              <w:rPr>
                <w:rFonts w:ascii="Times New Roman" w:hAnsi="Times New Roman"/>
              </w:rPr>
              <w:t xml:space="preserve">                            </w:t>
            </w:r>
            <w:r w:rsidRPr="00D13189">
              <w:rPr>
                <w:rFonts w:ascii="Times New Roman" w:hAnsi="Times New Roman"/>
              </w:rPr>
              <w:t>истор</w:t>
            </w:r>
            <w:r>
              <w:rPr>
                <w:rFonts w:ascii="Times New Roman" w:hAnsi="Times New Roman"/>
              </w:rPr>
              <w:t>ик</w:t>
            </w:r>
            <w:r w:rsidRPr="00D13189">
              <w:rPr>
                <w:rFonts w:ascii="Times New Roman" w:hAnsi="Times New Roman"/>
              </w:rPr>
              <w:t>о-градостроительную среду, или необходимо для обеспечения его функционирования или обеспечения жизнедеятельности населения, или необходимо для обеспечения сохранности, сохранения, содержания и эксплуата</w:t>
            </w:r>
            <w:r>
              <w:rPr>
                <w:rFonts w:ascii="Times New Roman" w:hAnsi="Times New Roman"/>
              </w:rPr>
              <w:t>ции</w:t>
            </w:r>
            <w:r w:rsidRPr="00D13189">
              <w:rPr>
                <w:rFonts w:ascii="Times New Roman" w:hAnsi="Times New Roman"/>
              </w:rPr>
              <w:t xml:space="preserve"> объекта культурного наследия религиозного назначения и (или) объектов ка</w:t>
            </w:r>
            <w:r>
              <w:rPr>
                <w:rFonts w:ascii="Times New Roman" w:hAnsi="Times New Roman"/>
              </w:rPr>
              <w:t>пи</w:t>
            </w:r>
            <w:r w:rsidRPr="00D13189">
              <w:rPr>
                <w:rFonts w:ascii="Times New Roman" w:hAnsi="Times New Roman"/>
              </w:rPr>
              <w:t xml:space="preserve">тального строительства, образующих </w:t>
            </w:r>
            <w:r>
              <w:rPr>
                <w:rFonts w:ascii="Times New Roman" w:hAnsi="Times New Roman"/>
              </w:rPr>
              <w:t xml:space="preserve">     </w:t>
            </w:r>
            <w:r w:rsidRPr="00D13189">
              <w:rPr>
                <w:rFonts w:ascii="Times New Roman" w:hAnsi="Times New Roman"/>
              </w:rPr>
              <w:t>с ним монастырский, храмовый или иной культовый комплекс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D0885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D13189">
              <w:rPr>
                <w:rFonts w:ascii="Times New Roman" w:hAnsi="Times New Roman"/>
              </w:rPr>
              <w:t>азрешается проведение работ при условии восстановления благоустройства и озеленения</w:t>
            </w:r>
            <w:r>
              <w:rPr>
                <w:rFonts w:ascii="Times New Roman" w:hAnsi="Times New Roman"/>
              </w:rPr>
              <w:t>.</w:t>
            </w:r>
          </w:p>
          <w:p w14:paraId="7FCC92DB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</w:p>
          <w:p w14:paraId="662AD2C4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D13189">
              <w:rPr>
                <w:rFonts w:ascii="Times New Roman" w:hAnsi="Times New Roman"/>
              </w:rPr>
              <w:t>е допускается размещение инженерных коммуникаций наземным и надземным способом, устройство надземных пешеходных переходов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7B7D77A3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84CF8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DAFF7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 xml:space="preserve">Требования к размещению рекламы, вывесок, некапитальных строений, сооружений и объектов, включая автостоянки, киоски, навесы, </w:t>
            </w:r>
            <w:r>
              <w:rPr>
                <w:rFonts w:ascii="Times New Roman" w:hAnsi="Times New Roman"/>
              </w:rPr>
              <w:t xml:space="preserve">                               </w:t>
            </w:r>
            <w:r w:rsidRPr="00D13189">
              <w:rPr>
                <w:rFonts w:ascii="Times New Roman" w:hAnsi="Times New Roman"/>
              </w:rPr>
              <w:t xml:space="preserve">за исключением случаев, если такое размещение соответствует назначению объекта культурного наследия религиозного назначения и (или) объектов капитального строительства, образующих </w:t>
            </w:r>
            <w:r>
              <w:rPr>
                <w:rFonts w:ascii="Times New Roman" w:hAnsi="Times New Roman"/>
              </w:rPr>
              <w:t xml:space="preserve">    </w:t>
            </w:r>
            <w:r w:rsidRPr="00D13189">
              <w:rPr>
                <w:rFonts w:ascii="Times New Roman" w:hAnsi="Times New Roman"/>
              </w:rPr>
              <w:t>с ним монастырский, храмовый или иной культовый комплекс, и (или) необходимо для обеспечения его современного использования и сохранности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489D2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D13189">
              <w:rPr>
                <w:rFonts w:ascii="Times New Roman" w:hAnsi="Times New Roman"/>
              </w:rPr>
              <w:t>е допускается:</w:t>
            </w:r>
          </w:p>
          <w:p w14:paraId="64A81720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D13189">
              <w:rPr>
                <w:rFonts w:ascii="Times New Roman" w:hAnsi="Times New Roman"/>
              </w:rPr>
              <w:t>размещение нека</w:t>
            </w:r>
            <w:r>
              <w:rPr>
                <w:rFonts w:ascii="Times New Roman" w:hAnsi="Times New Roman"/>
              </w:rPr>
              <w:t>пи</w:t>
            </w:r>
            <w:r w:rsidRPr="00D13189">
              <w:rPr>
                <w:rFonts w:ascii="Times New Roman" w:hAnsi="Times New Roman"/>
              </w:rPr>
              <w:t>тальных строений, сооружений в местах, где их размещение препятствует восприятию объектов культурного наследия;</w:t>
            </w:r>
          </w:p>
          <w:p w14:paraId="1F8C1EAA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D13189">
              <w:rPr>
                <w:rFonts w:ascii="Times New Roman" w:hAnsi="Times New Roman"/>
              </w:rPr>
              <w:t xml:space="preserve">превышение предельных параметров для некапитальных строений, сооружений любого </w:t>
            </w:r>
            <w:proofErr w:type="gramStart"/>
            <w:r w:rsidRPr="00D13189">
              <w:rPr>
                <w:rFonts w:ascii="Times New Roman" w:hAnsi="Times New Roman"/>
              </w:rPr>
              <w:t xml:space="preserve">назначения: </w:t>
            </w:r>
            <w:r>
              <w:rPr>
                <w:rFonts w:ascii="Times New Roman" w:hAnsi="Times New Roman"/>
              </w:rPr>
              <w:t xml:space="preserve">  </w:t>
            </w:r>
            <w:proofErr w:type="gramEnd"/>
            <w:r>
              <w:rPr>
                <w:rFonts w:ascii="Times New Roman" w:hAnsi="Times New Roman"/>
              </w:rPr>
              <w:t xml:space="preserve">                     </w:t>
            </w:r>
            <w:r w:rsidRPr="00D13189">
              <w:rPr>
                <w:rFonts w:ascii="Times New Roman" w:hAnsi="Times New Roman"/>
              </w:rPr>
              <w:t>до</w:t>
            </w:r>
            <w:r>
              <w:rPr>
                <w:rFonts w:ascii="Times New Roman" w:hAnsi="Times New Roman"/>
              </w:rPr>
              <w:t xml:space="preserve"> верха наиболее выступающих строительных конструкций</w:t>
            </w:r>
            <w:r w:rsidRPr="00D1318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– </w:t>
            </w:r>
            <w:r w:rsidRPr="00D13189">
              <w:rPr>
                <w:rFonts w:ascii="Times New Roman" w:hAnsi="Times New Roman"/>
              </w:rPr>
              <w:t>4,0 м, габариты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>в плане</w:t>
            </w:r>
            <w:r>
              <w:rPr>
                <w:rFonts w:ascii="Times New Roman" w:hAnsi="Times New Roman"/>
              </w:rPr>
              <w:t xml:space="preserve"> – 6,0 </w:t>
            </w:r>
            <w:r w:rsidRPr="00D13189">
              <w:rPr>
                <w:rFonts w:ascii="Times New Roman" w:hAnsi="Times New Roman"/>
              </w:rPr>
              <w:t>х 6,0 м;</w:t>
            </w:r>
          </w:p>
          <w:p w14:paraId="5D8112C8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</w:t>
            </w:r>
            <w:r w:rsidRPr="00D13189">
              <w:rPr>
                <w:rFonts w:ascii="Times New Roman" w:hAnsi="Times New Roman"/>
              </w:rPr>
              <w:t xml:space="preserve">размещение рекламы на зданиях </w:t>
            </w:r>
            <w:r>
              <w:rPr>
                <w:rFonts w:ascii="Times New Roman" w:hAnsi="Times New Roman"/>
              </w:rPr>
              <w:t xml:space="preserve">                         </w:t>
            </w:r>
            <w:r w:rsidRPr="00D13189">
              <w:rPr>
                <w:rFonts w:ascii="Times New Roman" w:hAnsi="Times New Roman"/>
              </w:rPr>
              <w:t>и сооружениях: информационных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конструкций на крышах зданий                          и сооружений, в оконных проемах, конструкций с использованием открытого способа свечения, световых коробов, конструкций, не учитывающих архитектурные особенности зданий; консольные вывески размещаются исключительно не выше уровня между первым и вторым этажами;</w:t>
            </w:r>
          </w:p>
          <w:p w14:paraId="3BBA773F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размещение отдельно стоящих крупногабаритных рекламных конструкций.</w:t>
            </w:r>
          </w:p>
        </w:tc>
      </w:tr>
      <w:tr w:rsidR="001B7727" w:rsidRPr="00990426" w14:paraId="754AFBF5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39A8F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2D1A9E" w14:textId="77777777" w:rsidR="001B7727" w:rsidRPr="00D13189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 xml:space="preserve">Вновь возводимые, сохраняемые </w:t>
            </w:r>
            <w:r>
              <w:rPr>
                <w:rFonts w:ascii="Times New Roman" w:hAnsi="Times New Roman"/>
              </w:rPr>
              <w:t xml:space="preserve">                       </w:t>
            </w:r>
            <w:r w:rsidRPr="00960E95">
              <w:rPr>
                <w:rFonts w:ascii="Times New Roman" w:hAnsi="Times New Roman"/>
              </w:rPr>
              <w:t>или восстанавливаемые</w:t>
            </w:r>
            <w:r>
              <w:rPr>
                <w:rFonts w:ascii="Times New Roman" w:hAnsi="Times New Roman"/>
              </w:rPr>
              <w:t xml:space="preserve"> </w:t>
            </w:r>
            <w:r w:rsidRPr="00960E95">
              <w:rPr>
                <w:rFonts w:ascii="Times New Roman" w:hAnsi="Times New Roman"/>
              </w:rPr>
              <w:t>элементы благоустройства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301DA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60E95">
              <w:rPr>
                <w:rFonts w:ascii="Times New Roman" w:hAnsi="Times New Roman"/>
              </w:rPr>
              <w:t>е допускается устройство ограждений высотой более 2,0 м из профилированного листа, кроме временных ограждений строительных площадок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166B8CB9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0D832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2C91D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>Ограничения в части обеспечения условий восприятия объектов культурного наследия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A13EF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960E95">
              <w:rPr>
                <w:rFonts w:ascii="Times New Roman" w:hAnsi="Times New Roman"/>
              </w:rPr>
              <w:t>охранение или восстановление визуального восприятия объектов культурного наследия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7A8A1A48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240F7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32090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>Ограничения в части проведения земляных, землеустроительных, мелиоративных работ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53689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960E95">
              <w:rPr>
                <w:rFonts w:ascii="Times New Roman" w:hAnsi="Times New Roman"/>
              </w:rPr>
              <w:t>азрешается проведение работ при условии восстановления благоустройства и озеленения</w:t>
            </w:r>
          </w:p>
        </w:tc>
      </w:tr>
      <w:tr w:rsidR="001B7727" w:rsidRPr="00990426" w14:paraId="3B93FA84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F2762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68B62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>Сохраняемые или восстанавливаемые элементы озеленения (в том числе породный состав древесных, кустарниковых и цветочных насаждений)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DEB99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960E95">
              <w:rPr>
                <w:rFonts w:ascii="Times New Roman" w:hAnsi="Times New Roman"/>
              </w:rPr>
              <w:t xml:space="preserve">охранение </w:t>
            </w:r>
            <w:proofErr w:type="gramStart"/>
            <w:r w:rsidRPr="00960E95">
              <w:rPr>
                <w:rFonts w:ascii="Times New Roman" w:hAnsi="Times New Roman"/>
              </w:rPr>
              <w:t>старовозрастных</w:t>
            </w:r>
            <w:r w:rsidRPr="00960E95">
              <w:rPr>
                <w:rFonts w:ascii="Times New Roman" w:hAnsi="Times New Roman"/>
                <w:sz w:val="28"/>
                <w:szCs w:val="28"/>
                <w:vertAlign w:val="superscript"/>
              </w:rPr>
              <w:t>&lt;</w:t>
            </w:r>
            <w:proofErr w:type="gramEnd"/>
            <w:r w:rsidRPr="00960E95">
              <w:rPr>
                <w:rFonts w:ascii="Times New Roman" w:hAnsi="Times New Roman"/>
                <w:sz w:val="28"/>
                <w:szCs w:val="28"/>
                <w:vertAlign w:val="superscript"/>
              </w:rPr>
              <w:t>2&gt;</w:t>
            </w:r>
            <w:r w:rsidRPr="00960E95">
              <w:rPr>
                <w:rFonts w:ascii="Times New Roman" w:hAnsi="Times New Roman"/>
              </w:rPr>
              <w:t xml:space="preserve"> насаждений (кроме инвазивных видов растений, включая высокоствольные, подавляющих рост и развитие исторических типов зеленых насаждений), проведение </w:t>
            </w:r>
            <w:r>
              <w:rPr>
                <w:rFonts w:ascii="Times New Roman" w:hAnsi="Times New Roman"/>
              </w:rPr>
              <w:t xml:space="preserve">                          </w:t>
            </w:r>
            <w:r w:rsidRPr="00960E95">
              <w:rPr>
                <w:rFonts w:ascii="Times New Roman" w:hAnsi="Times New Roman"/>
              </w:rPr>
              <w:t>лечебно-оздоровительн</w:t>
            </w:r>
            <w:r>
              <w:rPr>
                <w:rFonts w:ascii="Times New Roman" w:hAnsi="Times New Roman"/>
              </w:rPr>
              <w:t>ых</w:t>
            </w:r>
            <w:r w:rsidRPr="00960E95">
              <w:rPr>
                <w:rFonts w:ascii="Times New Roman" w:hAnsi="Times New Roman"/>
              </w:rPr>
              <w:t xml:space="preserve"> мероприятий по уходу за насаждениями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571022A3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E5AB1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A0FBE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>Сохраняемые или восстанавливаемые элементы рельефа и гидрографической сети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AC4E3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60E95">
              <w:rPr>
                <w:rFonts w:ascii="Times New Roman" w:hAnsi="Times New Roman"/>
              </w:rPr>
              <w:t xml:space="preserve">станавливаются проектной документацией по благоустройству природного ландшафта по результатам соответствующих инженерных </w:t>
            </w:r>
            <w:r>
              <w:rPr>
                <w:rFonts w:ascii="Times New Roman" w:hAnsi="Times New Roman"/>
              </w:rPr>
              <w:t xml:space="preserve">                         </w:t>
            </w:r>
            <w:r w:rsidRPr="00960E95">
              <w:rPr>
                <w:rFonts w:ascii="Times New Roman" w:hAnsi="Times New Roman"/>
              </w:rPr>
              <w:t>и гидрологических исследований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14:paraId="210DAFE4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</w:p>
    <w:p w14:paraId="25218E27" w14:textId="77777777" w:rsidR="001B7727" w:rsidRPr="00CA6E82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  <w:r w:rsidRPr="000C3B04">
        <w:rPr>
          <w:rFonts w:ascii="Times New Roman" w:hAnsi="Times New Roman"/>
          <w:sz w:val="28"/>
          <w:szCs w:val="28"/>
          <w:vertAlign w:val="superscript"/>
        </w:rPr>
        <w:t>&lt;l&gt;</w:t>
      </w:r>
      <w:r>
        <w:rPr>
          <w:rFonts w:ascii="Times New Roman" w:hAnsi="Times New Roman"/>
          <w:sz w:val="28"/>
          <w:szCs w:val="28"/>
        </w:rPr>
        <w:t> </w:t>
      </w:r>
      <w:r w:rsidRPr="00CA6E82">
        <w:rPr>
          <w:rFonts w:ascii="Times New Roman" w:hAnsi="Times New Roman"/>
          <w:sz w:val="28"/>
          <w:szCs w:val="28"/>
        </w:rPr>
        <w:t xml:space="preserve">Традиционный характер отделки фасадов проявляется 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CA6E82">
        <w:rPr>
          <w:rFonts w:ascii="Times New Roman" w:hAnsi="Times New Roman"/>
          <w:sz w:val="28"/>
          <w:szCs w:val="28"/>
        </w:rPr>
        <w:t xml:space="preserve">в использовании определенных материалов и элементов декора, характерных для определенных стилей. Для отделки фасадов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CA6E82">
        <w:rPr>
          <w:rFonts w:ascii="Times New Roman" w:hAnsi="Times New Roman"/>
          <w:sz w:val="28"/>
          <w:szCs w:val="28"/>
        </w:rPr>
        <w:t xml:space="preserve">в традиционном стиле применяются кирпич, камень, </w:t>
      </w:r>
      <w:r>
        <w:rPr>
          <w:rFonts w:ascii="Times New Roman" w:hAnsi="Times New Roman"/>
          <w:sz w:val="28"/>
          <w:szCs w:val="28"/>
        </w:rPr>
        <w:t>шт</w:t>
      </w:r>
      <w:r w:rsidRPr="00CA6E82">
        <w:rPr>
          <w:rFonts w:ascii="Times New Roman" w:hAnsi="Times New Roman"/>
          <w:sz w:val="28"/>
          <w:szCs w:val="28"/>
        </w:rPr>
        <w:t>укатурк</w:t>
      </w:r>
      <w:r>
        <w:rPr>
          <w:rFonts w:ascii="Times New Roman" w:hAnsi="Times New Roman"/>
          <w:sz w:val="28"/>
          <w:szCs w:val="28"/>
        </w:rPr>
        <w:t>а</w:t>
      </w:r>
      <w:r w:rsidRPr="00CA6E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CA6E82">
        <w:rPr>
          <w:rFonts w:ascii="Times New Roman" w:hAnsi="Times New Roman"/>
          <w:sz w:val="28"/>
          <w:szCs w:val="28"/>
        </w:rPr>
        <w:t>под окраску, лепнина, кованые изделия.</w:t>
      </w:r>
    </w:p>
    <w:p w14:paraId="13573D38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  <w:r w:rsidRPr="000C3B04">
        <w:rPr>
          <w:rFonts w:ascii="Times New Roman" w:hAnsi="Times New Roman"/>
          <w:sz w:val="28"/>
          <w:szCs w:val="28"/>
          <w:vertAlign w:val="superscript"/>
        </w:rPr>
        <w:t>&lt;2&gt;</w:t>
      </w:r>
      <w:r>
        <w:rPr>
          <w:rFonts w:ascii="Times New Roman" w:hAnsi="Times New Roman"/>
          <w:sz w:val="28"/>
          <w:szCs w:val="28"/>
        </w:rPr>
        <w:t> </w:t>
      </w:r>
      <w:r w:rsidRPr="00CA6E82">
        <w:rPr>
          <w:rFonts w:ascii="Times New Roman" w:hAnsi="Times New Roman"/>
          <w:sz w:val="28"/>
          <w:szCs w:val="28"/>
        </w:rPr>
        <w:t>Старовозрастные зеленые насаждения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CA6E82">
        <w:rPr>
          <w:rFonts w:ascii="Times New Roman" w:hAnsi="Times New Roman"/>
          <w:sz w:val="28"/>
          <w:szCs w:val="28"/>
        </w:rPr>
        <w:t>это финальная относительно устойчивая фаза естественного развития деревьев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6E82">
        <w:rPr>
          <w:rFonts w:ascii="Times New Roman" w:hAnsi="Times New Roman"/>
          <w:sz w:val="28"/>
          <w:szCs w:val="28"/>
        </w:rPr>
        <w:t xml:space="preserve">и кустарников, наиболее </w:t>
      </w:r>
      <w:r w:rsidRPr="00CA6E82">
        <w:rPr>
          <w:rFonts w:ascii="Times New Roman" w:hAnsi="Times New Roman"/>
          <w:sz w:val="28"/>
          <w:szCs w:val="28"/>
        </w:rPr>
        <w:lastRenderedPageBreak/>
        <w:t xml:space="preserve">соответствующая экологическим условиям данной местности. Старовозрастными считаются деревья и кустарники определенного возраста, например, дубы старше 300 лет, липы старше 267 </w:t>
      </w:r>
      <w:proofErr w:type="gramStart"/>
      <w:r w:rsidRPr="00CA6E82">
        <w:rPr>
          <w:rFonts w:ascii="Times New Roman" w:hAnsi="Times New Roman"/>
          <w:sz w:val="28"/>
          <w:szCs w:val="28"/>
        </w:rPr>
        <w:t xml:space="preserve">лет,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CA6E82">
        <w:rPr>
          <w:rFonts w:ascii="Times New Roman" w:hAnsi="Times New Roman"/>
          <w:sz w:val="28"/>
          <w:szCs w:val="28"/>
        </w:rPr>
        <w:t>вязы 160 лет.</w:t>
      </w:r>
    </w:p>
    <w:p w14:paraId="14D45906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</w:p>
    <w:p w14:paraId="31680031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t> </w:t>
      </w:r>
      <w:r w:rsidRPr="006A3A5D">
        <w:rPr>
          <w:rFonts w:ascii="Times New Roman" w:hAnsi="Times New Roman"/>
          <w:sz w:val="28"/>
          <w:szCs w:val="28"/>
        </w:rPr>
        <w:t>Особые режимы использования земель и требования                                     к градостроительным регламентам в границах территорий</w:t>
      </w:r>
      <w:r>
        <w:rPr>
          <w:rFonts w:ascii="Times New Roman" w:hAnsi="Times New Roman"/>
          <w:sz w:val="28"/>
          <w:szCs w:val="28"/>
        </w:rPr>
        <w:t xml:space="preserve"> зоны охраняемого природного ландшафта объекта культурного наследия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/>
          <w:sz w:val="28"/>
          <w:szCs w:val="28"/>
        </w:rPr>
        <w:t xml:space="preserve">далее – ЗОПЛ) </w:t>
      </w:r>
      <w:r w:rsidRPr="006A3A5D">
        <w:rPr>
          <w:rFonts w:ascii="Times New Roman" w:hAnsi="Times New Roman"/>
          <w:sz w:val="28"/>
          <w:szCs w:val="28"/>
        </w:rPr>
        <w:t>устанавливают следующие ограничения использования земельных участков и их частей:</w:t>
      </w:r>
    </w:p>
    <w:p w14:paraId="7DDC1670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17E17468" w14:textId="7EA05EF2" w:rsidR="001B7727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88559A">
        <w:rPr>
          <w:rFonts w:ascii="Times New Roman" w:hAnsi="Times New Roman"/>
          <w:b/>
          <w:bCs/>
          <w:sz w:val="28"/>
          <w:szCs w:val="28"/>
        </w:rPr>
        <w:t>а) запреты:</w:t>
      </w:r>
    </w:p>
    <w:p w14:paraId="3F3B7A25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C9725F">
        <w:rPr>
          <w:rFonts w:ascii="Times New Roman" w:hAnsi="Times New Roman"/>
          <w:sz w:val="28"/>
          <w:szCs w:val="28"/>
        </w:rPr>
        <w:t xml:space="preserve">на осуществление хозяйственной деятельности, нарушающей характер и облик исторического и природного окружения объекта культурного наследия, вызывающей загрязнение почв, воздушного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C9725F">
        <w:rPr>
          <w:rFonts w:ascii="Times New Roman" w:hAnsi="Times New Roman"/>
          <w:sz w:val="28"/>
          <w:szCs w:val="28"/>
        </w:rPr>
        <w:t>и водного бассейнов, нарушение сложившегося характера гидрологических условий;</w:t>
      </w:r>
    </w:p>
    <w:p w14:paraId="67C9B867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C9725F">
        <w:rPr>
          <w:rFonts w:ascii="Times New Roman" w:hAnsi="Times New Roman"/>
          <w:sz w:val="28"/>
          <w:szCs w:val="28"/>
        </w:rPr>
        <w:t>на уничтожение ценных зеленых насаждений;</w:t>
      </w:r>
    </w:p>
    <w:p w14:paraId="40B434E3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C9725F">
        <w:rPr>
          <w:rFonts w:ascii="Times New Roman" w:hAnsi="Times New Roman"/>
          <w:sz w:val="28"/>
          <w:szCs w:val="28"/>
        </w:rPr>
        <w:t xml:space="preserve">на размещение </w:t>
      </w:r>
      <w:proofErr w:type="spellStart"/>
      <w:r w:rsidRPr="00C9725F">
        <w:rPr>
          <w:rFonts w:ascii="Times New Roman" w:hAnsi="Times New Roman"/>
          <w:sz w:val="28"/>
          <w:szCs w:val="28"/>
        </w:rPr>
        <w:t>взрыво</w:t>
      </w:r>
      <w:proofErr w:type="spellEnd"/>
      <w:r w:rsidRPr="00C9725F">
        <w:rPr>
          <w:rFonts w:ascii="Times New Roman" w:hAnsi="Times New Roman"/>
          <w:sz w:val="28"/>
          <w:szCs w:val="28"/>
        </w:rPr>
        <w:t>- и пожароопасных объектов, угрожающих сохранности объектов культурного наследия;</w:t>
      </w:r>
    </w:p>
    <w:p w14:paraId="5C5DD0C3" w14:textId="77777777" w:rsidR="001B7727" w:rsidRPr="00C9725F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C9725F">
        <w:rPr>
          <w:rFonts w:ascii="Times New Roman" w:hAnsi="Times New Roman"/>
          <w:sz w:val="28"/>
          <w:szCs w:val="28"/>
        </w:rPr>
        <w:t>на размещение отходов производства и потребления, устройство складов и захоронений ядохимикатов;</w:t>
      </w:r>
    </w:p>
    <w:p w14:paraId="161EC30D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EA16E42" w14:textId="696761D6" w:rsidR="001B7727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88559A">
        <w:rPr>
          <w:rFonts w:ascii="Times New Roman" w:hAnsi="Times New Roman"/>
          <w:b/>
          <w:bCs/>
          <w:sz w:val="28"/>
          <w:szCs w:val="28"/>
        </w:rPr>
        <w:t>б) запреты, устанавливаемые в зависимости от характеристик объекта культурного наследия и его историко-градостроительной среды:</w:t>
      </w:r>
    </w:p>
    <w:p w14:paraId="020FB099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8559A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1307">
        <w:rPr>
          <w:rFonts w:ascii="Times New Roman" w:hAnsi="Times New Roman"/>
          <w:sz w:val="28"/>
          <w:szCs w:val="28"/>
        </w:rPr>
        <w:t>размещение объектов, для которых требуется установление санитарно-защитной зоны и деятельность которых оказывает вредное воздействие на окружающую среду и охраняемый природный ландшафт;</w:t>
      </w:r>
    </w:p>
    <w:p w14:paraId="2EF69029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1307">
        <w:rPr>
          <w:rFonts w:ascii="Times New Roman" w:hAnsi="Times New Roman"/>
          <w:sz w:val="28"/>
          <w:szCs w:val="28"/>
        </w:rPr>
        <w:t xml:space="preserve">на строительство, реконструкцию объектов капитального строительства в параметрах, нарушающих характеристики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081307">
        <w:rPr>
          <w:rFonts w:ascii="Times New Roman" w:hAnsi="Times New Roman"/>
          <w:sz w:val="28"/>
          <w:szCs w:val="28"/>
        </w:rPr>
        <w:t>историко</w:t>
      </w:r>
      <w:r>
        <w:rPr>
          <w:rFonts w:ascii="Times New Roman" w:hAnsi="Times New Roman"/>
          <w:sz w:val="28"/>
          <w:szCs w:val="28"/>
        </w:rPr>
        <w:t>-</w:t>
      </w:r>
      <w:r w:rsidRPr="00081307">
        <w:rPr>
          <w:rFonts w:ascii="Times New Roman" w:hAnsi="Times New Roman"/>
          <w:sz w:val="28"/>
          <w:szCs w:val="28"/>
        </w:rPr>
        <w:t>градостроительной и природной среды объекта культурного наследия или препятствующих сохранению и (или) восстановлению такой среды, за исключением случаев, если такие строительство, реконструкция необходимы для обеспечения функционирования объекта культурного наследия;</w:t>
      </w:r>
    </w:p>
    <w:p w14:paraId="44053FAD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1307">
        <w:rPr>
          <w:rFonts w:ascii="Times New Roman" w:hAnsi="Times New Roman"/>
          <w:sz w:val="28"/>
          <w:szCs w:val="28"/>
        </w:rPr>
        <w:t xml:space="preserve">на строительство линейных объектов, за исключением случаев, если такое строительство направлено на минимизацию негативного воздействия на объект культурного наследия и его 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081307">
        <w:rPr>
          <w:rFonts w:ascii="Times New Roman" w:hAnsi="Times New Roman"/>
          <w:sz w:val="28"/>
          <w:szCs w:val="28"/>
        </w:rPr>
        <w:t>историко-градостроительную и природную среду, или необходимо для обеспечения его фун</w:t>
      </w:r>
      <w:r>
        <w:rPr>
          <w:rFonts w:ascii="Times New Roman" w:hAnsi="Times New Roman"/>
          <w:sz w:val="28"/>
          <w:szCs w:val="28"/>
        </w:rPr>
        <w:t>кц</w:t>
      </w:r>
      <w:r w:rsidRPr="00081307">
        <w:rPr>
          <w:rFonts w:ascii="Times New Roman" w:hAnsi="Times New Roman"/>
          <w:sz w:val="28"/>
          <w:szCs w:val="28"/>
        </w:rPr>
        <w:t xml:space="preserve">ионирования или обеспечения жизнедеятельности населения, или необходимо для обеспечения сохранности, сохранения, содержания и эксплуатации объекта культурного наследия религиозного назначения и (или) объектов капитального строительства, образующих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081307">
        <w:rPr>
          <w:rFonts w:ascii="Times New Roman" w:hAnsi="Times New Roman"/>
          <w:sz w:val="28"/>
          <w:szCs w:val="28"/>
        </w:rPr>
        <w:t>с ним монастырский, храмовый или иной культовый комплекс;</w:t>
      </w:r>
    </w:p>
    <w:p w14:paraId="1868A4F8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1307">
        <w:rPr>
          <w:rFonts w:ascii="Times New Roman" w:hAnsi="Times New Roman"/>
          <w:sz w:val="28"/>
          <w:szCs w:val="28"/>
        </w:rPr>
        <w:lastRenderedPageBreak/>
        <w:t xml:space="preserve">на размещение базовых станций сотовой связи, башенных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081307">
        <w:rPr>
          <w:rFonts w:ascii="Times New Roman" w:hAnsi="Times New Roman"/>
          <w:sz w:val="28"/>
          <w:szCs w:val="28"/>
        </w:rPr>
        <w:t>и антенно</w:t>
      </w:r>
      <w:r>
        <w:rPr>
          <w:rFonts w:ascii="Times New Roman" w:hAnsi="Times New Roman"/>
          <w:sz w:val="28"/>
          <w:szCs w:val="28"/>
        </w:rPr>
        <w:t>-</w:t>
      </w:r>
      <w:r w:rsidRPr="00081307">
        <w:rPr>
          <w:rFonts w:ascii="Times New Roman" w:hAnsi="Times New Roman"/>
          <w:sz w:val="28"/>
          <w:szCs w:val="28"/>
        </w:rPr>
        <w:t>мачтовых констру</w:t>
      </w:r>
      <w:r>
        <w:rPr>
          <w:rFonts w:ascii="Times New Roman" w:hAnsi="Times New Roman"/>
          <w:sz w:val="28"/>
          <w:szCs w:val="28"/>
        </w:rPr>
        <w:t>кц</w:t>
      </w:r>
      <w:r w:rsidRPr="00081307">
        <w:rPr>
          <w:rFonts w:ascii="Times New Roman" w:hAnsi="Times New Roman"/>
          <w:sz w:val="28"/>
          <w:szCs w:val="28"/>
        </w:rPr>
        <w:t xml:space="preserve">ий, включая телевизионные 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081307">
        <w:rPr>
          <w:rFonts w:ascii="Times New Roman" w:hAnsi="Times New Roman"/>
          <w:sz w:val="28"/>
          <w:szCs w:val="28"/>
        </w:rPr>
        <w:t>и радиоантенны, которые препятствуют визуальному восприятию охраняемого природного ландшафта, в том числе сохранению и или) восстановлению соотношения открытых и закрытых пространств, композиционной связи с объектом культурного наследия охраняемого природного ландшафта, включая долины рек, водоемы, леса и открытые пространства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1307">
        <w:rPr>
          <w:rFonts w:ascii="Times New Roman" w:hAnsi="Times New Roman"/>
          <w:sz w:val="28"/>
          <w:szCs w:val="28"/>
        </w:rPr>
        <w:t xml:space="preserve">(запрет не применяется к базовым станциям сотовой связи, башенным и антенно-мачтовым конструкциям, включая телевизионные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081307">
        <w:rPr>
          <w:rFonts w:ascii="Times New Roman" w:hAnsi="Times New Roman"/>
          <w:sz w:val="28"/>
          <w:szCs w:val="28"/>
        </w:rPr>
        <w:t>и радиоантенны, которые размещены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1307">
        <w:rPr>
          <w:rFonts w:ascii="Times New Roman" w:hAnsi="Times New Roman"/>
          <w:sz w:val="28"/>
          <w:szCs w:val="28"/>
        </w:rPr>
        <w:t xml:space="preserve">до 1 марта 2025 года, 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81307">
        <w:rPr>
          <w:rFonts w:ascii="Times New Roman" w:hAnsi="Times New Roman"/>
          <w:sz w:val="28"/>
          <w:szCs w:val="28"/>
        </w:rPr>
        <w:t>и не ограничивает проведение работ по ремонту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1307">
        <w:rPr>
          <w:rFonts w:ascii="Times New Roman" w:hAnsi="Times New Roman"/>
          <w:sz w:val="28"/>
          <w:szCs w:val="28"/>
        </w:rPr>
        <w:t>и модернизации базовых станций сотовой связи, башенных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1307">
        <w:rPr>
          <w:rFonts w:ascii="Times New Roman" w:hAnsi="Times New Roman"/>
          <w:sz w:val="28"/>
          <w:szCs w:val="28"/>
        </w:rPr>
        <w:t>и антенно-мачтовых конструкций, включая телевизионные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1307">
        <w:rPr>
          <w:rFonts w:ascii="Times New Roman" w:hAnsi="Times New Roman"/>
          <w:sz w:val="28"/>
          <w:szCs w:val="28"/>
        </w:rPr>
        <w:t xml:space="preserve">и радиоантенны, в пределах их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081307">
        <w:rPr>
          <w:rFonts w:ascii="Times New Roman" w:hAnsi="Times New Roman"/>
          <w:sz w:val="28"/>
          <w:szCs w:val="28"/>
        </w:rPr>
        <w:t>объемно-пространственных параметров)</w:t>
      </w:r>
      <w:r>
        <w:rPr>
          <w:rFonts w:ascii="Times New Roman" w:hAnsi="Times New Roman"/>
          <w:sz w:val="28"/>
          <w:szCs w:val="28"/>
        </w:rPr>
        <w:t>.</w:t>
      </w:r>
    </w:p>
    <w:p w14:paraId="018D7EC3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1124F43" w14:textId="3E2147E7" w:rsidR="001B7727" w:rsidRDefault="001B7727" w:rsidP="00E63538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90018">
        <w:rPr>
          <w:rFonts w:ascii="Times New Roman" w:hAnsi="Times New Roman"/>
          <w:b/>
          <w:bCs/>
          <w:sz w:val="28"/>
          <w:szCs w:val="28"/>
        </w:rPr>
        <w:t xml:space="preserve">В границах </w:t>
      </w:r>
      <w:r>
        <w:rPr>
          <w:rFonts w:ascii="Times New Roman" w:hAnsi="Times New Roman"/>
          <w:b/>
          <w:bCs/>
          <w:sz w:val="28"/>
          <w:szCs w:val="28"/>
        </w:rPr>
        <w:t xml:space="preserve">ЗОПЛ </w:t>
      </w:r>
      <w:r w:rsidRPr="00190018">
        <w:rPr>
          <w:rFonts w:ascii="Times New Roman" w:hAnsi="Times New Roman"/>
          <w:b/>
          <w:bCs/>
          <w:sz w:val="28"/>
          <w:szCs w:val="28"/>
        </w:rPr>
        <w:t>не устанавливаются требования:</w:t>
      </w:r>
    </w:p>
    <w:p w14:paraId="1677B2A5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0018">
        <w:rPr>
          <w:rFonts w:ascii="Times New Roman" w:hAnsi="Times New Roman"/>
          <w:sz w:val="28"/>
          <w:szCs w:val="28"/>
        </w:rPr>
        <w:t xml:space="preserve">к видам разрешенного использования земельных участков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190018">
        <w:rPr>
          <w:rFonts w:ascii="Times New Roman" w:hAnsi="Times New Roman"/>
          <w:sz w:val="28"/>
          <w:szCs w:val="28"/>
        </w:rPr>
        <w:t xml:space="preserve">в границах </w:t>
      </w:r>
      <w:r>
        <w:rPr>
          <w:rFonts w:ascii="Times New Roman" w:hAnsi="Times New Roman"/>
          <w:sz w:val="28"/>
          <w:szCs w:val="28"/>
        </w:rPr>
        <w:t>ЗОПЛ</w:t>
      </w:r>
      <w:r w:rsidRPr="00190018">
        <w:rPr>
          <w:rFonts w:ascii="Times New Roman" w:hAnsi="Times New Roman"/>
          <w:sz w:val="28"/>
          <w:szCs w:val="28"/>
        </w:rPr>
        <w:t>;</w:t>
      </w:r>
    </w:p>
    <w:p w14:paraId="090D11F3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зонам действия публичных сервитутов, территорий общего пользования;</w:t>
      </w:r>
    </w:p>
    <w:p w14:paraId="55765EFC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90018">
        <w:rPr>
          <w:rFonts w:ascii="Times New Roman" w:hAnsi="Times New Roman"/>
          <w:sz w:val="28"/>
          <w:szCs w:val="28"/>
        </w:rPr>
        <w:t xml:space="preserve">к минимальной и максимальной площади земельного участка, входящего в границы </w:t>
      </w:r>
      <w:r>
        <w:rPr>
          <w:rFonts w:ascii="Times New Roman" w:hAnsi="Times New Roman"/>
          <w:sz w:val="28"/>
          <w:szCs w:val="28"/>
        </w:rPr>
        <w:t>ЗОПЛ</w:t>
      </w:r>
      <w:r w:rsidRPr="00190018">
        <w:rPr>
          <w:rFonts w:ascii="Times New Roman" w:hAnsi="Times New Roman"/>
          <w:sz w:val="28"/>
          <w:szCs w:val="28"/>
        </w:rPr>
        <w:t>;</w:t>
      </w:r>
    </w:p>
    <w:p w14:paraId="3926BCDE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0018">
        <w:rPr>
          <w:rFonts w:ascii="Times New Roman" w:hAnsi="Times New Roman"/>
          <w:sz w:val="28"/>
          <w:szCs w:val="28"/>
        </w:rPr>
        <w:t xml:space="preserve">к минимальным отступам от границ </w:t>
      </w:r>
      <w:r>
        <w:rPr>
          <w:rFonts w:ascii="Times New Roman" w:hAnsi="Times New Roman"/>
          <w:sz w:val="28"/>
          <w:szCs w:val="28"/>
        </w:rPr>
        <w:t>ЗОПЛ</w:t>
      </w:r>
      <w:r w:rsidRPr="00190018">
        <w:rPr>
          <w:rFonts w:ascii="Times New Roman" w:hAnsi="Times New Roman"/>
          <w:sz w:val="28"/>
          <w:szCs w:val="28"/>
        </w:rPr>
        <w:t>.</w:t>
      </w:r>
    </w:p>
    <w:p w14:paraId="1E2869E4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</w:p>
    <w:p w14:paraId="0F73101F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990426">
        <w:rPr>
          <w:rFonts w:ascii="Times New Roman" w:hAnsi="Times New Roman"/>
          <w:b/>
          <w:bCs/>
          <w:sz w:val="28"/>
          <w:szCs w:val="28"/>
        </w:rPr>
        <w:t>Предельные параметры и требования к градостроительным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90426">
        <w:rPr>
          <w:rFonts w:ascii="Times New Roman" w:hAnsi="Times New Roman"/>
          <w:b/>
          <w:bCs/>
          <w:sz w:val="28"/>
          <w:szCs w:val="28"/>
        </w:rPr>
        <w:t xml:space="preserve">регламентам в границах </w:t>
      </w:r>
      <w:r>
        <w:rPr>
          <w:rFonts w:ascii="Times New Roman" w:hAnsi="Times New Roman"/>
          <w:b/>
          <w:bCs/>
          <w:sz w:val="28"/>
          <w:szCs w:val="28"/>
        </w:rPr>
        <w:t>ЗОПЛ</w:t>
      </w:r>
    </w:p>
    <w:p w14:paraId="4C3E22E5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Grid"/>
        <w:tblW w:w="9419" w:type="dxa"/>
        <w:tblInd w:w="-58" w:type="dxa"/>
        <w:tblCellMar>
          <w:top w:w="149" w:type="dxa"/>
          <w:left w:w="48" w:type="dxa"/>
        </w:tblCellMar>
        <w:tblLook w:val="04A0" w:firstRow="1" w:lastRow="0" w:firstColumn="1" w:lastColumn="0" w:noHBand="0" w:noVBand="1"/>
      </w:tblPr>
      <w:tblGrid>
        <w:gridCol w:w="509"/>
        <w:gridCol w:w="4559"/>
        <w:gridCol w:w="4351"/>
      </w:tblGrid>
      <w:tr w:rsidR="001B7727" w:rsidRPr="00990426" w14:paraId="64DD06A7" w14:textId="77777777" w:rsidTr="00487E24">
        <w:trPr>
          <w:trHeight w:val="132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D766C" w14:textId="77777777" w:rsidR="001B7727" w:rsidRPr="00990426" w:rsidRDefault="001B7727" w:rsidP="00487E24">
            <w:pPr>
              <w:spacing w:after="0" w:line="259" w:lineRule="auto"/>
              <w:jc w:val="center"/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4CECD" w14:textId="77777777" w:rsidR="001B7727" w:rsidRDefault="001B7727" w:rsidP="00487E24">
            <w:pPr>
              <w:spacing w:after="0" w:line="259" w:lineRule="auto"/>
              <w:ind w:right="96"/>
              <w:jc w:val="center"/>
              <w:rPr>
                <w:rFonts w:ascii="Times New Roman" w:hAnsi="Times New Roman"/>
              </w:rPr>
            </w:pPr>
            <w:r w:rsidRPr="00990426">
              <w:rPr>
                <w:rFonts w:ascii="Times New Roman" w:hAnsi="Times New Roman"/>
              </w:rPr>
              <w:t xml:space="preserve">Наименования характеристик </w:t>
            </w:r>
          </w:p>
          <w:p w14:paraId="51BE3F7A" w14:textId="77777777" w:rsidR="001B7727" w:rsidRDefault="001B7727" w:rsidP="00487E24">
            <w:pPr>
              <w:spacing w:after="0" w:line="259" w:lineRule="auto"/>
              <w:ind w:right="96"/>
              <w:jc w:val="center"/>
              <w:rPr>
                <w:rFonts w:ascii="Times New Roman" w:hAnsi="Times New Roman"/>
              </w:rPr>
            </w:pPr>
            <w:r w:rsidRPr="00990426">
              <w:rPr>
                <w:rFonts w:ascii="Times New Roman" w:hAnsi="Times New Roman"/>
              </w:rPr>
              <w:t xml:space="preserve">и показателей, отражающих требования </w:t>
            </w:r>
          </w:p>
          <w:p w14:paraId="0A95FD38" w14:textId="77777777" w:rsidR="001B7727" w:rsidRPr="00990426" w:rsidRDefault="001B7727" w:rsidP="00487E24">
            <w:pPr>
              <w:spacing w:after="0" w:line="259" w:lineRule="auto"/>
              <w:ind w:right="96"/>
              <w:jc w:val="center"/>
            </w:pPr>
            <w:r w:rsidRPr="00990426">
              <w:rPr>
                <w:rFonts w:ascii="Times New Roman" w:hAnsi="Times New Roman"/>
              </w:rPr>
              <w:t>и ограничения градостроительного регламента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01547" w14:textId="77777777" w:rsidR="001B7727" w:rsidRPr="00990426" w:rsidRDefault="001B7727" w:rsidP="00487E24">
            <w:pPr>
              <w:spacing w:after="0" w:line="259" w:lineRule="auto"/>
              <w:ind w:right="34"/>
              <w:jc w:val="center"/>
            </w:pPr>
            <w:r w:rsidRPr="00990426">
              <w:rPr>
                <w:rFonts w:ascii="Times New Roman" w:hAnsi="Times New Roman"/>
              </w:rPr>
              <w:t>Значения характеристик и показателей</w:t>
            </w:r>
          </w:p>
        </w:tc>
      </w:tr>
      <w:tr w:rsidR="001B7727" w:rsidRPr="00990426" w14:paraId="7C6048E0" w14:textId="77777777" w:rsidTr="00487E24">
        <w:trPr>
          <w:trHeight w:val="132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527E9" w14:textId="77777777" w:rsidR="001B7727" w:rsidRDefault="001B7727" w:rsidP="00487E24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8D70E" w14:textId="77777777" w:rsidR="001B7727" w:rsidRPr="00990426" w:rsidRDefault="001B7727" w:rsidP="00487E24">
            <w:pPr>
              <w:spacing w:after="0" w:line="259" w:lineRule="auto"/>
              <w:ind w:right="9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Минимальный процент площади озеленения в границах зоны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F23E1" w14:textId="77777777" w:rsidR="001B7727" w:rsidRPr="00990426" w:rsidRDefault="001B7727" w:rsidP="00487E24">
            <w:pPr>
              <w:spacing w:after="0" w:line="259" w:lineRule="auto"/>
              <w:ind w:righ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 процентов</w:t>
            </w:r>
          </w:p>
        </w:tc>
      </w:tr>
      <w:tr w:rsidR="001B7727" w:rsidRPr="00990426" w14:paraId="1BB34CC9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8A6EC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874CA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4F1D3D">
              <w:rPr>
                <w:rFonts w:ascii="Times New Roman" w:hAnsi="Times New Roman"/>
              </w:rPr>
              <w:t>Ограничения строительства и реконструкции объектов капитального строительства, нарушающих характеристики историко</w:t>
            </w:r>
            <w:r>
              <w:rPr>
                <w:rFonts w:ascii="Times New Roman" w:hAnsi="Times New Roman"/>
              </w:rPr>
              <w:t>-</w:t>
            </w:r>
            <w:r w:rsidRPr="004F1D3D">
              <w:rPr>
                <w:rFonts w:ascii="Times New Roman" w:hAnsi="Times New Roman"/>
              </w:rPr>
              <w:t xml:space="preserve">градостроительной и природной среды объекта культурного наследия или препятствующих сохранению и (или) восстановлению такой среды, за исключением случаев, если такие </w:t>
            </w:r>
            <w:r w:rsidRPr="004F1D3D">
              <w:rPr>
                <w:rFonts w:ascii="Times New Roman" w:hAnsi="Times New Roman"/>
              </w:rPr>
              <w:lastRenderedPageBreak/>
              <w:t>строительство, реконструкция необходимы для обеспечения функционирования объекта культурного наследия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5470B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</w:t>
            </w:r>
            <w:r w:rsidRPr="004F1D3D">
              <w:rPr>
                <w:rFonts w:ascii="Times New Roman" w:hAnsi="Times New Roman"/>
              </w:rPr>
              <w:t>азрешается проведение работ по инженерной защите склоновых территорий от оползней и размыва, устройство на крутых участках рельефа подпорных стенок, лестниц, пандусов; устройство сооружений водоотведения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62E66100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5820D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B0E0E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D13189">
              <w:rPr>
                <w:rFonts w:ascii="Times New Roman" w:hAnsi="Times New Roman"/>
              </w:rPr>
              <w:t xml:space="preserve">Ограничения в части проведения работ </w:t>
            </w:r>
            <w:r>
              <w:rPr>
                <w:rFonts w:ascii="Times New Roman" w:hAnsi="Times New Roman"/>
              </w:rPr>
              <w:t xml:space="preserve">               </w:t>
            </w:r>
            <w:r w:rsidRPr="00D13189">
              <w:rPr>
                <w:rFonts w:ascii="Times New Roman" w:hAnsi="Times New Roman"/>
              </w:rPr>
              <w:t xml:space="preserve">по строительству и реконструкции линейных объектов и сооружений (дорожных, инженерных коммуникаций), </w:t>
            </w:r>
            <w:r>
              <w:rPr>
                <w:rFonts w:ascii="Times New Roman" w:hAnsi="Times New Roman"/>
              </w:rPr>
              <w:t xml:space="preserve"> </w:t>
            </w:r>
            <w:r w:rsidRPr="00D13189">
              <w:rPr>
                <w:rFonts w:ascii="Times New Roman" w:hAnsi="Times New Roman"/>
              </w:rPr>
              <w:t xml:space="preserve">за исключением случаев, если такое строительство направлено на минимизацию негативного воздействия на объект культурного наследия и его </w:t>
            </w:r>
            <w:r>
              <w:rPr>
                <w:rFonts w:ascii="Times New Roman" w:hAnsi="Times New Roman"/>
              </w:rPr>
              <w:t xml:space="preserve">                            </w:t>
            </w:r>
            <w:r w:rsidRPr="00D13189">
              <w:rPr>
                <w:rFonts w:ascii="Times New Roman" w:hAnsi="Times New Roman"/>
              </w:rPr>
              <w:t>истор</w:t>
            </w:r>
            <w:r>
              <w:rPr>
                <w:rFonts w:ascii="Times New Roman" w:hAnsi="Times New Roman"/>
              </w:rPr>
              <w:t>ик</w:t>
            </w:r>
            <w:r w:rsidRPr="00D13189">
              <w:rPr>
                <w:rFonts w:ascii="Times New Roman" w:hAnsi="Times New Roman"/>
              </w:rPr>
              <w:t>о-градостроительную среду, или необходимо для обеспечения его функционирования или обеспечения жизнедеятельности населения, или необходимо для обеспечения сохранности, сохранения, содержания и эксплуата</w:t>
            </w:r>
            <w:r>
              <w:rPr>
                <w:rFonts w:ascii="Times New Roman" w:hAnsi="Times New Roman"/>
              </w:rPr>
              <w:t>ции</w:t>
            </w:r>
            <w:r w:rsidRPr="00D13189">
              <w:rPr>
                <w:rFonts w:ascii="Times New Roman" w:hAnsi="Times New Roman"/>
              </w:rPr>
              <w:t xml:space="preserve"> объекта культурного наследия религиозного назначения и (или) объектов ка</w:t>
            </w:r>
            <w:r>
              <w:rPr>
                <w:rFonts w:ascii="Times New Roman" w:hAnsi="Times New Roman"/>
              </w:rPr>
              <w:t>пи</w:t>
            </w:r>
            <w:r w:rsidRPr="00D13189">
              <w:rPr>
                <w:rFonts w:ascii="Times New Roman" w:hAnsi="Times New Roman"/>
              </w:rPr>
              <w:t xml:space="preserve">тального строительства, образующих </w:t>
            </w:r>
            <w:r>
              <w:rPr>
                <w:rFonts w:ascii="Times New Roman" w:hAnsi="Times New Roman"/>
              </w:rPr>
              <w:t xml:space="preserve">     </w:t>
            </w:r>
            <w:r w:rsidRPr="00D13189">
              <w:rPr>
                <w:rFonts w:ascii="Times New Roman" w:hAnsi="Times New Roman"/>
              </w:rPr>
              <w:t>с ним монастырский, храмовый или иной культовый комплекс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7070C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D13189">
              <w:rPr>
                <w:rFonts w:ascii="Times New Roman" w:hAnsi="Times New Roman"/>
              </w:rPr>
              <w:t xml:space="preserve">роведение работ </w:t>
            </w:r>
            <w:r>
              <w:rPr>
                <w:rFonts w:ascii="Times New Roman" w:hAnsi="Times New Roman"/>
              </w:rPr>
              <w:t xml:space="preserve">разрешается </w:t>
            </w:r>
            <w:r w:rsidRPr="00D13189">
              <w:rPr>
                <w:rFonts w:ascii="Times New Roman" w:hAnsi="Times New Roman"/>
              </w:rPr>
              <w:t>при условии восстановления благоустройства и озеленения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0C130C09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430C4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F9B07" w14:textId="77777777" w:rsidR="001B7727" w:rsidRPr="00610A6E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4F1D3D">
              <w:rPr>
                <w:rFonts w:ascii="Times New Roman" w:hAnsi="Times New Roman"/>
              </w:rPr>
              <w:t>Ограничения в части проведения земляных, землеустроительных,</w:t>
            </w:r>
            <w:r>
              <w:rPr>
                <w:rFonts w:ascii="Times New Roman" w:hAnsi="Times New Roman"/>
              </w:rPr>
              <w:t xml:space="preserve"> мелиоративных работ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B54DA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D13189">
              <w:rPr>
                <w:rFonts w:ascii="Times New Roman" w:hAnsi="Times New Roman"/>
              </w:rPr>
              <w:t xml:space="preserve">роведение работ </w:t>
            </w:r>
            <w:r>
              <w:rPr>
                <w:rFonts w:ascii="Times New Roman" w:hAnsi="Times New Roman"/>
              </w:rPr>
              <w:t xml:space="preserve">разрешается </w:t>
            </w:r>
            <w:r w:rsidRPr="00D13189">
              <w:rPr>
                <w:rFonts w:ascii="Times New Roman" w:hAnsi="Times New Roman"/>
              </w:rPr>
              <w:t>при условии восстановления благоустройства и озеленения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2B42F4CF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16AC4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9D592" w14:textId="77777777" w:rsidR="001B7727" w:rsidRPr="00D13189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4F1D3D">
              <w:rPr>
                <w:rFonts w:ascii="Times New Roman" w:hAnsi="Times New Roman"/>
              </w:rPr>
              <w:t>Требования в части проведения работ по улучшению гидрогеологических и экологических условий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2F8E3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4F1D3D">
              <w:rPr>
                <w:rFonts w:ascii="Times New Roman" w:hAnsi="Times New Roman"/>
              </w:rPr>
              <w:t>аботы по улучшению гидрогеологических и экологических условий проводятся исключительно на основании гидрогеологических исследований с учетом возможного влияния предлагаемых инженерных и строительных мероприятий на условия сохранения объектов культурного наследия</w:t>
            </w:r>
          </w:p>
        </w:tc>
      </w:tr>
      <w:tr w:rsidR="001B7727" w:rsidRPr="00990426" w14:paraId="1F47F300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66298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1404D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4F1D3D">
              <w:rPr>
                <w:rFonts w:ascii="Times New Roman" w:hAnsi="Times New Roman"/>
              </w:rPr>
              <w:t>Ограничения в части проведения работ по размещению информационных стендов, рекламных щитов, вывесок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CB711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4F1D3D">
              <w:rPr>
                <w:rFonts w:ascii="Times New Roman" w:hAnsi="Times New Roman"/>
              </w:rPr>
              <w:t>апрещается размещение рекламных конструкций кроме информационных указателей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4ED58786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20917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372C6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>Сохраняемые или восстанавливаемые элементы озеленения (в том числе породный состав древесных, кустарниковых и цветочных насаждений)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6F157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960E95">
              <w:rPr>
                <w:rFonts w:ascii="Times New Roman" w:hAnsi="Times New Roman"/>
              </w:rPr>
              <w:t xml:space="preserve">охранение </w:t>
            </w:r>
            <w:proofErr w:type="gramStart"/>
            <w:r w:rsidRPr="00960E95">
              <w:rPr>
                <w:rFonts w:ascii="Times New Roman" w:hAnsi="Times New Roman"/>
              </w:rPr>
              <w:t>старовозрастных</w:t>
            </w:r>
            <w:r w:rsidRPr="00960E95">
              <w:rPr>
                <w:rFonts w:ascii="Times New Roman" w:hAnsi="Times New Roman"/>
                <w:sz w:val="28"/>
                <w:szCs w:val="28"/>
                <w:vertAlign w:val="superscript"/>
              </w:rPr>
              <w:t>&lt;</w:t>
            </w:r>
            <w:proofErr w:type="gramEnd"/>
            <w:r w:rsidRPr="00960E95">
              <w:rPr>
                <w:rFonts w:ascii="Times New Roman" w:hAnsi="Times New Roman"/>
                <w:sz w:val="28"/>
                <w:szCs w:val="28"/>
                <w:vertAlign w:val="superscript"/>
              </w:rPr>
              <w:t>2&gt;</w:t>
            </w:r>
            <w:r w:rsidRPr="00960E95">
              <w:rPr>
                <w:rFonts w:ascii="Times New Roman" w:hAnsi="Times New Roman"/>
              </w:rPr>
              <w:t xml:space="preserve"> насаждений (кроме инвазивных видов растений, включая высокоствольные, подавляющих рост и развитие исторических типов зеленых насаждений), проведение </w:t>
            </w:r>
            <w:r>
              <w:rPr>
                <w:rFonts w:ascii="Times New Roman" w:hAnsi="Times New Roman"/>
              </w:rPr>
              <w:t xml:space="preserve">                          </w:t>
            </w:r>
            <w:r w:rsidRPr="00960E95">
              <w:rPr>
                <w:rFonts w:ascii="Times New Roman" w:hAnsi="Times New Roman"/>
              </w:rPr>
              <w:t>лечебно-оздоровительн</w:t>
            </w:r>
            <w:r>
              <w:rPr>
                <w:rFonts w:ascii="Times New Roman" w:hAnsi="Times New Roman"/>
              </w:rPr>
              <w:t>ых</w:t>
            </w:r>
            <w:r w:rsidRPr="00960E95">
              <w:rPr>
                <w:rFonts w:ascii="Times New Roman" w:hAnsi="Times New Roman"/>
              </w:rPr>
              <w:t xml:space="preserve"> мероприятий по уходу за насаждениями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4D98F74A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CEF40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366B5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 xml:space="preserve">Вновь возводимые, сохраняемые </w:t>
            </w:r>
            <w:r>
              <w:rPr>
                <w:rFonts w:ascii="Times New Roman" w:hAnsi="Times New Roman"/>
              </w:rPr>
              <w:t xml:space="preserve">                       </w:t>
            </w:r>
            <w:r w:rsidRPr="00960E95">
              <w:rPr>
                <w:rFonts w:ascii="Times New Roman" w:hAnsi="Times New Roman"/>
              </w:rPr>
              <w:t>или восстанавливаемые</w:t>
            </w:r>
            <w:r>
              <w:rPr>
                <w:rFonts w:ascii="Times New Roman" w:hAnsi="Times New Roman"/>
              </w:rPr>
              <w:t xml:space="preserve"> </w:t>
            </w:r>
            <w:r w:rsidRPr="00960E95">
              <w:rPr>
                <w:rFonts w:ascii="Times New Roman" w:hAnsi="Times New Roman"/>
              </w:rPr>
              <w:t>элементы благоустройства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F7FC5B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960E95">
              <w:rPr>
                <w:rFonts w:ascii="Times New Roman" w:hAnsi="Times New Roman"/>
              </w:rPr>
              <w:t>е допускается устройство ограждений высотой более 2,0 м из профилированного листа, кроме временных ограждений строительных площадок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1B7727" w:rsidRPr="00990426" w14:paraId="16F37725" w14:textId="77777777" w:rsidTr="00487E24">
        <w:trPr>
          <w:trHeight w:val="480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3AF9F" w14:textId="77777777" w:rsidR="001B7727" w:rsidRDefault="001B7727" w:rsidP="00487E24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52328" w14:textId="77777777" w:rsidR="001B7727" w:rsidRPr="00960E95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960E95">
              <w:rPr>
                <w:rFonts w:ascii="Times New Roman" w:hAnsi="Times New Roman"/>
              </w:rPr>
              <w:t>Сохраняемые или восстанавливаемые элементы рельефа и гидрографической сети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27871" w14:textId="77777777" w:rsidR="001B7727" w:rsidRDefault="001B7727" w:rsidP="00487E24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D06EF1">
              <w:rPr>
                <w:rFonts w:ascii="Times New Roman" w:hAnsi="Times New Roman"/>
              </w:rPr>
              <w:t xml:space="preserve">зменение рельефа при проведении вертикальной планировки, работ по благоустройству не должно превышать </w:t>
            </w:r>
            <w:r>
              <w:rPr>
                <w:rFonts w:ascii="Times New Roman" w:hAnsi="Times New Roman"/>
              </w:rPr>
              <w:t xml:space="preserve">  1,0 </w:t>
            </w:r>
            <w:r w:rsidRPr="00D06EF1">
              <w:rPr>
                <w:rFonts w:ascii="Times New Roman" w:hAnsi="Times New Roman"/>
              </w:rPr>
              <w:t>м, если проектной документацией по строительству или благоустройству по материалам соответствующих инженерных, экологических и гидрологических исследований не доказана необходимость иного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14:paraId="152E9618" w14:textId="77777777" w:rsidR="001B7727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</w:p>
    <w:p w14:paraId="3740CD6B" w14:textId="77777777" w:rsidR="001B7727" w:rsidRPr="0080770A" w:rsidRDefault="001B7727" w:rsidP="001B7727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sz w:val="28"/>
          <w:szCs w:val="28"/>
        </w:rPr>
      </w:pPr>
      <w:r w:rsidRPr="000C3B04">
        <w:rPr>
          <w:rFonts w:ascii="Times New Roman" w:hAnsi="Times New Roman"/>
          <w:sz w:val="28"/>
          <w:szCs w:val="28"/>
          <w:vertAlign w:val="superscript"/>
        </w:rPr>
        <w:t>&lt;2&gt;</w:t>
      </w:r>
      <w:r>
        <w:rPr>
          <w:rFonts w:ascii="Times New Roman" w:hAnsi="Times New Roman"/>
          <w:sz w:val="28"/>
          <w:szCs w:val="28"/>
        </w:rPr>
        <w:t> </w:t>
      </w:r>
      <w:r w:rsidRPr="00CA6E82">
        <w:rPr>
          <w:rFonts w:ascii="Times New Roman" w:hAnsi="Times New Roman"/>
          <w:sz w:val="28"/>
          <w:szCs w:val="28"/>
        </w:rPr>
        <w:t>Старовозрастные зеленые насаждения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CA6E82">
        <w:rPr>
          <w:rFonts w:ascii="Times New Roman" w:hAnsi="Times New Roman"/>
          <w:sz w:val="28"/>
          <w:szCs w:val="28"/>
        </w:rPr>
        <w:t>это финальная относительно устойчивая фаза естественного развития деревьев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6E82">
        <w:rPr>
          <w:rFonts w:ascii="Times New Roman" w:hAnsi="Times New Roman"/>
          <w:sz w:val="28"/>
          <w:szCs w:val="28"/>
        </w:rPr>
        <w:t xml:space="preserve">и кустарников, наиболее соответствующая экологическим условиям данной местности. Старовозрастными считаются деревья и кустарники определенного возраста, например, дубы старше 300 лет, липы старше 267 </w:t>
      </w:r>
      <w:proofErr w:type="gramStart"/>
      <w:r w:rsidRPr="00CA6E82">
        <w:rPr>
          <w:rFonts w:ascii="Times New Roman" w:hAnsi="Times New Roman"/>
          <w:sz w:val="28"/>
          <w:szCs w:val="28"/>
        </w:rPr>
        <w:t xml:space="preserve">лет,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CA6E82">
        <w:rPr>
          <w:rFonts w:ascii="Times New Roman" w:hAnsi="Times New Roman"/>
          <w:sz w:val="28"/>
          <w:szCs w:val="28"/>
        </w:rPr>
        <w:t>вязы 160 лет.</w:t>
      </w:r>
    </w:p>
    <w:p w14:paraId="2D1D0A78" w14:textId="77777777" w:rsidR="007A6DF3" w:rsidRDefault="007A6DF3" w:rsidP="007A6DF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sectPr w:rsidR="007A6DF3" w:rsidSect="00BB2522"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BE7C1" w14:textId="77777777" w:rsidR="00F70E65" w:rsidRDefault="00F70E65" w:rsidP="002C7D7C">
      <w:pPr>
        <w:spacing w:after="0" w:line="240" w:lineRule="auto"/>
      </w:pPr>
      <w:r>
        <w:separator/>
      </w:r>
    </w:p>
  </w:endnote>
  <w:endnote w:type="continuationSeparator" w:id="0">
    <w:p w14:paraId="3450918A" w14:textId="77777777" w:rsidR="00F70E65" w:rsidRDefault="00F70E65" w:rsidP="002C7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C7677" w14:textId="77777777" w:rsidR="00F70E65" w:rsidRDefault="00F70E65" w:rsidP="002C7D7C">
      <w:pPr>
        <w:spacing w:after="0" w:line="240" w:lineRule="auto"/>
      </w:pPr>
      <w:r>
        <w:separator/>
      </w:r>
    </w:p>
  </w:footnote>
  <w:footnote w:type="continuationSeparator" w:id="0">
    <w:p w14:paraId="442757B5" w14:textId="77777777" w:rsidR="00F70E65" w:rsidRDefault="00F70E65" w:rsidP="002C7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9855233"/>
      <w:docPartObj>
        <w:docPartGallery w:val="Page Numbers (Top of Page)"/>
        <w:docPartUnique/>
      </w:docPartObj>
    </w:sdtPr>
    <w:sdtEndPr/>
    <w:sdtContent>
      <w:p w14:paraId="4B53A185" w14:textId="77777777" w:rsidR="000007DD" w:rsidRDefault="001F69F6" w:rsidP="00BF5509">
        <w:pPr>
          <w:pStyle w:val="ac"/>
          <w:jc w:val="center"/>
        </w:pPr>
        <w:r w:rsidRPr="00432321">
          <w:rPr>
            <w:rFonts w:ascii="Times New Roman" w:hAnsi="Times New Roman"/>
          </w:rPr>
          <w:fldChar w:fldCharType="begin"/>
        </w:r>
        <w:r w:rsidR="000007DD" w:rsidRPr="00432321">
          <w:rPr>
            <w:rFonts w:ascii="Times New Roman" w:hAnsi="Times New Roman"/>
          </w:rPr>
          <w:instrText>PAGE   \* MERGEFORMAT</w:instrText>
        </w:r>
        <w:r w:rsidRPr="00432321">
          <w:rPr>
            <w:rFonts w:ascii="Times New Roman" w:hAnsi="Times New Roman"/>
          </w:rPr>
          <w:fldChar w:fldCharType="separate"/>
        </w:r>
        <w:r w:rsidR="001E7FCF">
          <w:rPr>
            <w:rFonts w:ascii="Times New Roman" w:hAnsi="Times New Roman"/>
            <w:noProof/>
          </w:rPr>
          <w:t>2</w:t>
        </w:r>
        <w:r w:rsidRPr="00432321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2907826"/>
      <w:docPartObj>
        <w:docPartGallery w:val="Page Numbers (Top of Page)"/>
        <w:docPartUnique/>
      </w:docPartObj>
    </w:sdtPr>
    <w:sdtEndPr/>
    <w:sdtContent>
      <w:p w14:paraId="777BD11E" w14:textId="77777777" w:rsidR="00FA29A7" w:rsidRDefault="00FA29A7" w:rsidP="00BF5509">
        <w:pPr>
          <w:pStyle w:val="ac"/>
          <w:jc w:val="center"/>
        </w:pPr>
        <w:r w:rsidRPr="00DD010B">
          <w:rPr>
            <w:rFonts w:ascii="Times New Roman" w:hAnsi="Times New Roman"/>
          </w:rPr>
          <w:fldChar w:fldCharType="begin"/>
        </w:r>
        <w:r w:rsidRPr="00DD010B">
          <w:rPr>
            <w:rFonts w:ascii="Times New Roman" w:hAnsi="Times New Roman"/>
          </w:rPr>
          <w:instrText>PAGE   \* MERGEFORMAT</w:instrText>
        </w:r>
        <w:r w:rsidRPr="00DD010B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2</w:t>
        </w:r>
        <w:r w:rsidRPr="00DD010B">
          <w:rPr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E73B6" w14:textId="77777777" w:rsidR="00FA29A7" w:rsidRDefault="00FA29A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6.75pt;visibility:visible;mso-wrap-style:square" o:bullet="t">
        <v:imagedata r:id="rId1" o:title=""/>
      </v:shape>
    </w:pict>
  </w:numPicBullet>
  <w:abstractNum w:abstractNumId="0" w15:restartNumberingAfterBreak="0">
    <w:nsid w:val="00C66D28"/>
    <w:multiLevelType w:val="hybridMultilevel"/>
    <w:tmpl w:val="CEDECA2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45E72"/>
    <w:multiLevelType w:val="multilevel"/>
    <w:tmpl w:val="1EA62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C9143DE"/>
    <w:multiLevelType w:val="hybridMultilevel"/>
    <w:tmpl w:val="315C057A"/>
    <w:lvl w:ilvl="0" w:tplc="1D02176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3902184"/>
    <w:multiLevelType w:val="hybridMultilevel"/>
    <w:tmpl w:val="E3DAD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27001"/>
    <w:multiLevelType w:val="hybridMultilevel"/>
    <w:tmpl w:val="3C1EA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F4B68"/>
    <w:multiLevelType w:val="multilevel"/>
    <w:tmpl w:val="1EA62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354056D"/>
    <w:multiLevelType w:val="hybridMultilevel"/>
    <w:tmpl w:val="CB563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22D1D"/>
    <w:multiLevelType w:val="hybridMultilevel"/>
    <w:tmpl w:val="B90C96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C202F5"/>
    <w:multiLevelType w:val="hybridMultilevel"/>
    <w:tmpl w:val="5D40C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263E0"/>
    <w:multiLevelType w:val="hybridMultilevel"/>
    <w:tmpl w:val="DE3C622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52A95"/>
    <w:multiLevelType w:val="hybridMultilevel"/>
    <w:tmpl w:val="8B326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A17F8D"/>
    <w:multiLevelType w:val="hybridMultilevel"/>
    <w:tmpl w:val="4AAC1D86"/>
    <w:lvl w:ilvl="0" w:tplc="673829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C950DB"/>
    <w:multiLevelType w:val="hybridMultilevel"/>
    <w:tmpl w:val="89DC2448"/>
    <w:lvl w:ilvl="0" w:tplc="C8B2EECC">
      <w:start w:val="1"/>
      <w:numFmt w:val="bullet"/>
      <w:lvlText w:val=""/>
      <w:lvlJc w:val="left"/>
      <w:pPr>
        <w:ind w:left="0" w:firstLine="4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43710AD2"/>
    <w:multiLevelType w:val="hybridMultilevel"/>
    <w:tmpl w:val="7ABABDBA"/>
    <w:lvl w:ilvl="0" w:tplc="9A120DD8">
      <w:start w:val="263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B5ACA"/>
    <w:multiLevelType w:val="hybridMultilevel"/>
    <w:tmpl w:val="A358D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D6EFF"/>
    <w:multiLevelType w:val="hybridMultilevel"/>
    <w:tmpl w:val="E31E7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1D4ACB"/>
    <w:multiLevelType w:val="hybridMultilevel"/>
    <w:tmpl w:val="7C50764E"/>
    <w:lvl w:ilvl="0" w:tplc="5BE49F36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F605DA3"/>
    <w:multiLevelType w:val="hybridMultilevel"/>
    <w:tmpl w:val="1F927B54"/>
    <w:lvl w:ilvl="0" w:tplc="673829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23A5A"/>
    <w:multiLevelType w:val="hybridMultilevel"/>
    <w:tmpl w:val="FE0CD3EC"/>
    <w:lvl w:ilvl="0" w:tplc="C6868C94">
      <w:start w:val="264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F85831"/>
    <w:multiLevelType w:val="multilevel"/>
    <w:tmpl w:val="6DAA9A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  <w:rPr>
        <w:rFonts w:hint="default"/>
      </w:rPr>
    </w:lvl>
  </w:abstractNum>
  <w:abstractNum w:abstractNumId="20" w15:restartNumberingAfterBreak="0">
    <w:nsid w:val="62465982"/>
    <w:multiLevelType w:val="hybridMultilevel"/>
    <w:tmpl w:val="E7D8D7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2CA33AC"/>
    <w:multiLevelType w:val="multilevel"/>
    <w:tmpl w:val="45CAE2F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  <w:rPr>
        <w:rFonts w:hint="default"/>
      </w:rPr>
    </w:lvl>
  </w:abstractNum>
  <w:abstractNum w:abstractNumId="22" w15:restartNumberingAfterBreak="0">
    <w:nsid w:val="63FB5177"/>
    <w:multiLevelType w:val="hybridMultilevel"/>
    <w:tmpl w:val="20F6B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CA5651"/>
    <w:multiLevelType w:val="hybridMultilevel"/>
    <w:tmpl w:val="72DE4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5028F"/>
    <w:multiLevelType w:val="hybridMultilevel"/>
    <w:tmpl w:val="D2E64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6503A7"/>
    <w:multiLevelType w:val="hybridMultilevel"/>
    <w:tmpl w:val="C5BEAF4C"/>
    <w:lvl w:ilvl="0" w:tplc="20C8FF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59724A"/>
    <w:multiLevelType w:val="hybridMultilevel"/>
    <w:tmpl w:val="88186088"/>
    <w:lvl w:ilvl="0" w:tplc="55B6A426">
      <w:start w:val="2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07785F"/>
    <w:multiLevelType w:val="hybridMultilevel"/>
    <w:tmpl w:val="2ACE9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1505A8"/>
    <w:multiLevelType w:val="hybridMultilevel"/>
    <w:tmpl w:val="4B240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816220"/>
    <w:multiLevelType w:val="hybridMultilevel"/>
    <w:tmpl w:val="93DCFA30"/>
    <w:lvl w:ilvl="0" w:tplc="38300E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E863C6"/>
    <w:multiLevelType w:val="hybridMultilevel"/>
    <w:tmpl w:val="F0B84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E0261"/>
    <w:multiLevelType w:val="multilevel"/>
    <w:tmpl w:val="44E09B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52" w:hanging="1800"/>
      </w:pPr>
      <w:rPr>
        <w:rFonts w:hint="default"/>
      </w:rPr>
    </w:lvl>
  </w:abstractNum>
  <w:num w:numId="1" w16cid:durableId="592904262">
    <w:abstractNumId w:val="21"/>
  </w:num>
  <w:num w:numId="2" w16cid:durableId="1345012009">
    <w:abstractNumId w:val="31"/>
  </w:num>
  <w:num w:numId="3" w16cid:durableId="1179857995">
    <w:abstractNumId w:val="20"/>
  </w:num>
  <w:num w:numId="4" w16cid:durableId="1719354106">
    <w:abstractNumId w:val="23"/>
  </w:num>
  <w:num w:numId="5" w16cid:durableId="1444110533">
    <w:abstractNumId w:val="9"/>
  </w:num>
  <w:num w:numId="6" w16cid:durableId="1678117924">
    <w:abstractNumId w:val="5"/>
  </w:num>
  <w:num w:numId="7" w16cid:durableId="218126783">
    <w:abstractNumId w:val="16"/>
  </w:num>
  <w:num w:numId="8" w16cid:durableId="66922042">
    <w:abstractNumId w:val="1"/>
  </w:num>
  <w:num w:numId="9" w16cid:durableId="1495991272">
    <w:abstractNumId w:val="25"/>
  </w:num>
  <w:num w:numId="10" w16cid:durableId="1286540524">
    <w:abstractNumId w:val="29"/>
  </w:num>
  <w:num w:numId="11" w16cid:durableId="1606619016">
    <w:abstractNumId w:val="19"/>
  </w:num>
  <w:num w:numId="12" w16cid:durableId="1247224964">
    <w:abstractNumId w:val="15"/>
  </w:num>
  <w:num w:numId="13" w16cid:durableId="935212218">
    <w:abstractNumId w:val="22"/>
  </w:num>
  <w:num w:numId="14" w16cid:durableId="72170797">
    <w:abstractNumId w:val="14"/>
  </w:num>
  <w:num w:numId="15" w16cid:durableId="391269299">
    <w:abstractNumId w:val="28"/>
  </w:num>
  <w:num w:numId="16" w16cid:durableId="657537042">
    <w:abstractNumId w:val="30"/>
  </w:num>
  <w:num w:numId="17" w16cid:durableId="929316582">
    <w:abstractNumId w:val="10"/>
  </w:num>
  <w:num w:numId="18" w16cid:durableId="1013917610">
    <w:abstractNumId w:val="24"/>
  </w:num>
  <w:num w:numId="19" w16cid:durableId="1300962621">
    <w:abstractNumId w:val="8"/>
  </w:num>
  <w:num w:numId="20" w16cid:durableId="900864836">
    <w:abstractNumId w:val="4"/>
  </w:num>
  <w:num w:numId="21" w16cid:durableId="1410426953">
    <w:abstractNumId w:val="27"/>
  </w:num>
  <w:num w:numId="22" w16cid:durableId="320548262">
    <w:abstractNumId w:val="3"/>
  </w:num>
  <w:num w:numId="23" w16cid:durableId="735905445">
    <w:abstractNumId w:val="6"/>
  </w:num>
  <w:num w:numId="24" w16cid:durableId="1167137150">
    <w:abstractNumId w:val="0"/>
  </w:num>
  <w:num w:numId="25" w16cid:durableId="1349479033">
    <w:abstractNumId w:val="7"/>
  </w:num>
  <w:num w:numId="26" w16cid:durableId="1056584847">
    <w:abstractNumId w:val="2"/>
  </w:num>
  <w:num w:numId="27" w16cid:durableId="1019963099">
    <w:abstractNumId w:val="12"/>
  </w:num>
  <w:num w:numId="28" w16cid:durableId="55520487">
    <w:abstractNumId w:val="17"/>
  </w:num>
  <w:num w:numId="29" w16cid:durableId="1135294499">
    <w:abstractNumId w:val="26"/>
  </w:num>
  <w:num w:numId="30" w16cid:durableId="1687125688">
    <w:abstractNumId w:val="13"/>
  </w:num>
  <w:num w:numId="31" w16cid:durableId="507141855">
    <w:abstractNumId w:val="18"/>
  </w:num>
  <w:num w:numId="32" w16cid:durableId="1294751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5AF"/>
    <w:rsid w:val="000007DD"/>
    <w:rsid w:val="000016ED"/>
    <w:rsid w:val="000050E0"/>
    <w:rsid w:val="000146C1"/>
    <w:rsid w:val="00015CE6"/>
    <w:rsid w:val="00020626"/>
    <w:rsid w:val="000305F8"/>
    <w:rsid w:val="0003677A"/>
    <w:rsid w:val="00045834"/>
    <w:rsid w:val="00056AA1"/>
    <w:rsid w:val="00057B34"/>
    <w:rsid w:val="000647FD"/>
    <w:rsid w:val="0007610F"/>
    <w:rsid w:val="00081307"/>
    <w:rsid w:val="000847AA"/>
    <w:rsid w:val="0008495C"/>
    <w:rsid w:val="00090F98"/>
    <w:rsid w:val="00096523"/>
    <w:rsid w:val="00097392"/>
    <w:rsid w:val="000A59AC"/>
    <w:rsid w:val="000B5E4D"/>
    <w:rsid w:val="000C3B04"/>
    <w:rsid w:val="000D77C4"/>
    <w:rsid w:val="000F64EE"/>
    <w:rsid w:val="000F6F15"/>
    <w:rsid w:val="001040DB"/>
    <w:rsid w:val="00104140"/>
    <w:rsid w:val="00104C25"/>
    <w:rsid w:val="00110066"/>
    <w:rsid w:val="0011106E"/>
    <w:rsid w:val="00116513"/>
    <w:rsid w:val="00120D30"/>
    <w:rsid w:val="00133476"/>
    <w:rsid w:val="00135782"/>
    <w:rsid w:val="00135937"/>
    <w:rsid w:val="001419F3"/>
    <w:rsid w:val="001445AF"/>
    <w:rsid w:val="00151E3D"/>
    <w:rsid w:val="00153DF8"/>
    <w:rsid w:val="001613DE"/>
    <w:rsid w:val="001651EA"/>
    <w:rsid w:val="00165F2F"/>
    <w:rsid w:val="00173028"/>
    <w:rsid w:val="00190018"/>
    <w:rsid w:val="00190E49"/>
    <w:rsid w:val="00191F67"/>
    <w:rsid w:val="001A01F7"/>
    <w:rsid w:val="001B5FE0"/>
    <w:rsid w:val="001B7727"/>
    <w:rsid w:val="001C0C2D"/>
    <w:rsid w:val="001C193D"/>
    <w:rsid w:val="001C6321"/>
    <w:rsid w:val="001D3D9E"/>
    <w:rsid w:val="001E4678"/>
    <w:rsid w:val="001E7FCF"/>
    <w:rsid w:val="001F3910"/>
    <w:rsid w:val="001F69F6"/>
    <w:rsid w:val="00211C05"/>
    <w:rsid w:val="002124CE"/>
    <w:rsid w:val="002233F6"/>
    <w:rsid w:val="00230A65"/>
    <w:rsid w:val="00236FAC"/>
    <w:rsid w:val="0024092C"/>
    <w:rsid w:val="00241E90"/>
    <w:rsid w:val="0025330E"/>
    <w:rsid w:val="00253923"/>
    <w:rsid w:val="00256972"/>
    <w:rsid w:val="00271937"/>
    <w:rsid w:val="00273050"/>
    <w:rsid w:val="00273FC3"/>
    <w:rsid w:val="0028144A"/>
    <w:rsid w:val="00282587"/>
    <w:rsid w:val="002846B7"/>
    <w:rsid w:val="0028475D"/>
    <w:rsid w:val="0029209E"/>
    <w:rsid w:val="002A4389"/>
    <w:rsid w:val="002B01B3"/>
    <w:rsid w:val="002B2F95"/>
    <w:rsid w:val="002C2B1A"/>
    <w:rsid w:val="002C7D7C"/>
    <w:rsid w:val="002C7FFC"/>
    <w:rsid w:val="002D04CE"/>
    <w:rsid w:val="002D5FC9"/>
    <w:rsid w:val="002E5A3D"/>
    <w:rsid w:val="002E6373"/>
    <w:rsid w:val="002E7F91"/>
    <w:rsid w:val="002F2DCE"/>
    <w:rsid w:val="00303D8D"/>
    <w:rsid w:val="00303EB1"/>
    <w:rsid w:val="00304B58"/>
    <w:rsid w:val="003134BA"/>
    <w:rsid w:val="00322DB4"/>
    <w:rsid w:val="00324BF2"/>
    <w:rsid w:val="00331EB6"/>
    <w:rsid w:val="00333B06"/>
    <w:rsid w:val="00334B99"/>
    <w:rsid w:val="00335B1F"/>
    <w:rsid w:val="00341D90"/>
    <w:rsid w:val="0035046D"/>
    <w:rsid w:val="003574EF"/>
    <w:rsid w:val="003626D3"/>
    <w:rsid w:val="00367B7D"/>
    <w:rsid w:val="00371DD3"/>
    <w:rsid w:val="00381D16"/>
    <w:rsid w:val="00395D10"/>
    <w:rsid w:val="003979D0"/>
    <w:rsid w:val="003A5112"/>
    <w:rsid w:val="003A6B4F"/>
    <w:rsid w:val="003B1432"/>
    <w:rsid w:val="003B6088"/>
    <w:rsid w:val="003B630A"/>
    <w:rsid w:val="003B7847"/>
    <w:rsid w:val="003C1CD4"/>
    <w:rsid w:val="003C3148"/>
    <w:rsid w:val="003D7D98"/>
    <w:rsid w:val="003E32EC"/>
    <w:rsid w:val="003F11B3"/>
    <w:rsid w:val="003F184D"/>
    <w:rsid w:val="003F314C"/>
    <w:rsid w:val="003F4861"/>
    <w:rsid w:val="003F7124"/>
    <w:rsid w:val="003F74E6"/>
    <w:rsid w:val="00406A54"/>
    <w:rsid w:val="004154E6"/>
    <w:rsid w:val="00420AFF"/>
    <w:rsid w:val="00427CC1"/>
    <w:rsid w:val="00430987"/>
    <w:rsid w:val="00432321"/>
    <w:rsid w:val="00434D1D"/>
    <w:rsid w:val="00435992"/>
    <w:rsid w:val="00444482"/>
    <w:rsid w:val="004448B8"/>
    <w:rsid w:val="00447061"/>
    <w:rsid w:val="00455F7F"/>
    <w:rsid w:val="00456F66"/>
    <w:rsid w:val="00462782"/>
    <w:rsid w:val="00466E0A"/>
    <w:rsid w:val="0047069C"/>
    <w:rsid w:val="00471532"/>
    <w:rsid w:val="00474283"/>
    <w:rsid w:val="00486AF5"/>
    <w:rsid w:val="004913DF"/>
    <w:rsid w:val="004A44A6"/>
    <w:rsid w:val="004C0EEE"/>
    <w:rsid w:val="004C1B85"/>
    <w:rsid w:val="004C33C2"/>
    <w:rsid w:val="004D0C66"/>
    <w:rsid w:val="004D240F"/>
    <w:rsid w:val="004D3C66"/>
    <w:rsid w:val="004E130C"/>
    <w:rsid w:val="004E1824"/>
    <w:rsid w:val="004E25A9"/>
    <w:rsid w:val="004E69FD"/>
    <w:rsid w:val="004E6C42"/>
    <w:rsid w:val="004F1D3D"/>
    <w:rsid w:val="004F420F"/>
    <w:rsid w:val="00502514"/>
    <w:rsid w:val="00514F4B"/>
    <w:rsid w:val="005174B3"/>
    <w:rsid w:val="00517994"/>
    <w:rsid w:val="005212CE"/>
    <w:rsid w:val="0052739D"/>
    <w:rsid w:val="00527716"/>
    <w:rsid w:val="00532573"/>
    <w:rsid w:val="005374F9"/>
    <w:rsid w:val="00537740"/>
    <w:rsid w:val="005520E1"/>
    <w:rsid w:val="00552752"/>
    <w:rsid w:val="005630B8"/>
    <w:rsid w:val="00581442"/>
    <w:rsid w:val="00584182"/>
    <w:rsid w:val="0058483C"/>
    <w:rsid w:val="0059043B"/>
    <w:rsid w:val="005914D6"/>
    <w:rsid w:val="005A3669"/>
    <w:rsid w:val="005A65E7"/>
    <w:rsid w:val="005A777E"/>
    <w:rsid w:val="005C12B8"/>
    <w:rsid w:val="005C1E5C"/>
    <w:rsid w:val="005C5036"/>
    <w:rsid w:val="005C7179"/>
    <w:rsid w:val="005D4830"/>
    <w:rsid w:val="005D4D7F"/>
    <w:rsid w:val="005E34C8"/>
    <w:rsid w:val="005E40CD"/>
    <w:rsid w:val="005F4994"/>
    <w:rsid w:val="005F78DA"/>
    <w:rsid w:val="006023A7"/>
    <w:rsid w:val="00610A6E"/>
    <w:rsid w:val="0061123E"/>
    <w:rsid w:val="00611B62"/>
    <w:rsid w:val="00612F62"/>
    <w:rsid w:val="00626C5E"/>
    <w:rsid w:val="00632D59"/>
    <w:rsid w:val="00635261"/>
    <w:rsid w:val="0064190C"/>
    <w:rsid w:val="00645C50"/>
    <w:rsid w:val="00657200"/>
    <w:rsid w:val="00657630"/>
    <w:rsid w:val="00657F74"/>
    <w:rsid w:val="00661DA4"/>
    <w:rsid w:val="00667BC7"/>
    <w:rsid w:val="006734B2"/>
    <w:rsid w:val="00674126"/>
    <w:rsid w:val="00686E84"/>
    <w:rsid w:val="0069100D"/>
    <w:rsid w:val="00693654"/>
    <w:rsid w:val="00693BAF"/>
    <w:rsid w:val="006A0F64"/>
    <w:rsid w:val="006A2734"/>
    <w:rsid w:val="006A3A5D"/>
    <w:rsid w:val="006B0CF5"/>
    <w:rsid w:val="006B0FFB"/>
    <w:rsid w:val="006B1A1A"/>
    <w:rsid w:val="006C17A5"/>
    <w:rsid w:val="006C2D1C"/>
    <w:rsid w:val="006D43FE"/>
    <w:rsid w:val="006D51F9"/>
    <w:rsid w:val="006E0BE4"/>
    <w:rsid w:val="006E6FCA"/>
    <w:rsid w:val="006E7A82"/>
    <w:rsid w:val="006F3E0C"/>
    <w:rsid w:val="006F6D55"/>
    <w:rsid w:val="00707840"/>
    <w:rsid w:val="0071388B"/>
    <w:rsid w:val="00722323"/>
    <w:rsid w:val="00734A12"/>
    <w:rsid w:val="00736766"/>
    <w:rsid w:val="00741A86"/>
    <w:rsid w:val="007525CC"/>
    <w:rsid w:val="00764A7B"/>
    <w:rsid w:val="007759C3"/>
    <w:rsid w:val="007764FE"/>
    <w:rsid w:val="0077688D"/>
    <w:rsid w:val="007814D3"/>
    <w:rsid w:val="0078450E"/>
    <w:rsid w:val="0078482E"/>
    <w:rsid w:val="00797B02"/>
    <w:rsid w:val="007A25C4"/>
    <w:rsid w:val="007A4C5D"/>
    <w:rsid w:val="007A6DF3"/>
    <w:rsid w:val="007B2546"/>
    <w:rsid w:val="007B5647"/>
    <w:rsid w:val="007C0B52"/>
    <w:rsid w:val="007D2AE9"/>
    <w:rsid w:val="007D50E2"/>
    <w:rsid w:val="007E13AA"/>
    <w:rsid w:val="007E4751"/>
    <w:rsid w:val="00800771"/>
    <w:rsid w:val="008042CD"/>
    <w:rsid w:val="008054D9"/>
    <w:rsid w:val="00805EEE"/>
    <w:rsid w:val="008068AD"/>
    <w:rsid w:val="0080770A"/>
    <w:rsid w:val="00812DCA"/>
    <w:rsid w:val="008135BD"/>
    <w:rsid w:val="00814ECC"/>
    <w:rsid w:val="00815BD0"/>
    <w:rsid w:val="00816BBE"/>
    <w:rsid w:val="00816C56"/>
    <w:rsid w:val="00826495"/>
    <w:rsid w:val="00827F7B"/>
    <w:rsid w:val="00840D12"/>
    <w:rsid w:val="0084468D"/>
    <w:rsid w:val="00847096"/>
    <w:rsid w:val="00850540"/>
    <w:rsid w:val="00850700"/>
    <w:rsid w:val="00853388"/>
    <w:rsid w:val="008557F4"/>
    <w:rsid w:val="0086107F"/>
    <w:rsid w:val="00861B07"/>
    <w:rsid w:val="00862724"/>
    <w:rsid w:val="00876589"/>
    <w:rsid w:val="00884E38"/>
    <w:rsid w:val="0088559A"/>
    <w:rsid w:val="00887587"/>
    <w:rsid w:val="00891E9D"/>
    <w:rsid w:val="00893902"/>
    <w:rsid w:val="008A502D"/>
    <w:rsid w:val="008B1601"/>
    <w:rsid w:val="008B1913"/>
    <w:rsid w:val="008C00ED"/>
    <w:rsid w:val="008C04F4"/>
    <w:rsid w:val="008C339D"/>
    <w:rsid w:val="008D2CA2"/>
    <w:rsid w:val="008D4286"/>
    <w:rsid w:val="008E23E1"/>
    <w:rsid w:val="008E4383"/>
    <w:rsid w:val="008F5333"/>
    <w:rsid w:val="00910668"/>
    <w:rsid w:val="00910BE4"/>
    <w:rsid w:val="0091404F"/>
    <w:rsid w:val="00915CFA"/>
    <w:rsid w:val="0091632D"/>
    <w:rsid w:val="009268E8"/>
    <w:rsid w:val="00927941"/>
    <w:rsid w:val="0093197B"/>
    <w:rsid w:val="00953BF5"/>
    <w:rsid w:val="00960E95"/>
    <w:rsid w:val="00964ED7"/>
    <w:rsid w:val="0096634B"/>
    <w:rsid w:val="00973BB8"/>
    <w:rsid w:val="00974443"/>
    <w:rsid w:val="00975ED6"/>
    <w:rsid w:val="009777E7"/>
    <w:rsid w:val="0098431D"/>
    <w:rsid w:val="00985953"/>
    <w:rsid w:val="00990426"/>
    <w:rsid w:val="00990617"/>
    <w:rsid w:val="009A01A4"/>
    <w:rsid w:val="009A0C84"/>
    <w:rsid w:val="009B03AE"/>
    <w:rsid w:val="009B222C"/>
    <w:rsid w:val="009C11DF"/>
    <w:rsid w:val="009D7117"/>
    <w:rsid w:val="009E4CB5"/>
    <w:rsid w:val="009E70E6"/>
    <w:rsid w:val="009E7EA6"/>
    <w:rsid w:val="009F1EB0"/>
    <w:rsid w:val="009F2475"/>
    <w:rsid w:val="009F3105"/>
    <w:rsid w:val="009F4B25"/>
    <w:rsid w:val="009F6722"/>
    <w:rsid w:val="00A12105"/>
    <w:rsid w:val="00A31BDD"/>
    <w:rsid w:val="00A343FA"/>
    <w:rsid w:val="00A35713"/>
    <w:rsid w:val="00A55AAB"/>
    <w:rsid w:val="00A57373"/>
    <w:rsid w:val="00A57B50"/>
    <w:rsid w:val="00A667A3"/>
    <w:rsid w:val="00A72AAA"/>
    <w:rsid w:val="00A74B5D"/>
    <w:rsid w:val="00A84998"/>
    <w:rsid w:val="00A87DEE"/>
    <w:rsid w:val="00AA0165"/>
    <w:rsid w:val="00AA2E8B"/>
    <w:rsid w:val="00AA3E74"/>
    <w:rsid w:val="00AA4980"/>
    <w:rsid w:val="00AA67EE"/>
    <w:rsid w:val="00AA75DB"/>
    <w:rsid w:val="00AB1EC2"/>
    <w:rsid w:val="00AB2F63"/>
    <w:rsid w:val="00AC50AD"/>
    <w:rsid w:val="00AD1544"/>
    <w:rsid w:val="00AD5312"/>
    <w:rsid w:val="00AF0F7B"/>
    <w:rsid w:val="00AF7630"/>
    <w:rsid w:val="00AF7C35"/>
    <w:rsid w:val="00B06187"/>
    <w:rsid w:val="00B078CB"/>
    <w:rsid w:val="00B07A6C"/>
    <w:rsid w:val="00B17DF5"/>
    <w:rsid w:val="00B25415"/>
    <w:rsid w:val="00B40279"/>
    <w:rsid w:val="00B53CBE"/>
    <w:rsid w:val="00B5456E"/>
    <w:rsid w:val="00B54D1A"/>
    <w:rsid w:val="00B6661D"/>
    <w:rsid w:val="00B66810"/>
    <w:rsid w:val="00B6712A"/>
    <w:rsid w:val="00BA3E49"/>
    <w:rsid w:val="00BA71CF"/>
    <w:rsid w:val="00BB2522"/>
    <w:rsid w:val="00BB60CC"/>
    <w:rsid w:val="00BB7966"/>
    <w:rsid w:val="00BC2BEE"/>
    <w:rsid w:val="00BC77D0"/>
    <w:rsid w:val="00BD1D44"/>
    <w:rsid w:val="00BD2ABD"/>
    <w:rsid w:val="00BE185E"/>
    <w:rsid w:val="00BE3CB0"/>
    <w:rsid w:val="00BE43A1"/>
    <w:rsid w:val="00BE7826"/>
    <w:rsid w:val="00BF2C5B"/>
    <w:rsid w:val="00BF5509"/>
    <w:rsid w:val="00BF6BEB"/>
    <w:rsid w:val="00C07AAD"/>
    <w:rsid w:val="00C10716"/>
    <w:rsid w:val="00C233DE"/>
    <w:rsid w:val="00C23E85"/>
    <w:rsid w:val="00C2408D"/>
    <w:rsid w:val="00C24242"/>
    <w:rsid w:val="00C32F67"/>
    <w:rsid w:val="00C43FEA"/>
    <w:rsid w:val="00C50E4D"/>
    <w:rsid w:val="00C54F3A"/>
    <w:rsid w:val="00C5527B"/>
    <w:rsid w:val="00C62571"/>
    <w:rsid w:val="00C71625"/>
    <w:rsid w:val="00C72D0D"/>
    <w:rsid w:val="00C72F17"/>
    <w:rsid w:val="00C761E5"/>
    <w:rsid w:val="00C77ADF"/>
    <w:rsid w:val="00C90571"/>
    <w:rsid w:val="00C9725F"/>
    <w:rsid w:val="00CA3A8C"/>
    <w:rsid w:val="00CA4F33"/>
    <w:rsid w:val="00CA6E82"/>
    <w:rsid w:val="00CB0638"/>
    <w:rsid w:val="00CB20F0"/>
    <w:rsid w:val="00CC071F"/>
    <w:rsid w:val="00CC172B"/>
    <w:rsid w:val="00CE2D46"/>
    <w:rsid w:val="00D02597"/>
    <w:rsid w:val="00D0293F"/>
    <w:rsid w:val="00D04737"/>
    <w:rsid w:val="00D05706"/>
    <w:rsid w:val="00D05DAD"/>
    <w:rsid w:val="00D06EF1"/>
    <w:rsid w:val="00D10E7F"/>
    <w:rsid w:val="00D13189"/>
    <w:rsid w:val="00D14CEF"/>
    <w:rsid w:val="00D1611E"/>
    <w:rsid w:val="00D20C72"/>
    <w:rsid w:val="00D2175C"/>
    <w:rsid w:val="00D245C9"/>
    <w:rsid w:val="00D27488"/>
    <w:rsid w:val="00D32091"/>
    <w:rsid w:val="00D41F85"/>
    <w:rsid w:val="00D44633"/>
    <w:rsid w:val="00D479A1"/>
    <w:rsid w:val="00D55900"/>
    <w:rsid w:val="00D64C1C"/>
    <w:rsid w:val="00D65E55"/>
    <w:rsid w:val="00D778DA"/>
    <w:rsid w:val="00D81CA2"/>
    <w:rsid w:val="00D827C3"/>
    <w:rsid w:val="00DA1449"/>
    <w:rsid w:val="00DC4CE3"/>
    <w:rsid w:val="00DD010B"/>
    <w:rsid w:val="00DD0AE5"/>
    <w:rsid w:val="00DD1248"/>
    <w:rsid w:val="00DD4555"/>
    <w:rsid w:val="00DD5B94"/>
    <w:rsid w:val="00E03B42"/>
    <w:rsid w:val="00E11B09"/>
    <w:rsid w:val="00E17201"/>
    <w:rsid w:val="00E2078B"/>
    <w:rsid w:val="00E2205F"/>
    <w:rsid w:val="00E222F1"/>
    <w:rsid w:val="00E259AE"/>
    <w:rsid w:val="00E32C6E"/>
    <w:rsid w:val="00E36585"/>
    <w:rsid w:val="00E402F6"/>
    <w:rsid w:val="00E424FF"/>
    <w:rsid w:val="00E63538"/>
    <w:rsid w:val="00E65197"/>
    <w:rsid w:val="00E81807"/>
    <w:rsid w:val="00E9071E"/>
    <w:rsid w:val="00E924E0"/>
    <w:rsid w:val="00E93A38"/>
    <w:rsid w:val="00E96DEB"/>
    <w:rsid w:val="00EA1144"/>
    <w:rsid w:val="00EA7C14"/>
    <w:rsid w:val="00EB6080"/>
    <w:rsid w:val="00EC0142"/>
    <w:rsid w:val="00ED08F7"/>
    <w:rsid w:val="00ED5862"/>
    <w:rsid w:val="00EE238D"/>
    <w:rsid w:val="00EF0791"/>
    <w:rsid w:val="00EF16C8"/>
    <w:rsid w:val="00EF2732"/>
    <w:rsid w:val="00EF4881"/>
    <w:rsid w:val="00F05589"/>
    <w:rsid w:val="00F07BCA"/>
    <w:rsid w:val="00F2247A"/>
    <w:rsid w:val="00F37651"/>
    <w:rsid w:val="00F5396B"/>
    <w:rsid w:val="00F66490"/>
    <w:rsid w:val="00F70E65"/>
    <w:rsid w:val="00F724D8"/>
    <w:rsid w:val="00F72667"/>
    <w:rsid w:val="00F748AA"/>
    <w:rsid w:val="00F83159"/>
    <w:rsid w:val="00FA0B4C"/>
    <w:rsid w:val="00FA0BBA"/>
    <w:rsid w:val="00FA29A7"/>
    <w:rsid w:val="00FB1843"/>
    <w:rsid w:val="00FB4DD3"/>
    <w:rsid w:val="00FC10B5"/>
    <w:rsid w:val="00FC1282"/>
    <w:rsid w:val="00FD46E1"/>
    <w:rsid w:val="00FE0651"/>
    <w:rsid w:val="00FE2B70"/>
    <w:rsid w:val="00FE3B03"/>
    <w:rsid w:val="00FE3D8B"/>
    <w:rsid w:val="00FE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55CDC854"/>
  <w15:docId w15:val="{C61D1F28-6E12-4A21-B9D6-4413A99DF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25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E3B03"/>
    <w:pPr>
      <w:keepNext/>
      <w:pageBreakBefore/>
      <w:spacing w:after="0" w:line="240" w:lineRule="auto"/>
      <w:jc w:val="center"/>
      <w:outlineLvl w:val="0"/>
    </w:pPr>
    <w:rPr>
      <w:rFonts w:ascii="Times New Roman" w:eastAsia="Calibri" w:hAnsi="Times New Roman"/>
      <w:b/>
      <w:sz w:val="28"/>
      <w:szCs w:val="28"/>
    </w:rPr>
  </w:style>
  <w:style w:type="paragraph" w:styleId="2">
    <w:name w:val="heading 2"/>
    <w:basedOn w:val="a0"/>
    <w:next w:val="a"/>
    <w:link w:val="20"/>
    <w:qFormat/>
    <w:rsid w:val="00FE3B03"/>
    <w:pPr>
      <w:numPr>
        <w:ilvl w:val="1"/>
        <w:numId w:val="2"/>
      </w:numPr>
      <w:ind w:left="2204"/>
      <w:jc w:val="center"/>
      <w:outlineLvl w:val="1"/>
    </w:pPr>
    <w:rPr>
      <w:rFonts w:ascii="Times New Roman" w:hAnsi="Times New Roman"/>
      <w:b/>
      <w:sz w:val="28"/>
      <w:szCs w:val="28"/>
    </w:rPr>
  </w:style>
  <w:style w:type="paragraph" w:styleId="3">
    <w:name w:val="heading 3"/>
    <w:basedOn w:val="a"/>
    <w:next w:val="a"/>
    <w:link w:val="30"/>
    <w:qFormat/>
    <w:rsid w:val="00FE3B03"/>
    <w:pPr>
      <w:keepNext/>
      <w:spacing w:after="0" w:line="240" w:lineRule="auto"/>
      <w:ind w:left="720"/>
      <w:jc w:val="center"/>
      <w:outlineLvl w:val="2"/>
    </w:pPr>
    <w:rPr>
      <w:rFonts w:ascii="Times New Roman" w:eastAsia="Calibri" w:hAnsi="Times New Roman"/>
      <w:b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FE3B03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FE3B03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1"/>
    <w:link w:val="1"/>
    <w:rsid w:val="00FE3B03"/>
    <w:rPr>
      <w:rFonts w:ascii="Times New Roman" w:eastAsia="Calibri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FE3B03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1"/>
    <w:link w:val="3"/>
    <w:rsid w:val="00FE3B03"/>
    <w:rPr>
      <w:rFonts w:ascii="Times New Roman" w:eastAsia="Calibri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FE3B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0">
    <w:name w:val="No Spacing"/>
    <w:uiPriority w:val="1"/>
    <w:qFormat/>
    <w:rsid w:val="00FE3B0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12">
    <w:name w:val="Font Style12"/>
    <w:rsid w:val="00FE3B03"/>
    <w:rPr>
      <w:rFonts w:ascii="Times New Roman" w:hAnsi="Times New Roman"/>
      <w:sz w:val="26"/>
    </w:rPr>
  </w:style>
  <w:style w:type="paragraph" w:customStyle="1" w:styleId="a6">
    <w:name w:val="Стиль Обычный отступ + По ширине"/>
    <w:basedOn w:val="a7"/>
    <w:rsid w:val="00FE3B03"/>
    <w:pPr>
      <w:overflowPunct w:val="0"/>
      <w:autoSpaceDE w:val="0"/>
      <w:autoSpaceDN w:val="0"/>
      <w:adjustRightInd w:val="0"/>
      <w:spacing w:before="60" w:after="0" w:line="240" w:lineRule="auto"/>
      <w:ind w:left="601" w:hanging="284"/>
      <w:jc w:val="both"/>
    </w:pPr>
    <w:rPr>
      <w:rFonts w:ascii="Times New Roman" w:hAnsi="Times New Roman"/>
      <w:sz w:val="24"/>
      <w:szCs w:val="20"/>
    </w:rPr>
  </w:style>
  <w:style w:type="paragraph" w:styleId="a8">
    <w:name w:val="Normal (Web)"/>
    <w:aliases w:val="Обычный (Web),Знак Знак22, Знак Знак22,Обычный (Web)1,Знак"/>
    <w:basedOn w:val="a"/>
    <w:link w:val="a9"/>
    <w:qFormat/>
    <w:rsid w:val="00FE3B03"/>
    <w:pPr>
      <w:spacing w:before="100" w:beforeAutospacing="1" w:after="119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rsid w:val="00FE3B0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Обычный (Интернет) Знак"/>
    <w:aliases w:val="Обычный (Web) Знак,Знак Знак22 Знак, Знак Знак22 Знак,Обычный (Web)1 Знак,Знак Знак"/>
    <w:link w:val="a8"/>
    <w:uiPriority w:val="99"/>
    <w:rsid w:val="00FE3B0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Normal Indent"/>
    <w:basedOn w:val="a"/>
    <w:uiPriority w:val="99"/>
    <w:semiHidden/>
    <w:unhideWhenUsed/>
    <w:rsid w:val="00FE3B03"/>
    <w:pPr>
      <w:ind w:left="708"/>
    </w:pPr>
  </w:style>
  <w:style w:type="paragraph" w:styleId="aa">
    <w:name w:val="Balloon Text"/>
    <w:basedOn w:val="a"/>
    <w:link w:val="ab"/>
    <w:semiHidden/>
    <w:unhideWhenUsed/>
    <w:rsid w:val="00844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semiHidden/>
    <w:rsid w:val="0084468D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nhideWhenUsed/>
    <w:rsid w:val="002C7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rsid w:val="002C7D7C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2C7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2C7D7C"/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2"/>
    <w:uiPriority w:val="59"/>
    <w:rsid w:val="00036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кст таблицы"/>
    <w:basedOn w:val="a"/>
    <w:rsid w:val="002A4389"/>
    <w:pPr>
      <w:spacing w:after="0" w:line="240" w:lineRule="auto"/>
    </w:pPr>
    <w:rPr>
      <w:rFonts w:ascii="Times New Roman" w:hAnsi="Times New Roman"/>
      <w:snapToGrid w:val="0"/>
      <w:szCs w:val="20"/>
    </w:rPr>
  </w:style>
  <w:style w:type="paragraph" w:customStyle="1" w:styleId="Default">
    <w:name w:val="Default"/>
    <w:rsid w:val="001730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5">
    <w:name w:val="15"/>
    <w:basedOn w:val="a1"/>
    <w:rsid w:val="00173028"/>
    <w:rPr>
      <w:rFonts w:ascii="Times New Roman" w:hAnsi="Times New Roman" w:cs="Times New Roman" w:hint="default"/>
      <w:b/>
      <w:bCs/>
      <w:color w:val="106BBE"/>
    </w:rPr>
  </w:style>
  <w:style w:type="character" w:styleId="af2">
    <w:name w:val="Hyperlink"/>
    <w:rsid w:val="00173028"/>
    <w:rPr>
      <w:rFonts w:cs="Times New Roman"/>
      <w:color w:val="0000FF"/>
      <w:u w:val="single"/>
    </w:rPr>
  </w:style>
  <w:style w:type="character" w:customStyle="1" w:styleId="11">
    <w:name w:val="Нижний колонтитул Знак1"/>
    <w:uiPriority w:val="99"/>
    <w:locked/>
    <w:rsid w:val="00173028"/>
    <w:rPr>
      <w:rFonts w:ascii="Arial" w:eastAsia="Times New Roman" w:hAnsi="Arial" w:cs="Times New Roman"/>
      <w:sz w:val="16"/>
      <w:szCs w:val="20"/>
      <w:lang w:eastAsia="ar-SA"/>
    </w:rPr>
  </w:style>
  <w:style w:type="paragraph" w:styleId="af3">
    <w:name w:val="Title"/>
    <w:basedOn w:val="a"/>
    <w:next w:val="a"/>
    <w:link w:val="af4"/>
    <w:qFormat/>
    <w:rsid w:val="00173028"/>
    <w:pPr>
      <w:spacing w:after="0" w:line="240" w:lineRule="auto"/>
      <w:ind w:firstLine="709"/>
      <w:contextualSpacing/>
      <w:jc w:val="center"/>
    </w:pPr>
    <w:rPr>
      <w:rFonts w:ascii="Times New Roman" w:hAnsi="Times New Roman"/>
      <w:b/>
      <w:spacing w:val="-10"/>
      <w:kern w:val="28"/>
      <w:sz w:val="26"/>
      <w:szCs w:val="56"/>
    </w:rPr>
  </w:style>
  <w:style w:type="character" w:customStyle="1" w:styleId="af4">
    <w:name w:val="Заголовок Знак"/>
    <w:basedOn w:val="a1"/>
    <w:link w:val="af3"/>
    <w:rsid w:val="00173028"/>
    <w:rPr>
      <w:rFonts w:ascii="Times New Roman" w:eastAsia="Times New Roman" w:hAnsi="Times New Roman" w:cs="Times New Roman"/>
      <w:b/>
      <w:spacing w:val="-10"/>
      <w:kern w:val="28"/>
      <w:sz w:val="26"/>
      <w:szCs w:val="56"/>
      <w:lang w:eastAsia="ru-RU"/>
    </w:rPr>
  </w:style>
  <w:style w:type="character" w:styleId="af5">
    <w:name w:val="Strong"/>
    <w:qFormat/>
    <w:rsid w:val="00173028"/>
    <w:rPr>
      <w:b/>
      <w:bCs/>
    </w:rPr>
  </w:style>
  <w:style w:type="paragraph" w:customStyle="1" w:styleId="footnotedescription">
    <w:name w:val="footnote description"/>
    <w:next w:val="a"/>
    <w:link w:val="footnotedescriptionChar"/>
    <w:hidden/>
    <w:rsid w:val="00173028"/>
    <w:pPr>
      <w:spacing w:after="0"/>
      <w:ind w:left="680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173028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173028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f6">
    <w:name w:val="caption"/>
    <w:basedOn w:val="a"/>
    <w:next w:val="a"/>
    <w:qFormat/>
    <w:rsid w:val="00173028"/>
    <w:pPr>
      <w:spacing w:line="240" w:lineRule="auto"/>
    </w:pPr>
    <w:rPr>
      <w:rFonts w:eastAsia="Calibri"/>
      <w:i/>
      <w:iCs/>
      <w:color w:val="44546A"/>
      <w:szCs w:val="18"/>
      <w:lang w:eastAsia="en-US"/>
    </w:rPr>
  </w:style>
  <w:style w:type="character" w:styleId="af7">
    <w:name w:val="Emphasis"/>
    <w:qFormat/>
    <w:rsid w:val="00173028"/>
    <w:rPr>
      <w:i/>
      <w:iCs/>
    </w:rPr>
  </w:style>
  <w:style w:type="character" w:customStyle="1" w:styleId="citation">
    <w:name w:val="citation"/>
    <w:basedOn w:val="a1"/>
    <w:rsid w:val="00173028"/>
  </w:style>
  <w:style w:type="character" w:customStyle="1" w:styleId="infoinfo-item-text">
    <w:name w:val="info__info-item-text"/>
    <w:basedOn w:val="a1"/>
    <w:rsid w:val="00173028"/>
  </w:style>
  <w:style w:type="character" w:customStyle="1" w:styleId="blk">
    <w:name w:val="blk"/>
    <w:basedOn w:val="a1"/>
    <w:rsid w:val="00173028"/>
  </w:style>
  <w:style w:type="paragraph" w:styleId="af8">
    <w:name w:val="Body Text"/>
    <w:basedOn w:val="a"/>
    <w:link w:val="af9"/>
    <w:rsid w:val="00173028"/>
    <w:pPr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f9">
    <w:name w:val="Основной текст Знак"/>
    <w:basedOn w:val="a1"/>
    <w:link w:val="af8"/>
    <w:rsid w:val="001730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obj-address">
    <w:name w:val="obj-address"/>
    <w:basedOn w:val="a1"/>
    <w:rsid w:val="00173028"/>
  </w:style>
  <w:style w:type="character" w:customStyle="1" w:styleId="afa">
    <w:name w:val="Другое_"/>
    <w:link w:val="afb"/>
    <w:rsid w:val="00173028"/>
    <w:rPr>
      <w:lang w:bidi="he-IL"/>
    </w:rPr>
  </w:style>
  <w:style w:type="paragraph" w:customStyle="1" w:styleId="afb">
    <w:name w:val="Другое"/>
    <w:basedOn w:val="a"/>
    <w:link w:val="afa"/>
    <w:rsid w:val="00173028"/>
    <w:pPr>
      <w:widowControl w:val="0"/>
      <w:spacing w:after="0" w:line="259" w:lineRule="auto"/>
      <w:ind w:firstLine="400"/>
    </w:pPr>
    <w:rPr>
      <w:rFonts w:asciiTheme="minorHAnsi" w:eastAsiaTheme="minorHAnsi" w:hAnsiTheme="minorHAnsi" w:cstheme="minorBidi"/>
      <w:lang w:eastAsia="en-US" w:bidi="he-IL"/>
    </w:rPr>
  </w:style>
  <w:style w:type="paragraph" w:customStyle="1" w:styleId="formattext">
    <w:name w:val="formattext"/>
    <w:basedOn w:val="a"/>
    <w:rsid w:val="001730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c">
    <w:name w:val="Текст сноски Знак"/>
    <w:basedOn w:val="a1"/>
    <w:link w:val="afd"/>
    <w:semiHidden/>
    <w:rsid w:val="001730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footnote text"/>
    <w:basedOn w:val="a"/>
    <w:link w:val="afc"/>
    <w:semiHidden/>
    <w:rsid w:val="00173028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2">
    <w:name w:val="Текст сноски Знак1"/>
    <w:basedOn w:val="a1"/>
    <w:uiPriority w:val="99"/>
    <w:semiHidden/>
    <w:rsid w:val="00173028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3">
    <w:name w:val="Без интервала1"/>
    <w:aliases w:val="Текстовая часть,Без интервала3,Без интервала2,Без интервала11,No Spacing"/>
    <w:qFormat/>
    <w:rsid w:val="0017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Нет"/>
    <w:rsid w:val="00173028"/>
  </w:style>
  <w:style w:type="character" w:styleId="aff">
    <w:name w:val="page number"/>
    <w:rsid w:val="00173028"/>
    <w:rPr>
      <w:rFonts w:cs="Times New Roman"/>
    </w:rPr>
  </w:style>
  <w:style w:type="character" w:customStyle="1" w:styleId="aff0">
    <w:name w:val="Гипертекстовая ссылка"/>
    <w:rsid w:val="00173028"/>
    <w:rPr>
      <w:rFonts w:cs="Times New Roman"/>
      <w:b/>
      <w:bCs/>
      <w:color w:val="106BBE"/>
    </w:rPr>
  </w:style>
  <w:style w:type="paragraph" w:styleId="aff1">
    <w:name w:val="Subtitle"/>
    <w:basedOn w:val="a"/>
    <w:next w:val="a"/>
    <w:link w:val="aff2"/>
    <w:uiPriority w:val="99"/>
    <w:qFormat/>
    <w:rsid w:val="00173028"/>
    <w:pPr>
      <w:widowControl w:val="0"/>
      <w:autoSpaceDE w:val="0"/>
      <w:autoSpaceDN w:val="0"/>
      <w:adjustRightInd w:val="0"/>
      <w:spacing w:before="240" w:after="180" w:line="240" w:lineRule="auto"/>
      <w:ind w:firstLine="720"/>
      <w:jc w:val="center"/>
      <w:outlineLvl w:val="1"/>
    </w:pPr>
    <w:rPr>
      <w:rFonts w:ascii="Times New Roman" w:hAnsi="Times New Roman"/>
      <w:b/>
      <w:sz w:val="24"/>
      <w:szCs w:val="20"/>
    </w:rPr>
  </w:style>
  <w:style w:type="character" w:customStyle="1" w:styleId="aff2">
    <w:name w:val="Подзаголовок Знак"/>
    <w:basedOn w:val="a1"/>
    <w:link w:val="aff1"/>
    <w:uiPriority w:val="99"/>
    <w:rsid w:val="0017302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1">
    <w:name w:val="Основной текст 2 Знак"/>
    <w:basedOn w:val="a1"/>
    <w:link w:val="22"/>
    <w:semiHidden/>
    <w:rsid w:val="00173028"/>
    <w:rPr>
      <w:rFonts w:ascii="Calibri" w:eastAsia="Calibri" w:hAnsi="Calibri"/>
    </w:rPr>
  </w:style>
  <w:style w:type="paragraph" w:styleId="22">
    <w:name w:val="Body Text 2"/>
    <w:basedOn w:val="a"/>
    <w:link w:val="21"/>
    <w:semiHidden/>
    <w:unhideWhenUsed/>
    <w:rsid w:val="00173028"/>
    <w:pPr>
      <w:spacing w:after="120" w:line="480" w:lineRule="auto"/>
    </w:pPr>
    <w:rPr>
      <w:rFonts w:eastAsia="Calibri" w:cstheme="minorBidi"/>
      <w:lang w:eastAsia="en-US"/>
    </w:rPr>
  </w:style>
  <w:style w:type="character" w:customStyle="1" w:styleId="210">
    <w:name w:val="Основной текст 2 Знак1"/>
    <w:basedOn w:val="a1"/>
    <w:uiPriority w:val="99"/>
    <w:semiHidden/>
    <w:rsid w:val="00173028"/>
    <w:rPr>
      <w:rFonts w:ascii="Calibri" w:eastAsia="Times New Roman" w:hAnsi="Calibri" w:cs="Times New Roman"/>
      <w:lang w:eastAsia="ru-RU"/>
    </w:rPr>
  </w:style>
  <w:style w:type="paragraph" w:customStyle="1" w:styleId="14">
    <w:name w:val="Абзац списка1"/>
    <w:basedOn w:val="a"/>
    <w:rsid w:val="00173028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173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730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3">
    <w:name w:val="Текст примечания Знак"/>
    <w:link w:val="aff4"/>
    <w:semiHidden/>
    <w:rsid w:val="00173028"/>
    <w:rPr>
      <w:lang w:bidi="he-IL"/>
    </w:rPr>
  </w:style>
  <w:style w:type="paragraph" w:styleId="aff4">
    <w:name w:val="annotation text"/>
    <w:basedOn w:val="a"/>
    <w:link w:val="aff3"/>
    <w:semiHidden/>
    <w:unhideWhenUsed/>
    <w:rsid w:val="00173028"/>
    <w:pPr>
      <w:spacing w:after="160" w:line="240" w:lineRule="auto"/>
    </w:pPr>
    <w:rPr>
      <w:rFonts w:asciiTheme="minorHAnsi" w:eastAsiaTheme="minorHAnsi" w:hAnsiTheme="minorHAnsi" w:cstheme="minorBidi"/>
      <w:lang w:eastAsia="en-US" w:bidi="he-IL"/>
    </w:rPr>
  </w:style>
  <w:style w:type="character" w:customStyle="1" w:styleId="16">
    <w:name w:val="Текст примечания Знак1"/>
    <w:basedOn w:val="a1"/>
    <w:uiPriority w:val="99"/>
    <w:semiHidden/>
    <w:rsid w:val="00173028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5">
    <w:name w:val="Тема примечания Знак"/>
    <w:link w:val="aff6"/>
    <w:semiHidden/>
    <w:rsid w:val="00173028"/>
    <w:rPr>
      <w:b/>
      <w:bCs/>
      <w:lang w:bidi="he-IL"/>
    </w:rPr>
  </w:style>
  <w:style w:type="paragraph" w:styleId="aff6">
    <w:name w:val="annotation subject"/>
    <w:basedOn w:val="aff4"/>
    <w:next w:val="aff4"/>
    <w:link w:val="aff5"/>
    <w:semiHidden/>
    <w:unhideWhenUsed/>
    <w:rsid w:val="00173028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173028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ff7">
    <w:name w:val="Цветовое выделение"/>
    <w:uiPriority w:val="99"/>
    <w:rsid w:val="00173028"/>
    <w:rPr>
      <w:b/>
      <w:color w:val="26282F"/>
    </w:rPr>
  </w:style>
  <w:style w:type="paragraph" w:customStyle="1" w:styleId="aff8">
    <w:name w:val="Нормальный (таблица)"/>
    <w:basedOn w:val="a"/>
    <w:next w:val="a"/>
    <w:uiPriority w:val="99"/>
    <w:rsid w:val="0017302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1730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CharacterStyle21">
    <w:name w:val="CharacterStyle21"/>
    <w:hidden/>
    <w:rsid w:val="00E96DEB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43">
    <w:name w:val="CharacterStyle43"/>
    <w:hidden/>
    <w:rsid w:val="00E924E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table" w:customStyle="1" w:styleId="TableGrid">
    <w:name w:val="TableGrid"/>
    <w:rsid w:val="00990426"/>
    <w:pPr>
      <w:spacing w:after="0" w:line="240" w:lineRule="auto"/>
    </w:pPr>
    <w:rPr>
      <w:rFonts w:eastAsiaTheme="minorEastAsia"/>
      <w:kern w:val="2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1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6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8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7B865-EA6F-498C-97E1-20BCBE06C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37</Pages>
  <Words>9573</Words>
  <Characters>54570</Characters>
  <Application>Microsoft Office Word</Application>
  <DocSecurity>0</DocSecurity>
  <Lines>454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163</cp:revision>
  <cp:lastPrinted>2026-09-30T09:17:00Z</cp:lastPrinted>
  <dcterms:created xsi:type="dcterms:W3CDTF">2021-07-09T11:43:00Z</dcterms:created>
  <dcterms:modified xsi:type="dcterms:W3CDTF">2026-09-30T09:20:00Z</dcterms:modified>
</cp:coreProperties>
</file>