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0B25C" w14:textId="77777777" w:rsidR="00941C33" w:rsidRDefault="00941C33" w:rsidP="00941C33">
      <w:pPr>
        <w:jc w:val="center"/>
        <w:rPr>
          <w:b/>
          <w:spacing w:val="6"/>
          <w:sz w:val="32"/>
          <w:szCs w:val="32"/>
        </w:rPr>
      </w:pPr>
    </w:p>
    <w:p w14:paraId="6E9770A0" w14:textId="77777777" w:rsidR="00941C33" w:rsidRDefault="00941C33" w:rsidP="000F3969">
      <w:pPr>
        <w:ind w:firstLine="709"/>
        <w:jc w:val="center"/>
        <w:rPr>
          <w:b/>
          <w:spacing w:val="6"/>
          <w:sz w:val="32"/>
          <w:szCs w:val="32"/>
        </w:rPr>
      </w:pPr>
    </w:p>
    <w:p w14:paraId="42C8980C" w14:textId="77777777" w:rsidR="00E82E6B" w:rsidRDefault="00E82E6B" w:rsidP="00CD4E85">
      <w:pPr>
        <w:ind w:firstLine="709"/>
        <w:jc w:val="both"/>
        <w:rPr>
          <w:b/>
          <w:sz w:val="28"/>
          <w:szCs w:val="28"/>
        </w:rPr>
      </w:pPr>
    </w:p>
    <w:p w14:paraId="247DC9D2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08B43F61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05F027A9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692E3371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C7866F8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21307AB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4F1A0137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F69DA45" w14:textId="77777777" w:rsidR="00E7604B" w:rsidRDefault="00E7604B" w:rsidP="00CB76CF">
      <w:pPr>
        <w:jc w:val="both"/>
        <w:rPr>
          <w:b/>
          <w:sz w:val="28"/>
          <w:szCs w:val="28"/>
        </w:rPr>
      </w:pPr>
    </w:p>
    <w:p w14:paraId="0AE74516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168AB96F" w14:textId="77777777" w:rsidR="00E7604B" w:rsidRPr="001F3ABF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6C7DC7B" w14:textId="77777777" w:rsidR="007344E0" w:rsidRDefault="00B220AD" w:rsidP="007344E0">
      <w:pPr>
        <w:jc w:val="center"/>
        <w:rPr>
          <w:b/>
          <w:sz w:val="28"/>
          <w:szCs w:val="28"/>
        </w:rPr>
      </w:pPr>
      <w:bookmarkStart w:id="0" w:name="_Hlk85616962"/>
      <w:bookmarkStart w:id="1" w:name="_Hlk110589463"/>
      <w:bookmarkStart w:id="2" w:name="_Hlk113614662"/>
      <w:bookmarkStart w:id="3" w:name="_Hlk233902128"/>
      <w:r w:rsidRPr="001F3ABF">
        <w:rPr>
          <w:b/>
          <w:bCs/>
          <w:color w:val="auto"/>
          <w:sz w:val="28"/>
          <w:szCs w:val="28"/>
        </w:rPr>
        <w:t xml:space="preserve">Об утверждении предмета охраны </w:t>
      </w:r>
      <w:r w:rsidRPr="001F3ABF">
        <w:rPr>
          <w:b/>
          <w:sz w:val="28"/>
          <w:szCs w:val="28"/>
        </w:rPr>
        <w:t xml:space="preserve">объекта культурного наследия </w:t>
      </w:r>
      <w:r>
        <w:rPr>
          <w:b/>
          <w:sz w:val="28"/>
          <w:szCs w:val="28"/>
        </w:rPr>
        <w:t>регион</w:t>
      </w:r>
      <w:r w:rsidRPr="001F3ABF">
        <w:rPr>
          <w:b/>
          <w:sz w:val="28"/>
          <w:szCs w:val="28"/>
        </w:rPr>
        <w:t>ального значения</w:t>
      </w:r>
      <w:bookmarkStart w:id="4" w:name="_Hlk151623823"/>
      <w:bookmarkStart w:id="5" w:name="_Hlk154071928"/>
      <w:bookmarkEnd w:id="0"/>
      <w:bookmarkEnd w:id="1"/>
      <w:r>
        <w:rPr>
          <w:b/>
          <w:sz w:val="28"/>
          <w:szCs w:val="28"/>
        </w:rPr>
        <w:t xml:space="preserve"> </w:t>
      </w:r>
      <w:bookmarkEnd w:id="2"/>
      <w:bookmarkEnd w:id="4"/>
      <w:bookmarkEnd w:id="5"/>
      <w:r w:rsidR="007344E0" w:rsidRPr="007344E0">
        <w:rPr>
          <w:b/>
          <w:sz w:val="28"/>
          <w:szCs w:val="28"/>
        </w:rPr>
        <w:t xml:space="preserve">«Ансамбль паровой мельницы </w:t>
      </w:r>
    </w:p>
    <w:p w14:paraId="3BA02BB8" w14:textId="77777777" w:rsidR="007344E0" w:rsidRDefault="007344E0" w:rsidP="007344E0">
      <w:pPr>
        <w:jc w:val="center"/>
        <w:rPr>
          <w:b/>
          <w:sz w:val="28"/>
          <w:szCs w:val="28"/>
        </w:rPr>
      </w:pPr>
      <w:r w:rsidRPr="007344E0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 w:rsidRPr="007344E0">
        <w:rPr>
          <w:b/>
          <w:sz w:val="28"/>
          <w:szCs w:val="28"/>
        </w:rPr>
        <w:t xml:space="preserve">маслобойного завода Курского товарищества купцов </w:t>
      </w:r>
    </w:p>
    <w:p w14:paraId="1CAA1DE8" w14:textId="77777777" w:rsidR="007344E0" w:rsidRDefault="007344E0" w:rsidP="007344E0">
      <w:pPr>
        <w:jc w:val="center"/>
        <w:rPr>
          <w:b/>
          <w:sz w:val="28"/>
          <w:szCs w:val="28"/>
        </w:rPr>
      </w:pPr>
      <w:r w:rsidRPr="007344E0">
        <w:rPr>
          <w:b/>
          <w:sz w:val="28"/>
          <w:szCs w:val="28"/>
        </w:rPr>
        <w:t xml:space="preserve">А.С. </w:t>
      </w:r>
      <w:proofErr w:type="spellStart"/>
      <w:r w:rsidRPr="007344E0">
        <w:rPr>
          <w:b/>
          <w:sz w:val="28"/>
          <w:szCs w:val="28"/>
        </w:rPr>
        <w:t>Соломыкова</w:t>
      </w:r>
      <w:proofErr w:type="spellEnd"/>
      <w:r w:rsidRPr="007344E0">
        <w:rPr>
          <w:b/>
          <w:sz w:val="28"/>
          <w:szCs w:val="28"/>
        </w:rPr>
        <w:t xml:space="preserve">, П.А. Горяинова, С.В. Денисова», 1903 год, расположенного по адресу: Курская область, город Курск, </w:t>
      </w:r>
    </w:p>
    <w:p w14:paraId="7958C57D" w14:textId="4013425A" w:rsidR="00B220AD" w:rsidRDefault="007344E0" w:rsidP="007344E0">
      <w:pPr>
        <w:jc w:val="center"/>
        <w:rPr>
          <w:b/>
          <w:sz w:val="28"/>
          <w:szCs w:val="28"/>
        </w:rPr>
      </w:pPr>
      <w:r w:rsidRPr="007344E0">
        <w:rPr>
          <w:b/>
          <w:sz w:val="28"/>
          <w:szCs w:val="28"/>
        </w:rPr>
        <w:t>улица 1-я Кожевенная, дом 33</w:t>
      </w:r>
      <w:bookmarkEnd w:id="3"/>
    </w:p>
    <w:p w14:paraId="5D9D4678" w14:textId="77777777" w:rsidR="00B220AD" w:rsidRDefault="00B220AD" w:rsidP="00B220AD">
      <w:pPr>
        <w:jc w:val="center"/>
        <w:rPr>
          <w:b/>
          <w:bCs/>
          <w:sz w:val="28"/>
          <w:szCs w:val="28"/>
        </w:rPr>
      </w:pPr>
    </w:p>
    <w:p w14:paraId="75A53F62" w14:textId="77777777" w:rsidR="00B220AD" w:rsidRPr="001F3ABF" w:rsidRDefault="00B220AD" w:rsidP="00B220AD">
      <w:pPr>
        <w:rPr>
          <w:b/>
          <w:bCs/>
          <w:sz w:val="28"/>
          <w:szCs w:val="28"/>
        </w:rPr>
      </w:pPr>
    </w:p>
    <w:p w14:paraId="5F7D91FA" w14:textId="77777777" w:rsidR="00B220AD" w:rsidRPr="001F3ABF" w:rsidRDefault="00B220AD" w:rsidP="00B220AD">
      <w:pPr>
        <w:ind w:firstLine="709"/>
        <w:jc w:val="both"/>
        <w:rPr>
          <w:sz w:val="28"/>
          <w:szCs w:val="28"/>
        </w:rPr>
      </w:pPr>
      <w:r w:rsidRPr="005B1563">
        <w:rPr>
          <w:sz w:val="28"/>
          <w:szCs w:val="28"/>
        </w:rPr>
        <w:t>В соответствии с Федеральным законом от 25 июня 2002 года          № 73-ФЗ «Об объектах культурного наследия (памятниках истории                         и культуры) народов Российской Федерации», Положением                                    об управлении по государственной охране объектов культурного наследия Курской области, утвержденным постановлением Губернатора Курской области от 15.09.2020 № 274-пг, ПРИКАЗЫВАЮ:</w:t>
      </w:r>
    </w:p>
    <w:p w14:paraId="6F561BEE" w14:textId="1EE52362" w:rsidR="00B220AD" w:rsidRPr="001F3ABF" w:rsidRDefault="00B220AD" w:rsidP="007344E0">
      <w:pPr>
        <w:ind w:firstLine="709"/>
        <w:jc w:val="both"/>
        <w:rPr>
          <w:sz w:val="28"/>
          <w:szCs w:val="28"/>
        </w:rPr>
      </w:pPr>
      <w:r w:rsidRPr="001F3ABF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1F3ABF">
        <w:rPr>
          <w:color w:val="auto"/>
          <w:sz w:val="28"/>
          <w:szCs w:val="28"/>
        </w:rPr>
        <w:t xml:space="preserve">Утвердить прилагаемый предмет охраны </w:t>
      </w:r>
      <w:r w:rsidRPr="001F3ABF">
        <w:rPr>
          <w:sz w:val="28"/>
          <w:szCs w:val="28"/>
        </w:rPr>
        <w:t xml:space="preserve">объекта культурного наследия </w:t>
      </w:r>
      <w:r w:rsidRPr="00CB76CF">
        <w:rPr>
          <w:sz w:val="28"/>
          <w:szCs w:val="28"/>
        </w:rPr>
        <w:t>регионального значения</w:t>
      </w:r>
      <w:r>
        <w:rPr>
          <w:sz w:val="28"/>
          <w:szCs w:val="28"/>
        </w:rPr>
        <w:t xml:space="preserve"> </w:t>
      </w:r>
      <w:r w:rsidR="007344E0" w:rsidRPr="007344E0">
        <w:rPr>
          <w:sz w:val="28"/>
          <w:szCs w:val="28"/>
        </w:rPr>
        <w:t xml:space="preserve">«Ансамбль паровой мельницы </w:t>
      </w:r>
      <w:r w:rsidR="007344E0">
        <w:rPr>
          <w:sz w:val="28"/>
          <w:szCs w:val="28"/>
        </w:rPr>
        <w:t xml:space="preserve">                          </w:t>
      </w:r>
      <w:r w:rsidR="007344E0" w:rsidRPr="007344E0">
        <w:rPr>
          <w:sz w:val="28"/>
          <w:szCs w:val="28"/>
        </w:rPr>
        <w:t xml:space="preserve">и маслобойного завода Курского товарищества купцов А.С. </w:t>
      </w:r>
      <w:proofErr w:type="spellStart"/>
      <w:r w:rsidR="007344E0" w:rsidRPr="007344E0">
        <w:rPr>
          <w:sz w:val="28"/>
          <w:szCs w:val="28"/>
        </w:rPr>
        <w:t>Соломыкова</w:t>
      </w:r>
      <w:proofErr w:type="spellEnd"/>
      <w:r w:rsidR="007344E0" w:rsidRPr="007344E0">
        <w:rPr>
          <w:sz w:val="28"/>
          <w:szCs w:val="28"/>
        </w:rPr>
        <w:t>, П.А. Горяинова, С.В. Денисова», 1903 год, расположенного по адресу: Курская область, город Курск, улица 1-я Кожевенная, дом 33</w:t>
      </w:r>
      <w:r w:rsidRPr="001F3ABF">
        <w:rPr>
          <w:color w:val="auto"/>
          <w:sz w:val="28"/>
          <w:szCs w:val="28"/>
        </w:rPr>
        <w:t>.</w:t>
      </w:r>
    </w:p>
    <w:p w14:paraId="557A59D1" w14:textId="78AF2259" w:rsidR="00B220AD" w:rsidRPr="001F3ABF" w:rsidRDefault="00B220AD" w:rsidP="00B220AD">
      <w:pPr>
        <w:ind w:firstLine="709"/>
        <w:jc w:val="both"/>
        <w:rPr>
          <w:sz w:val="28"/>
          <w:szCs w:val="28"/>
        </w:rPr>
      </w:pPr>
      <w:r w:rsidRPr="001F3ABF">
        <w:rPr>
          <w:color w:val="auto"/>
          <w:sz w:val="28"/>
          <w:szCs w:val="28"/>
        </w:rPr>
        <w:t>2.</w:t>
      </w:r>
      <w:r>
        <w:rPr>
          <w:color w:val="auto"/>
          <w:sz w:val="28"/>
          <w:szCs w:val="28"/>
        </w:rPr>
        <w:t> </w:t>
      </w:r>
      <w:r w:rsidRPr="001F3ABF">
        <w:rPr>
          <w:sz w:val="28"/>
          <w:szCs w:val="28"/>
        </w:rPr>
        <w:t xml:space="preserve">Контроль за исполнением настоящего приказа возложить </w:t>
      </w:r>
      <w:r>
        <w:rPr>
          <w:sz w:val="28"/>
          <w:szCs w:val="28"/>
        </w:rPr>
        <w:t xml:space="preserve">                        </w:t>
      </w:r>
      <w:r w:rsidRPr="001F3ABF">
        <w:rPr>
          <w:sz w:val="28"/>
          <w:szCs w:val="28"/>
        </w:rPr>
        <w:t xml:space="preserve">на начальника </w:t>
      </w:r>
      <w:r w:rsidR="00692373">
        <w:rPr>
          <w:sz w:val="28"/>
          <w:szCs w:val="28"/>
        </w:rPr>
        <w:t>отдела</w:t>
      </w:r>
      <w:r w:rsidRPr="001F3ABF">
        <w:rPr>
          <w:sz w:val="28"/>
          <w:szCs w:val="28"/>
        </w:rPr>
        <w:t xml:space="preserve"> разрешительной документации и учета объектов культурного наследия </w:t>
      </w:r>
      <w:r w:rsidR="00692373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по государственной</w:t>
      </w:r>
      <w:r w:rsidRPr="001F3ABF">
        <w:rPr>
          <w:sz w:val="28"/>
          <w:szCs w:val="28"/>
        </w:rPr>
        <w:t xml:space="preserve"> охране объектов культурного наследия Курской области А.И. </w:t>
      </w:r>
      <w:proofErr w:type="spellStart"/>
      <w:r w:rsidRPr="001F3ABF">
        <w:rPr>
          <w:sz w:val="28"/>
          <w:szCs w:val="28"/>
        </w:rPr>
        <w:t>Куткову</w:t>
      </w:r>
      <w:proofErr w:type="spellEnd"/>
      <w:r w:rsidRPr="001F3ABF">
        <w:rPr>
          <w:sz w:val="28"/>
          <w:szCs w:val="28"/>
        </w:rPr>
        <w:t>.</w:t>
      </w:r>
    </w:p>
    <w:p w14:paraId="51D4978B" w14:textId="77777777" w:rsidR="00B220AD" w:rsidRDefault="00B220AD" w:rsidP="00B220AD">
      <w:pPr>
        <w:ind w:firstLine="709"/>
        <w:jc w:val="both"/>
        <w:rPr>
          <w:sz w:val="28"/>
          <w:szCs w:val="28"/>
        </w:rPr>
      </w:pPr>
      <w:r w:rsidRPr="001F3ABF">
        <w:rPr>
          <w:sz w:val="28"/>
          <w:szCs w:val="28"/>
        </w:rPr>
        <w:t>3. Приказ вступает в силу со дня его подписания.</w:t>
      </w:r>
    </w:p>
    <w:p w14:paraId="63C6898F" w14:textId="77777777" w:rsidR="00B220AD" w:rsidRPr="001F3ABF" w:rsidRDefault="00B220AD" w:rsidP="00B220AD">
      <w:pPr>
        <w:ind w:firstLine="709"/>
        <w:jc w:val="both"/>
        <w:rPr>
          <w:sz w:val="28"/>
          <w:szCs w:val="28"/>
        </w:rPr>
      </w:pPr>
    </w:p>
    <w:p w14:paraId="52981986" w14:textId="77777777" w:rsidR="00B220AD" w:rsidRDefault="00B220AD" w:rsidP="00B220AD">
      <w:pPr>
        <w:jc w:val="both"/>
        <w:rPr>
          <w:sz w:val="28"/>
          <w:szCs w:val="28"/>
        </w:rPr>
      </w:pPr>
    </w:p>
    <w:p w14:paraId="30181D12" w14:textId="77777777" w:rsidR="00B220AD" w:rsidRPr="001F3ABF" w:rsidRDefault="00B220AD" w:rsidP="00B220AD">
      <w:pPr>
        <w:jc w:val="both"/>
        <w:rPr>
          <w:sz w:val="28"/>
          <w:szCs w:val="28"/>
        </w:rPr>
      </w:pPr>
    </w:p>
    <w:p w14:paraId="5DAD3FDF" w14:textId="18704750" w:rsidR="005F4C02" w:rsidRDefault="007344E0" w:rsidP="0098141E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B220AD">
        <w:rPr>
          <w:sz w:val="28"/>
          <w:szCs w:val="28"/>
        </w:rPr>
        <w:t xml:space="preserve">ачальник управления                         </w:t>
      </w:r>
      <w:r w:rsidR="00B220AD" w:rsidRPr="001F3ABF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И.Г. Аникеева</w:t>
      </w:r>
    </w:p>
    <w:p w14:paraId="2DE58B1D" w14:textId="77777777" w:rsidR="007344E0" w:rsidRPr="007344E0" w:rsidRDefault="007344E0" w:rsidP="0098141E">
      <w:pPr>
        <w:rPr>
          <w:sz w:val="28"/>
          <w:szCs w:val="28"/>
        </w:rPr>
      </w:pPr>
    </w:p>
    <w:p w14:paraId="0C82B075" w14:textId="77777777" w:rsidR="00CB76CF" w:rsidRDefault="00CB76CF" w:rsidP="0098141E">
      <w:pPr>
        <w:rPr>
          <w:sz w:val="27"/>
          <w:szCs w:val="27"/>
        </w:rPr>
      </w:pPr>
    </w:p>
    <w:p w14:paraId="7781C593" w14:textId="77777777" w:rsidR="003944BD" w:rsidRPr="0098141E" w:rsidRDefault="003944BD" w:rsidP="0098141E">
      <w:pPr>
        <w:rPr>
          <w:sz w:val="27"/>
          <w:szCs w:val="27"/>
        </w:rPr>
      </w:pPr>
    </w:p>
    <w:p w14:paraId="23450678" w14:textId="64B049B3" w:rsidR="001935B4" w:rsidRPr="00606D02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lastRenderedPageBreak/>
        <w:t>УТВЕРЖДЕН</w:t>
      </w:r>
    </w:p>
    <w:p w14:paraId="47B308F6" w14:textId="4B2D2B05" w:rsidR="00346F63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t xml:space="preserve">приказом </w:t>
      </w:r>
      <w:r w:rsidR="00522F69">
        <w:rPr>
          <w:sz w:val="28"/>
        </w:rPr>
        <w:t>управления</w:t>
      </w:r>
    </w:p>
    <w:p w14:paraId="2A15F4AC" w14:textId="5FA7E96E" w:rsidR="001935B4" w:rsidRDefault="00346F63" w:rsidP="001935B4">
      <w:pPr>
        <w:ind w:left="4253"/>
        <w:jc w:val="center"/>
        <w:rPr>
          <w:sz w:val="28"/>
        </w:rPr>
      </w:pPr>
      <w:r>
        <w:rPr>
          <w:sz w:val="28"/>
        </w:rPr>
        <w:t xml:space="preserve"> по государственной</w:t>
      </w:r>
      <w:r w:rsidR="001935B4" w:rsidRPr="00606D02">
        <w:rPr>
          <w:sz w:val="28"/>
        </w:rPr>
        <w:t xml:space="preserve"> охране </w:t>
      </w:r>
    </w:p>
    <w:p w14:paraId="2758447A" w14:textId="77777777" w:rsidR="001935B4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t>объектов культурного наследия</w:t>
      </w:r>
    </w:p>
    <w:p w14:paraId="0047B592" w14:textId="77777777" w:rsidR="001935B4" w:rsidRPr="00606D02" w:rsidRDefault="001935B4" w:rsidP="001935B4">
      <w:pPr>
        <w:ind w:left="4253"/>
        <w:jc w:val="center"/>
        <w:rPr>
          <w:sz w:val="28"/>
        </w:rPr>
      </w:pPr>
      <w:r>
        <w:rPr>
          <w:sz w:val="28"/>
        </w:rPr>
        <w:t>Курской области</w:t>
      </w:r>
    </w:p>
    <w:p w14:paraId="4C033895" w14:textId="643C7DAC" w:rsidR="00C60F12" w:rsidRDefault="001935B4" w:rsidP="00622224">
      <w:pPr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                                                          от ____________ №________</w:t>
      </w:r>
      <w:r w:rsidR="007344E0">
        <w:rPr>
          <w:rFonts w:ascii="XO Thames" w:hAnsi="XO Thames"/>
          <w:sz w:val="28"/>
        </w:rPr>
        <w:t>_____</w:t>
      </w:r>
    </w:p>
    <w:p w14:paraId="498D67D9" w14:textId="77777777" w:rsidR="006E19D9" w:rsidRDefault="006E19D9" w:rsidP="00E857D2">
      <w:pPr>
        <w:jc w:val="center"/>
        <w:rPr>
          <w:rFonts w:ascii="XO Thames" w:hAnsi="XO Thames"/>
          <w:b/>
          <w:sz w:val="28"/>
        </w:rPr>
      </w:pPr>
    </w:p>
    <w:p w14:paraId="0D3765BE" w14:textId="77777777" w:rsidR="001F586B" w:rsidRDefault="001F586B" w:rsidP="00E857D2">
      <w:pPr>
        <w:jc w:val="center"/>
        <w:rPr>
          <w:rFonts w:ascii="XO Thames" w:hAnsi="XO Thames"/>
          <w:b/>
          <w:sz w:val="28"/>
        </w:rPr>
      </w:pPr>
    </w:p>
    <w:p w14:paraId="45401298" w14:textId="77777777" w:rsidR="00B220AD" w:rsidRDefault="00B220AD" w:rsidP="00B220AD">
      <w:pPr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ПРЕДМЕТ ОХРАНЫ</w:t>
      </w:r>
    </w:p>
    <w:p w14:paraId="73B8079F" w14:textId="5AD5F73E" w:rsidR="007344E0" w:rsidRPr="007344E0" w:rsidRDefault="00B220AD" w:rsidP="007344E0">
      <w:pPr>
        <w:jc w:val="center"/>
        <w:rPr>
          <w:rFonts w:ascii="XO Thames" w:hAnsi="XO Thames"/>
          <w:b/>
          <w:sz w:val="28"/>
          <w:szCs w:val="28"/>
        </w:rPr>
      </w:pPr>
      <w:bookmarkStart w:id="6" w:name="_Hlk115271227"/>
      <w:r w:rsidRPr="00E32555">
        <w:rPr>
          <w:rFonts w:ascii="XO Thames" w:hAnsi="XO Thames"/>
          <w:b/>
          <w:sz w:val="28"/>
          <w:szCs w:val="28"/>
        </w:rPr>
        <w:t xml:space="preserve">объекта культурного наследия </w:t>
      </w:r>
      <w:bookmarkEnd w:id="6"/>
      <w:r w:rsidRPr="00CB76CF">
        <w:rPr>
          <w:rFonts w:ascii="XO Thames" w:hAnsi="XO Thames"/>
          <w:b/>
          <w:sz w:val="28"/>
          <w:szCs w:val="28"/>
        </w:rPr>
        <w:t>регионального значения</w:t>
      </w:r>
      <w:bookmarkStart w:id="7" w:name="_Hlk216338482"/>
      <w:r w:rsidR="007344E0">
        <w:rPr>
          <w:rFonts w:ascii="XO Thames" w:hAnsi="XO Thames"/>
          <w:b/>
          <w:sz w:val="28"/>
          <w:szCs w:val="28"/>
        </w:rPr>
        <w:t xml:space="preserve"> </w:t>
      </w:r>
      <w:r w:rsidR="007344E0" w:rsidRPr="007344E0">
        <w:rPr>
          <w:rFonts w:ascii="XO Thames" w:hAnsi="XO Thames"/>
          <w:b/>
          <w:sz w:val="28"/>
          <w:szCs w:val="28"/>
        </w:rPr>
        <w:t xml:space="preserve">«Ансамбль паровой мельницы и маслобойного завода Курского товарищества купцов А.С. </w:t>
      </w:r>
      <w:proofErr w:type="spellStart"/>
      <w:r w:rsidR="007344E0" w:rsidRPr="007344E0">
        <w:rPr>
          <w:rFonts w:ascii="XO Thames" w:hAnsi="XO Thames"/>
          <w:b/>
          <w:sz w:val="28"/>
          <w:szCs w:val="28"/>
        </w:rPr>
        <w:t>Соломыкова</w:t>
      </w:r>
      <w:proofErr w:type="spellEnd"/>
      <w:r w:rsidR="007344E0" w:rsidRPr="007344E0">
        <w:rPr>
          <w:rFonts w:ascii="XO Thames" w:hAnsi="XO Thames"/>
          <w:b/>
          <w:sz w:val="28"/>
          <w:szCs w:val="28"/>
        </w:rPr>
        <w:t xml:space="preserve">, П.А. Горяинова, С.В. Денисова», 1903 год, расположенного по адресу: Курская область, город Курск, </w:t>
      </w:r>
    </w:p>
    <w:p w14:paraId="351BEB43" w14:textId="760951EC" w:rsidR="00B220AD" w:rsidRDefault="007344E0" w:rsidP="007344E0">
      <w:pPr>
        <w:jc w:val="center"/>
        <w:rPr>
          <w:rFonts w:ascii="XO Thames" w:hAnsi="XO Thames"/>
          <w:b/>
          <w:sz w:val="28"/>
          <w:szCs w:val="28"/>
        </w:rPr>
      </w:pPr>
      <w:r w:rsidRPr="007344E0">
        <w:rPr>
          <w:rFonts w:ascii="XO Thames" w:hAnsi="XO Thames"/>
          <w:b/>
          <w:sz w:val="28"/>
          <w:szCs w:val="28"/>
        </w:rPr>
        <w:t>улица 1-я Кожевенная, дом 33</w:t>
      </w:r>
    </w:p>
    <w:bookmarkEnd w:id="7"/>
    <w:p w14:paraId="0B1D4162" w14:textId="77777777" w:rsidR="00B220AD" w:rsidRPr="001D1618" w:rsidRDefault="00B220AD" w:rsidP="00B220AD">
      <w:pPr>
        <w:jc w:val="center"/>
        <w:rPr>
          <w:b/>
          <w:sz w:val="28"/>
          <w:szCs w:val="28"/>
        </w:rPr>
      </w:pPr>
    </w:p>
    <w:p w14:paraId="7C62107C" w14:textId="77777777" w:rsidR="00B220AD" w:rsidRDefault="00B220AD" w:rsidP="00B220AD">
      <w:pPr>
        <w:jc w:val="both"/>
        <w:rPr>
          <w:b/>
          <w:bCs/>
          <w:color w:val="auto"/>
          <w:sz w:val="28"/>
          <w:szCs w:val="28"/>
        </w:rPr>
      </w:pPr>
    </w:p>
    <w:p w14:paraId="2E575FD1" w14:textId="77777777" w:rsidR="005F4C02" w:rsidRDefault="00694373" w:rsidP="005F4C02">
      <w:pPr>
        <w:ind w:firstLine="709"/>
        <w:jc w:val="both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Градостроительная охрана:</w:t>
      </w:r>
    </w:p>
    <w:p w14:paraId="5BA63FBA" w14:textId="77777777" w:rsidR="007344E0" w:rsidRDefault="005F4C02" w:rsidP="007344E0">
      <w:pPr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м</w:t>
      </w:r>
      <w:r w:rsidRPr="005F4C02">
        <w:rPr>
          <w:bCs/>
          <w:color w:val="auto"/>
          <w:sz w:val="28"/>
          <w:szCs w:val="28"/>
        </w:rPr>
        <w:t>естоположение объектов ансамбля,</w:t>
      </w:r>
      <w:r w:rsidR="007344E0">
        <w:rPr>
          <w:bCs/>
          <w:color w:val="auto"/>
          <w:sz w:val="28"/>
          <w:szCs w:val="28"/>
        </w:rPr>
        <w:t xml:space="preserve"> </w:t>
      </w:r>
      <w:r w:rsidR="007344E0" w:rsidRPr="007344E0">
        <w:rPr>
          <w:bCs/>
          <w:color w:val="auto"/>
          <w:sz w:val="28"/>
          <w:szCs w:val="28"/>
        </w:rPr>
        <w:t>их градостроительные характеристики, роль в композиционно-планировочной структуре квартала.</w:t>
      </w:r>
    </w:p>
    <w:p w14:paraId="1EA41029" w14:textId="77777777" w:rsidR="00720911" w:rsidRDefault="007344E0" w:rsidP="00720911">
      <w:pPr>
        <w:ind w:firstLine="709"/>
        <w:jc w:val="both"/>
        <w:rPr>
          <w:bCs/>
          <w:color w:val="auto"/>
          <w:sz w:val="28"/>
          <w:szCs w:val="28"/>
        </w:rPr>
      </w:pPr>
      <w:r w:rsidRPr="007344E0">
        <w:rPr>
          <w:bCs/>
          <w:color w:val="auto"/>
          <w:sz w:val="28"/>
          <w:szCs w:val="28"/>
        </w:rPr>
        <w:t>Пространственно-планировочная структура ансамбля, включая соотношение застроенных и незастроенных площадей, функциональная организация территории, местоположение зданий</w:t>
      </w:r>
      <w:r>
        <w:rPr>
          <w:bCs/>
          <w:color w:val="auto"/>
          <w:sz w:val="28"/>
          <w:szCs w:val="28"/>
        </w:rPr>
        <w:t xml:space="preserve"> – объектов </w:t>
      </w:r>
      <w:r w:rsidRPr="007344E0">
        <w:rPr>
          <w:bCs/>
          <w:color w:val="auto"/>
          <w:sz w:val="28"/>
          <w:szCs w:val="28"/>
        </w:rPr>
        <w:t>культурного наследия</w:t>
      </w:r>
      <w:r>
        <w:rPr>
          <w:bCs/>
          <w:color w:val="auto"/>
          <w:sz w:val="28"/>
          <w:szCs w:val="28"/>
        </w:rPr>
        <w:t xml:space="preserve"> </w:t>
      </w:r>
      <w:r w:rsidRPr="007344E0">
        <w:rPr>
          <w:bCs/>
          <w:color w:val="auto"/>
          <w:sz w:val="28"/>
          <w:szCs w:val="28"/>
        </w:rPr>
        <w:t>«Производственный корпус», 1903 год, «Зерносушилка</w:t>
      </w:r>
      <w:proofErr w:type="gramStart"/>
      <w:r w:rsidRPr="007344E0">
        <w:rPr>
          <w:bCs/>
          <w:color w:val="auto"/>
          <w:sz w:val="28"/>
          <w:szCs w:val="28"/>
        </w:rPr>
        <w:t xml:space="preserve">», </w:t>
      </w:r>
      <w:r>
        <w:rPr>
          <w:bCs/>
          <w:color w:val="auto"/>
          <w:sz w:val="28"/>
          <w:szCs w:val="28"/>
        </w:rPr>
        <w:t xml:space="preserve">  </w:t>
      </w:r>
      <w:proofErr w:type="gramEnd"/>
      <w:r>
        <w:rPr>
          <w:bCs/>
          <w:color w:val="auto"/>
          <w:sz w:val="28"/>
          <w:szCs w:val="28"/>
        </w:rPr>
        <w:t xml:space="preserve">                   </w:t>
      </w:r>
      <w:r w:rsidRPr="007344E0">
        <w:rPr>
          <w:bCs/>
          <w:color w:val="auto"/>
          <w:sz w:val="28"/>
          <w:szCs w:val="28"/>
        </w:rPr>
        <w:t xml:space="preserve">1903 год, силуэтные характеристики ансамбля. Видовые раскрытия </w:t>
      </w:r>
      <w:r w:rsidR="00720911">
        <w:rPr>
          <w:bCs/>
          <w:color w:val="auto"/>
          <w:sz w:val="28"/>
          <w:szCs w:val="28"/>
        </w:rPr>
        <w:t xml:space="preserve">                   </w:t>
      </w:r>
      <w:r w:rsidRPr="007344E0">
        <w:rPr>
          <w:bCs/>
          <w:color w:val="auto"/>
          <w:sz w:val="28"/>
          <w:szCs w:val="28"/>
        </w:rPr>
        <w:t>на ансамбль с улиц 1-й Кожевенной и Дружининской, внутридворовые раскрытия на объекты ансамбля.</w:t>
      </w:r>
    </w:p>
    <w:p w14:paraId="595C3224" w14:textId="1CACFFC8" w:rsidR="007344E0" w:rsidRPr="007344E0" w:rsidRDefault="007344E0" w:rsidP="00720911">
      <w:pPr>
        <w:ind w:firstLine="709"/>
        <w:jc w:val="both"/>
        <w:rPr>
          <w:bCs/>
          <w:color w:val="auto"/>
          <w:sz w:val="28"/>
          <w:szCs w:val="28"/>
        </w:rPr>
      </w:pPr>
      <w:r w:rsidRPr="007344E0">
        <w:rPr>
          <w:bCs/>
          <w:color w:val="auto"/>
          <w:sz w:val="28"/>
          <w:szCs w:val="28"/>
        </w:rPr>
        <w:t>Композиционные и высотные акценты,</w:t>
      </w:r>
      <w:r w:rsidR="00720911">
        <w:rPr>
          <w:bCs/>
          <w:color w:val="auto"/>
          <w:sz w:val="28"/>
          <w:szCs w:val="28"/>
        </w:rPr>
        <w:t xml:space="preserve"> </w:t>
      </w:r>
      <w:r w:rsidRPr="007344E0">
        <w:rPr>
          <w:bCs/>
          <w:color w:val="auto"/>
          <w:sz w:val="28"/>
          <w:szCs w:val="28"/>
        </w:rPr>
        <w:t>представленные</w:t>
      </w:r>
      <w:r w:rsidR="00720911">
        <w:rPr>
          <w:bCs/>
          <w:color w:val="auto"/>
          <w:sz w:val="28"/>
          <w:szCs w:val="28"/>
        </w:rPr>
        <w:t xml:space="preserve"> </w:t>
      </w:r>
      <w:r w:rsidR="00720911" w:rsidRPr="00720911">
        <w:rPr>
          <w:bCs/>
          <w:color w:val="auto"/>
          <w:sz w:val="28"/>
          <w:szCs w:val="28"/>
        </w:rPr>
        <w:t>объект</w:t>
      </w:r>
      <w:r w:rsidR="00720911">
        <w:rPr>
          <w:bCs/>
          <w:color w:val="auto"/>
          <w:sz w:val="28"/>
          <w:szCs w:val="28"/>
        </w:rPr>
        <w:t>ами</w:t>
      </w:r>
      <w:r w:rsidR="00720911" w:rsidRPr="00720911">
        <w:rPr>
          <w:bCs/>
          <w:color w:val="auto"/>
          <w:sz w:val="28"/>
          <w:szCs w:val="28"/>
        </w:rPr>
        <w:t xml:space="preserve"> культурного наследия «Производственный корпус», 1903 год, «Зерносушилка»,</w:t>
      </w:r>
      <w:r w:rsidR="00720911">
        <w:rPr>
          <w:bCs/>
          <w:color w:val="auto"/>
          <w:sz w:val="28"/>
          <w:szCs w:val="28"/>
        </w:rPr>
        <w:t xml:space="preserve"> </w:t>
      </w:r>
      <w:r w:rsidR="00720911" w:rsidRPr="00720911">
        <w:rPr>
          <w:bCs/>
          <w:color w:val="auto"/>
          <w:sz w:val="28"/>
          <w:szCs w:val="28"/>
        </w:rPr>
        <w:t>1903 год</w:t>
      </w:r>
      <w:r w:rsidRPr="007344E0">
        <w:rPr>
          <w:bCs/>
          <w:color w:val="auto"/>
          <w:sz w:val="28"/>
          <w:szCs w:val="28"/>
        </w:rPr>
        <w:t xml:space="preserve">. </w:t>
      </w:r>
    </w:p>
    <w:p w14:paraId="68515E01" w14:textId="77777777" w:rsidR="00720911" w:rsidRDefault="007344E0" w:rsidP="00720911">
      <w:pPr>
        <w:ind w:firstLine="709"/>
        <w:jc w:val="both"/>
        <w:rPr>
          <w:bCs/>
          <w:color w:val="auto"/>
          <w:sz w:val="28"/>
          <w:szCs w:val="28"/>
        </w:rPr>
      </w:pPr>
      <w:r w:rsidRPr="007344E0">
        <w:rPr>
          <w:bCs/>
          <w:color w:val="auto"/>
          <w:sz w:val="28"/>
          <w:szCs w:val="28"/>
        </w:rPr>
        <w:t xml:space="preserve"> Композиционные, объемно-пространственные характеристики ансамбля: объемно</w:t>
      </w:r>
      <w:r w:rsidR="00720911">
        <w:rPr>
          <w:bCs/>
          <w:color w:val="auto"/>
          <w:sz w:val="28"/>
          <w:szCs w:val="28"/>
        </w:rPr>
        <w:t>-</w:t>
      </w:r>
      <w:r w:rsidRPr="007344E0">
        <w:rPr>
          <w:bCs/>
          <w:color w:val="auto"/>
          <w:sz w:val="28"/>
          <w:szCs w:val="28"/>
        </w:rPr>
        <w:t>пространственная организация ансамбля, местоположение зданий, их габариты.</w:t>
      </w:r>
    </w:p>
    <w:p w14:paraId="074C5D8B" w14:textId="3377BD2F" w:rsidR="005F4C02" w:rsidRDefault="007344E0" w:rsidP="00720911">
      <w:pPr>
        <w:ind w:firstLine="709"/>
        <w:jc w:val="both"/>
        <w:rPr>
          <w:bCs/>
          <w:color w:val="auto"/>
          <w:sz w:val="28"/>
          <w:szCs w:val="28"/>
        </w:rPr>
      </w:pPr>
      <w:r w:rsidRPr="007344E0">
        <w:rPr>
          <w:bCs/>
          <w:color w:val="auto"/>
          <w:sz w:val="28"/>
          <w:szCs w:val="28"/>
        </w:rPr>
        <w:t>Визуальные связи с окружающей сохранившейся исторической застройкой</w:t>
      </w:r>
      <w:r w:rsidR="005F4C02" w:rsidRPr="005F4C02">
        <w:rPr>
          <w:bCs/>
          <w:color w:val="auto"/>
          <w:sz w:val="28"/>
          <w:szCs w:val="28"/>
        </w:rPr>
        <w:t>.</w:t>
      </w:r>
    </w:p>
    <w:p w14:paraId="53D5E6C3" w14:textId="77777777" w:rsidR="005F4C02" w:rsidRDefault="005F4C02" w:rsidP="005F4C02">
      <w:pPr>
        <w:ind w:firstLine="709"/>
        <w:jc w:val="both"/>
        <w:rPr>
          <w:bCs/>
          <w:color w:val="auto"/>
          <w:sz w:val="28"/>
          <w:szCs w:val="28"/>
        </w:rPr>
      </w:pPr>
    </w:p>
    <w:p w14:paraId="104DFFB7" w14:textId="77777777" w:rsidR="005F4C02" w:rsidRDefault="005F4C02" w:rsidP="005F4C02">
      <w:pPr>
        <w:ind w:firstLine="709"/>
        <w:jc w:val="both"/>
        <w:rPr>
          <w:bCs/>
          <w:color w:val="auto"/>
          <w:sz w:val="28"/>
          <w:szCs w:val="28"/>
        </w:rPr>
      </w:pPr>
    </w:p>
    <w:p w14:paraId="0F18D71D" w14:textId="77777777" w:rsidR="005F4C02" w:rsidRDefault="005F4C02" w:rsidP="005F4C02">
      <w:pPr>
        <w:ind w:firstLine="709"/>
        <w:jc w:val="both"/>
        <w:rPr>
          <w:bCs/>
          <w:color w:val="auto"/>
          <w:sz w:val="28"/>
          <w:szCs w:val="28"/>
        </w:rPr>
      </w:pPr>
    </w:p>
    <w:p w14:paraId="54D7FBA3" w14:textId="77777777" w:rsidR="00E32AB7" w:rsidRDefault="00E32AB7" w:rsidP="005F4C02">
      <w:pPr>
        <w:ind w:firstLine="709"/>
        <w:jc w:val="both"/>
        <w:rPr>
          <w:bCs/>
          <w:color w:val="auto"/>
          <w:sz w:val="28"/>
          <w:szCs w:val="28"/>
        </w:rPr>
      </w:pPr>
    </w:p>
    <w:p w14:paraId="41636D31" w14:textId="77777777" w:rsidR="00E32AB7" w:rsidRDefault="00E32AB7" w:rsidP="005F4C02">
      <w:pPr>
        <w:ind w:firstLine="709"/>
        <w:jc w:val="both"/>
        <w:rPr>
          <w:bCs/>
          <w:color w:val="auto"/>
          <w:sz w:val="28"/>
          <w:szCs w:val="28"/>
        </w:rPr>
      </w:pPr>
    </w:p>
    <w:p w14:paraId="045BAF75" w14:textId="77777777" w:rsidR="00E32AB7" w:rsidRDefault="00E32AB7" w:rsidP="005F4C02">
      <w:pPr>
        <w:ind w:firstLine="709"/>
        <w:jc w:val="both"/>
        <w:rPr>
          <w:bCs/>
          <w:color w:val="auto"/>
          <w:sz w:val="28"/>
          <w:szCs w:val="28"/>
        </w:rPr>
      </w:pPr>
    </w:p>
    <w:p w14:paraId="11200CA8" w14:textId="77777777" w:rsidR="005F4C02" w:rsidRDefault="005F4C02" w:rsidP="00B11F87">
      <w:pPr>
        <w:jc w:val="both"/>
        <w:rPr>
          <w:bCs/>
          <w:color w:val="auto"/>
          <w:sz w:val="28"/>
          <w:szCs w:val="28"/>
        </w:rPr>
      </w:pPr>
    </w:p>
    <w:p w14:paraId="2758CB31" w14:textId="77777777" w:rsidR="005F4C02" w:rsidRDefault="005F4C02" w:rsidP="00E32AB7">
      <w:pPr>
        <w:jc w:val="both"/>
        <w:rPr>
          <w:bCs/>
          <w:color w:val="auto"/>
          <w:sz w:val="28"/>
          <w:szCs w:val="28"/>
        </w:rPr>
      </w:pPr>
    </w:p>
    <w:p w14:paraId="7AC0159D" w14:textId="77777777" w:rsidR="00E32AB7" w:rsidRDefault="00E32AB7" w:rsidP="00E32AB7">
      <w:pPr>
        <w:jc w:val="both"/>
        <w:rPr>
          <w:bCs/>
          <w:color w:val="auto"/>
          <w:sz w:val="28"/>
          <w:szCs w:val="28"/>
        </w:rPr>
      </w:pPr>
    </w:p>
    <w:p w14:paraId="16644C79" w14:textId="77777777" w:rsidR="00E91862" w:rsidRDefault="00E91862" w:rsidP="005F4C02">
      <w:pPr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lastRenderedPageBreak/>
        <w:t>Графическая часть</w:t>
      </w:r>
    </w:p>
    <w:p w14:paraId="560D2FA2" w14:textId="304D0923" w:rsidR="005F4C02" w:rsidRDefault="005F4C02" w:rsidP="005F4C02">
      <w:pPr>
        <w:jc w:val="center"/>
        <w:rPr>
          <w:b/>
          <w:bCs/>
          <w:color w:val="auto"/>
          <w:sz w:val="28"/>
          <w:szCs w:val="28"/>
        </w:rPr>
      </w:pPr>
      <w:r w:rsidRPr="005F4C02">
        <w:rPr>
          <w:b/>
          <w:bCs/>
          <w:color w:val="auto"/>
          <w:sz w:val="28"/>
          <w:szCs w:val="28"/>
        </w:rPr>
        <w:t>Ситуационные планы. Местоположение</w:t>
      </w:r>
    </w:p>
    <w:p w14:paraId="4DDB6483" w14:textId="77777777" w:rsidR="00B3707E" w:rsidRDefault="00B3707E" w:rsidP="005F4C02">
      <w:pPr>
        <w:jc w:val="center"/>
        <w:rPr>
          <w:b/>
          <w:bCs/>
          <w:color w:val="auto"/>
          <w:sz w:val="28"/>
          <w:szCs w:val="28"/>
        </w:rPr>
      </w:pPr>
    </w:p>
    <w:p w14:paraId="0B7E0F0F" w14:textId="3C85F95E" w:rsidR="00B3707E" w:rsidRDefault="00B3707E" w:rsidP="005F4C02">
      <w:pPr>
        <w:jc w:val="center"/>
        <w:rPr>
          <w:b/>
          <w:bCs/>
          <w:color w:val="auto"/>
          <w:sz w:val="28"/>
          <w:szCs w:val="28"/>
        </w:rPr>
      </w:pPr>
      <w:r>
        <w:rPr>
          <w:noProof/>
        </w:rPr>
        <w:drawing>
          <wp:inline distT="0" distB="0" distL="0" distR="0" wp14:anchorId="7ABC6B6E" wp14:editId="29724476">
            <wp:extent cx="5753100" cy="7781925"/>
            <wp:effectExtent l="0" t="0" r="0" b="9525"/>
            <wp:docPr id="18847253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72530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778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9328A" w14:textId="77777777" w:rsidR="00B3707E" w:rsidRDefault="00B3707E" w:rsidP="005F4C02">
      <w:pPr>
        <w:jc w:val="center"/>
        <w:rPr>
          <w:b/>
          <w:bCs/>
          <w:color w:val="auto"/>
          <w:sz w:val="28"/>
          <w:szCs w:val="28"/>
        </w:rPr>
      </w:pPr>
    </w:p>
    <w:p w14:paraId="257D75DA" w14:textId="77777777" w:rsidR="00B3707E" w:rsidRDefault="00B3707E" w:rsidP="005F4C02">
      <w:pPr>
        <w:jc w:val="center"/>
        <w:rPr>
          <w:b/>
          <w:bCs/>
          <w:color w:val="auto"/>
          <w:sz w:val="28"/>
          <w:szCs w:val="28"/>
        </w:rPr>
      </w:pPr>
    </w:p>
    <w:p w14:paraId="10D39705" w14:textId="612B4C73" w:rsidR="00B3707E" w:rsidRDefault="00B3707E" w:rsidP="005F4C02">
      <w:pPr>
        <w:jc w:val="center"/>
        <w:rPr>
          <w:b/>
          <w:bCs/>
          <w:color w:val="auto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520BF41" wp14:editId="31267F75">
            <wp:extent cx="5760085" cy="6854190"/>
            <wp:effectExtent l="0" t="0" r="0" b="0"/>
            <wp:docPr id="11898551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85519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85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DB2C9" w14:textId="77777777" w:rsidR="00E32AB7" w:rsidRDefault="00E32AB7" w:rsidP="005F4C02">
      <w:pPr>
        <w:jc w:val="center"/>
        <w:rPr>
          <w:b/>
          <w:bCs/>
          <w:color w:val="auto"/>
          <w:sz w:val="28"/>
          <w:szCs w:val="28"/>
        </w:rPr>
      </w:pPr>
    </w:p>
    <w:p w14:paraId="6400081E" w14:textId="61981A2E" w:rsidR="00E32AB7" w:rsidRDefault="00E32AB7" w:rsidP="005F4C02">
      <w:pPr>
        <w:jc w:val="center"/>
        <w:rPr>
          <w:b/>
          <w:bCs/>
          <w:color w:val="auto"/>
          <w:sz w:val="28"/>
          <w:szCs w:val="28"/>
        </w:rPr>
      </w:pPr>
    </w:p>
    <w:p w14:paraId="13938A47" w14:textId="233140BD" w:rsidR="00E32AB7" w:rsidRDefault="00E32AB7" w:rsidP="005F4C02">
      <w:pPr>
        <w:jc w:val="center"/>
        <w:rPr>
          <w:b/>
          <w:bCs/>
          <w:color w:val="auto"/>
          <w:sz w:val="28"/>
          <w:szCs w:val="28"/>
        </w:rPr>
      </w:pPr>
    </w:p>
    <w:p w14:paraId="443AFB35" w14:textId="77777777" w:rsidR="00E32AB7" w:rsidRDefault="00E32AB7" w:rsidP="005F4C02">
      <w:pPr>
        <w:jc w:val="center"/>
        <w:rPr>
          <w:b/>
          <w:bCs/>
          <w:color w:val="auto"/>
          <w:sz w:val="28"/>
          <w:szCs w:val="28"/>
        </w:rPr>
      </w:pPr>
    </w:p>
    <w:p w14:paraId="67EB9895" w14:textId="77777777" w:rsidR="00E32AB7" w:rsidRDefault="00E32AB7" w:rsidP="005F4C02">
      <w:pPr>
        <w:jc w:val="center"/>
        <w:rPr>
          <w:b/>
          <w:bCs/>
          <w:color w:val="auto"/>
          <w:sz w:val="28"/>
          <w:szCs w:val="28"/>
        </w:rPr>
      </w:pPr>
    </w:p>
    <w:p w14:paraId="212F91DE" w14:textId="77777777" w:rsidR="00E32AB7" w:rsidRDefault="00E32AB7" w:rsidP="005F4C02">
      <w:pPr>
        <w:jc w:val="center"/>
        <w:rPr>
          <w:b/>
          <w:bCs/>
          <w:color w:val="auto"/>
          <w:sz w:val="28"/>
          <w:szCs w:val="28"/>
        </w:rPr>
      </w:pPr>
    </w:p>
    <w:p w14:paraId="2CAF239F" w14:textId="77777777" w:rsidR="00E32AB7" w:rsidRDefault="00E32AB7" w:rsidP="005F4C02">
      <w:pPr>
        <w:jc w:val="center"/>
        <w:rPr>
          <w:b/>
          <w:bCs/>
          <w:color w:val="auto"/>
          <w:sz w:val="28"/>
          <w:szCs w:val="28"/>
        </w:rPr>
      </w:pPr>
    </w:p>
    <w:p w14:paraId="65D7D823" w14:textId="338D46F6" w:rsidR="00E32AB7" w:rsidRDefault="00E32AB7" w:rsidP="005F4C02">
      <w:pPr>
        <w:jc w:val="center"/>
        <w:rPr>
          <w:b/>
          <w:bCs/>
          <w:color w:val="auto"/>
          <w:sz w:val="28"/>
          <w:szCs w:val="28"/>
        </w:rPr>
      </w:pPr>
    </w:p>
    <w:p w14:paraId="7B67CB31" w14:textId="77777777" w:rsidR="005F4C02" w:rsidRDefault="005F4C02" w:rsidP="005F4C02">
      <w:pPr>
        <w:jc w:val="center"/>
        <w:rPr>
          <w:b/>
          <w:bCs/>
          <w:color w:val="auto"/>
          <w:sz w:val="28"/>
          <w:szCs w:val="28"/>
        </w:rPr>
      </w:pPr>
    </w:p>
    <w:p w14:paraId="6F7FA2E3" w14:textId="4C66D785" w:rsidR="005F4C02" w:rsidRDefault="005F4C02" w:rsidP="005F4C02">
      <w:pPr>
        <w:jc w:val="center"/>
        <w:rPr>
          <w:bCs/>
          <w:color w:val="auto"/>
          <w:sz w:val="28"/>
          <w:szCs w:val="28"/>
        </w:rPr>
      </w:pPr>
    </w:p>
    <w:p w14:paraId="4ED0D1BF" w14:textId="2C931A88" w:rsidR="001066B5" w:rsidRPr="000757C5" w:rsidRDefault="001066B5" w:rsidP="00B145E3">
      <w:pPr>
        <w:spacing w:after="160" w:line="259" w:lineRule="auto"/>
        <w:rPr>
          <w:sz w:val="28"/>
          <w:szCs w:val="28"/>
        </w:rPr>
      </w:pPr>
    </w:p>
    <w:sectPr w:rsidR="001066B5" w:rsidRPr="000757C5" w:rsidSect="00F86BCA">
      <w:footerReference w:type="default" r:id="rId10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B733E" w14:textId="77777777" w:rsidR="00232AF0" w:rsidRDefault="00232AF0" w:rsidP="006E2922">
      <w:r>
        <w:separator/>
      </w:r>
    </w:p>
  </w:endnote>
  <w:endnote w:type="continuationSeparator" w:id="0">
    <w:p w14:paraId="7AE8E35B" w14:textId="77777777" w:rsidR="00232AF0" w:rsidRDefault="00232AF0" w:rsidP="006E2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03407" w14:textId="77777777" w:rsidR="005E3EA1" w:rsidRDefault="005E3EA1">
    <w:pPr>
      <w:pStyle w:val="aa"/>
    </w:pPr>
  </w:p>
  <w:p w14:paraId="59048B78" w14:textId="77777777" w:rsidR="005E3EA1" w:rsidRDefault="005E3EA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EA19E" w14:textId="77777777" w:rsidR="00232AF0" w:rsidRDefault="00232AF0" w:rsidP="006E2922">
      <w:r>
        <w:separator/>
      </w:r>
    </w:p>
  </w:footnote>
  <w:footnote w:type="continuationSeparator" w:id="0">
    <w:p w14:paraId="3EA385F0" w14:textId="77777777" w:rsidR="00232AF0" w:rsidRDefault="00232AF0" w:rsidP="006E29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C586E"/>
    <w:multiLevelType w:val="hybridMultilevel"/>
    <w:tmpl w:val="51D01842"/>
    <w:lvl w:ilvl="0" w:tplc="D82A3D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E8123C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76247699">
    <w:abstractNumId w:val="0"/>
  </w:num>
  <w:num w:numId="2" w16cid:durableId="1141848088">
    <w:abstractNumId w:val="1"/>
  </w:num>
  <w:num w:numId="3" w16cid:durableId="561254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313E"/>
    <w:rsid w:val="00000B04"/>
    <w:rsid w:val="00005C37"/>
    <w:rsid w:val="00011C09"/>
    <w:rsid w:val="00013EA9"/>
    <w:rsid w:val="00013FA2"/>
    <w:rsid w:val="000235E4"/>
    <w:rsid w:val="000269A0"/>
    <w:rsid w:val="0003271E"/>
    <w:rsid w:val="00033A97"/>
    <w:rsid w:val="00036B10"/>
    <w:rsid w:val="000379CA"/>
    <w:rsid w:val="00037A2F"/>
    <w:rsid w:val="00044142"/>
    <w:rsid w:val="00047FAB"/>
    <w:rsid w:val="00050571"/>
    <w:rsid w:val="00052562"/>
    <w:rsid w:val="00061A24"/>
    <w:rsid w:val="00063D0C"/>
    <w:rsid w:val="00066CC6"/>
    <w:rsid w:val="0007287B"/>
    <w:rsid w:val="000733FF"/>
    <w:rsid w:val="000757C5"/>
    <w:rsid w:val="000869A6"/>
    <w:rsid w:val="000A1895"/>
    <w:rsid w:val="000C2959"/>
    <w:rsid w:val="000C321A"/>
    <w:rsid w:val="000D1420"/>
    <w:rsid w:val="000D323B"/>
    <w:rsid w:val="000E0549"/>
    <w:rsid w:val="000E430E"/>
    <w:rsid w:val="000F0727"/>
    <w:rsid w:val="000F2B22"/>
    <w:rsid w:val="000F3969"/>
    <w:rsid w:val="001063B2"/>
    <w:rsid w:val="001066B5"/>
    <w:rsid w:val="00125BBE"/>
    <w:rsid w:val="001409B0"/>
    <w:rsid w:val="00142D06"/>
    <w:rsid w:val="0014382F"/>
    <w:rsid w:val="00147E8B"/>
    <w:rsid w:val="00151BA2"/>
    <w:rsid w:val="001536EE"/>
    <w:rsid w:val="00160B02"/>
    <w:rsid w:val="00166353"/>
    <w:rsid w:val="00176F64"/>
    <w:rsid w:val="00176FB1"/>
    <w:rsid w:val="0017771F"/>
    <w:rsid w:val="0018080E"/>
    <w:rsid w:val="00182D5A"/>
    <w:rsid w:val="001867BB"/>
    <w:rsid w:val="00192810"/>
    <w:rsid w:val="001935B4"/>
    <w:rsid w:val="00195C05"/>
    <w:rsid w:val="00197B52"/>
    <w:rsid w:val="00197F14"/>
    <w:rsid w:val="001A7793"/>
    <w:rsid w:val="001C015E"/>
    <w:rsid w:val="001C04F7"/>
    <w:rsid w:val="001C2D03"/>
    <w:rsid w:val="001C5475"/>
    <w:rsid w:val="001D1618"/>
    <w:rsid w:val="001D180F"/>
    <w:rsid w:val="001D1917"/>
    <w:rsid w:val="001D7136"/>
    <w:rsid w:val="001F33C5"/>
    <w:rsid w:val="001F3ABF"/>
    <w:rsid w:val="001F586B"/>
    <w:rsid w:val="001F666C"/>
    <w:rsid w:val="001F709A"/>
    <w:rsid w:val="001F7D30"/>
    <w:rsid w:val="0021596E"/>
    <w:rsid w:val="002225B8"/>
    <w:rsid w:val="0022561D"/>
    <w:rsid w:val="00230AEC"/>
    <w:rsid w:val="00232AF0"/>
    <w:rsid w:val="00244B6B"/>
    <w:rsid w:val="00246E80"/>
    <w:rsid w:val="00247254"/>
    <w:rsid w:val="00253031"/>
    <w:rsid w:val="00254A1A"/>
    <w:rsid w:val="0026081C"/>
    <w:rsid w:val="00260B61"/>
    <w:rsid w:val="002615EE"/>
    <w:rsid w:val="00271643"/>
    <w:rsid w:val="0027605A"/>
    <w:rsid w:val="0028175B"/>
    <w:rsid w:val="00287F8A"/>
    <w:rsid w:val="002A2AEF"/>
    <w:rsid w:val="002A4F46"/>
    <w:rsid w:val="002A5407"/>
    <w:rsid w:val="002B55F2"/>
    <w:rsid w:val="002C3AAF"/>
    <w:rsid w:val="002D04B6"/>
    <w:rsid w:val="002D1BF9"/>
    <w:rsid w:val="002E1880"/>
    <w:rsid w:val="002E49FE"/>
    <w:rsid w:val="002E4D6D"/>
    <w:rsid w:val="00300169"/>
    <w:rsid w:val="00300399"/>
    <w:rsid w:val="00303A1E"/>
    <w:rsid w:val="00306A35"/>
    <w:rsid w:val="00314B0E"/>
    <w:rsid w:val="00315825"/>
    <w:rsid w:val="00337212"/>
    <w:rsid w:val="00346F63"/>
    <w:rsid w:val="0036007B"/>
    <w:rsid w:val="003632C7"/>
    <w:rsid w:val="0036341E"/>
    <w:rsid w:val="00364639"/>
    <w:rsid w:val="00367854"/>
    <w:rsid w:val="00373AA4"/>
    <w:rsid w:val="003944BD"/>
    <w:rsid w:val="003A0098"/>
    <w:rsid w:val="003B7563"/>
    <w:rsid w:val="003C11A5"/>
    <w:rsid w:val="003C2C0F"/>
    <w:rsid w:val="003C73DC"/>
    <w:rsid w:val="003D009C"/>
    <w:rsid w:val="003D273A"/>
    <w:rsid w:val="003E3A04"/>
    <w:rsid w:val="003E50D4"/>
    <w:rsid w:val="003F289E"/>
    <w:rsid w:val="00401205"/>
    <w:rsid w:val="004027DB"/>
    <w:rsid w:val="004077F9"/>
    <w:rsid w:val="00407941"/>
    <w:rsid w:val="00414949"/>
    <w:rsid w:val="004234BC"/>
    <w:rsid w:val="0042624C"/>
    <w:rsid w:val="0042708B"/>
    <w:rsid w:val="00427157"/>
    <w:rsid w:val="00433EBD"/>
    <w:rsid w:val="004568FB"/>
    <w:rsid w:val="004614AF"/>
    <w:rsid w:val="004641A6"/>
    <w:rsid w:val="004654C3"/>
    <w:rsid w:val="00466B64"/>
    <w:rsid w:val="00467A7F"/>
    <w:rsid w:val="0047014A"/>
    <w:rsid w:val="00476CD5"/>
    <w:rsid w:val="00477828"/>
    <w:rsid w:val="004921DB"/>
    <w:rsid w:val="00494FBA"/>
    <w:rsid w:val="004A1494"/>
    <w:rsid w:val="004A1A02"/>
    <w:rsid w:val="004C3E65"/>
    <w:rsid w:val="004C48BB"/>
    <w:rsid w:val="004D1D8F"/>
    <w:rsid w:val="004D2C2E"/>
    <w:rsid w:val="004E0939"/>
    <w:rsid w:val="004E152E"/>
    <w:rsid w:val="004E3CF7"/>
    <w:rsid w:val="004E40DE"/>
    <w:rsid w:val="004E552A"/>
    <w:rsid w:val="004F0FD4"/>
    <w:rsid w:val="004F4C04"/>
    <w:rsid w:val="0050160B"/>
    <w:rsid w:val="00510677"/>
    <w:rsid w:val="0051206E"/>
    <w:rsid w:val="005175DA"/>
    <w:rsid w:val="005205FE"/>
    <w:rsid w:val="00522F69"/>
    <w:rsid w:val="00534794"/>
    <w:rsid w:val="005463A9"/>
    <w:rsid w:val="00546D47"/>
    <w:rsid w:val="00550F9A"/>
    <w:rsid w:val="005539B6"/>
    <w:rsid w:val="005551E3"/>
    <w:rsid w:val="0055541D"/>
    <w:rsid w:val="00571D25"/>
    <w:rsid w:val="00573103"/>
    <w:rsid w:val="00592FBD"/>
    <w:rsid w:val="00593435"/>
    <w:rsid w:val="00594555"/>
    <w:rsid w:val="005B334D"/>
    <w:rsid w:val="005B3BF5"/>
    <w:rsid w:val="005C0F6D"/>
    <w:rsid w:val="005D3FC1"/>
    <w:rsid w:val="005D6AE3"/>
    <w:rsid w:val="005E0D21"/>
    <w:rsid w:val="005E36DB"/>
    <w:rsid w:val="005E3EA1"/>
    <w:rsid w:val="005F4C02"/>
    <w:rsid w:val="006041E5"/>
    <w:rsid w:val="006043B6"/>
    <w:rsid w:val="006054E9"/>
    <w:rsid w:val="00611072"/>
    <w:rsid w:val="00613982"/>
    <w:rsid w:val="00613CA4"/>
    <w:rsid w:val="0061556F"/>
    <w:rsid w:val="0061623D"/>
    <w:rsid w:val="00622224"/>
    <w:rsid w:val="00624C13"/>
    <w:rsid w:val="00624EC2"/>
    <w:rsid w:val="00630D86"/>
    <w:rsid w:val="00636FE0"/>
    <w:rsid w:val="006425AF"/>
    <w:rsid w:val="006444A5"/>
    <w:rsid w:val="006450AD"/>
    <w:rsid w:val="00650FAE"/>
    <w:rsid w:val="0065100D"/>
    <w:rsid w:val="0065244D"/>
    <w:rsid w:val="00654E8A"/>
    <w:rsid w:val="00670734"/>
    <w:rsid w:val="00671D59"/>
    <w:rsid w:val="0067438C"/>
    <w:rsid w:val="00680287"/>
    <w:rsid w:val="00680661"/>
    <w:rsid w:val="00684E79"/>
    <w:rsid w:val="00686613"/>
    <w:rsid w:val="00692373"/>
    <w:rsid w:val="00694373"/>
    <w:rsid w:val="00694C4D"/>
    <w:rsid w:val="00697562"/>
    <w:rsid w:val="006A26F3"/>
    <w:rsid w:val="006A3C8C"/>
    <w:rsid w:val="006C2E26"/>
    <w:rsid w:val="006C3D8F"/>
    <w:rsid w:val="006C6E6E"/>
    <w:rsid w:val="006D46B9"/>
    <w:rsid w:val="006E19D9"/>
    <w:rsid w:val="006E2851"/>
    <w:rsid w:val="006E2922"/>
    <w:rsid w:val="006F30D8"/>
    <w:rsid w:val="006F76E4"/>
    <w:rsid w:val="007078D9"/>
    <w:rsid w:val="00710FC8"/>
    <w:rsid w:val="00712BB1"/>
    <w:rsid w:val="00716F0A"/>
    <w:rsid w:val="00720911"/>
    <w:rsid w:val="007344E0"/>
    <w:rsid w:val="007446C4"/>
    <w:rsid w:val="0075475E"/>
    <w:rsid w:val="007557A4"/>
    <w:rsid w:val="0076022E"/>
    <w:rsid w:val="00764E89"/>
    <w:rsid w:val="00770ADA"/>
    <w:rsid w:val="00777B97"/>
    <w:rsid w:val="00780DCB"/>
    <w:rsid w:val="00781B4E"/>
    <w:rsid w:val="00782603"/>
    <w:rsid w:val="00783DE8"/>
    <w:rsid w:val="00793953"/>
    <w:rsid w:val="0079461B"/>
    <w:rsid w:val="007A1A46"/>
    <w:rsid w:val="007C4181"/>
    <w:rsid w:val="007C7DF9"/>
    <w:rsid w:val="007D0A15"/>
    <w:rsid w:val="007D2C5A"/>
    <w:rsid w:val="007D378A"/>
    <w:rsid w:val="007D4D72"/>
    <w:rsid w:val="007D7271"/>
    <w:rsid w:val="007F1CBA"/>
    <w:rsid w:val="007F1CF1"/>
    <w:rsid w:val="007F4AE1"/>
    <w:rsid w:val="00800DE6"/>
    <w:rsid w:val="0080136C"/>
    <w:rsid w:val="00803F74"/>
    <w:rsid w:val="00810CE8"/>
    <w:rsid w:val="008144B6"/>
    <w:rsid w:val="00817909"/>
    <w:rsid w:val="008217FE"/>
    <w:rsid w:val="00826F3E"/>
    <w:rsid w:val="00841AC9"/>
    <w:rsid w:val="008529A5"/>
    <w:rsid w:val="00857027"/>
    <w:rsid w:val="00860868"/>
    <w:rsid w:val="00881DB2"/>
    <w:rsid w:val="00894E32"/>
    <w:rsid w:val="00896B3B"/>
    <w:rsid w:val="008B5963"/>
    <w:rsid w:val="008C1388"/>
    <w:rsid w:val="008C44D6"/>
    <w:rsid w:val="008C73E3"/>
    <w:rsid w:val="008D3E3B"/>
    <w:rsid w:val="008D796F"/>
    <w:rsid w:val="008D7F33"/>
    <w:rsid w:val="008E2138"/>
    <w:rsid w:val="008E3297"/>
    <w:rsid w:val="008E3D57"/>
    <w:rsid w:val="008F02F3"/>
    <w:rsid w:val="008F6DCC"/>
    <w:rsid w:val="009021CC"/>
    <w:rsid w:val="00903B8B"/>
    <w:rsid w:val="009167A6"/>
    <w:rsid w:val="00917FB2"/>
    <w:rsid w:val="009266AC"/>
    <w:rsid w:val="009317FC"/>
    <w:rsid w:val="0093529E"/>
    <w:rsid w:val="00941A65"/>
    <w:rsid w:val="00941C33"/>
    <w:rsid w:val="00943194"/>
    <w:rsid w:val="00950225"/>
    <w:rsid w:val="0095170B"/>
    <w:rsid w:val="00952A97"/>
    <w:rsid w:val="00956A6F"/>
    <w:rsid w:val="00965535"/>
    <w:rsid w:val="00965713"/>
    <w:rsid w:val="00965D8E"/>
    <w:rsid w:val="0097045A"/>
    <w:rsid w:val="00973F1B"/>
    <w:rsid w:val="009742CE"/>
    <w:rsid w:val="00975BB7"/>
    <w:rsid w:val="00976368"/>
    <w:rsid w:val="0098141E"/>
    <w:rsid w:val="0098551A"/>
    <w:rsid w:val="009907E0"/>
    <w:rsid w:val="009A3E14"/>
    <w:rsid w:val="009B3585"/>
    <w:rsid w:val="009B37AB"/>
    <w:rsid w:val="009E2612"/>
    <w:rsid w:val="009F0EF4"/>
    <w:rsid w:val="009F1D74"/>
    <w:rsid w:val="009F7677"/>
    <w:rsid w:val="00A127BF"/>
    <w:rsid w:val="00A2010A"/>
    <w:rsid w:val="00A4039F"/>
    <w:rsid w:val="00A40B6A"/>
    <w:rsid w:val="00A51851"/>
    <w:rsid w:val="00A56C58"/>
    <w:rsid w:val="00A667B0"/>
    <w:rsid w:val="00A71858"/>
    <w:rsid w:val="00A8361A"/>
    <w:rsid w:val="00A902A6"/>
    <w:rsid w:val="00AA1578"/>
    <w:rsid w:val="00AA313E"/>
    <w:rsid w:val="00AB429A"/>
    <w:rsid w:val="00AD10A9"/>
    <w:rsid w:val="00AD4C87"/>
    <w:rsid w:val="00AD7248"/>
    <w:rsid w:val="00AE005A"/>
    <w:rsid w:val="00AE69E6"/>
    <w:rsid w:val="00AF28BD"/>
    <w:rsid w:val="00AF4041"/>
    <w:rsid w:val="00B11F87"/>
    <w:rsid w:val="00B12441"/>
    <w:rsid w:val="00B145E3"/>
    <w:rsid w:val="00B15986"/>
    <w:rsid w:val="00B220AD"/>
    <w:rsid w:val="00B34D3C"/>
    <w:rsid w:val="00B36F24"/>
    <w:rsid w:val="00B3707E"/>
    <w:rsid w:val="00B41348"/>
    <w:rsid w:val="00B50138"/>
    <w:rsid w:val="00B50320"/>
    <w:rsid w:val="00B54B0A"/>
    <w:rsid w:val="00B54E6A"/>
    <w:rsid w:val="00B66F54"/>
    <w:rsid w:val="00B76385"/>
    <w:rsid w:val="00B766EE"/>
    <w:rsid w:val="00B77D24"/>
    <w:rsid w:val="00B83A90"/>
    <w:rsid w:val="00B91C06"/>
    <w:rsid w:val="00BA1120"/>
    <w:rsid w:val="00BB044C"/>
    <w:rsid w:val="00BB30BB"/>
    <w:rsid w:val="00BC4019"/>
    <w:rsid w:val="00BD566F"/>
    <w:rsid w:val="00BD5A92"/>
    <w:rsid w:val="00BE11AF"/>
    <w:rsid w:val="00BE2C24"/>
    <w:rsid w:val="00BE614A"/>
    <w:rsid w:val="00BE791D"/>
    <w:rsid w:val="00BF23D0"/>
    <w:rsid w:val="00BF4060"/>
    <w:rsid w:val="00BF648C"/>
    <w:rsid w:val="00C00289"/>
    <w:rsid w:val="00C07F37"/>
    <w:rsid w:val="00C16BF1"/>
    <w:rsid w:val="00C17CC1"/>
    <w:rsid w:val="00C234D2"/>
    <w:rsid w:val="00C23FC8"/>
    <w:rsid w:val="00C60F12"/>
    <w:rsid w:val="00C62450"/>
    <w:rsid w:val="00C654E7"/>
    <w:rsid w:val="00C67FA4"/>
    <w:rsid w:val="00C70947"/>
    <w:rsid w:val="00C71B76"/>
    <w:rsid w:val="00C72562"/>
    <w:rsid w:val="00C85C1A"/>
    <w:rsid w:val="00C926C2"/>
    <w:rsid w:val="00C95B6C"/>
    <w:rsid w:val="00CA13CA"/>
    <w:rsid w:val="00CA7BE2"/>
    <w:rsid w:val="00CB5D0A"/>
    <w:rsid w:val="00CB76CF"/>
    <w:rsid w:val="00CD34D8"/>
    <w:rsid w:val="00CD4950"/>
    <w:rsid w:val="00CD4E85"/>
    <w:rsid w:val="00CE3A30"/>
    <w:rsid w:val="00CF65DC"/>
    <w:rsid w:val="00CF6E01"/>
    <w:rsid w:val="00D00DE8"/>
    <w:rsid w:val="00D05A13"/>
    <w:rsid w:val="00D06CA4"/>
    <w:rsid w:val="00D06E4E"/>
    <w:rsid w:val="00D130D5"/>
    <w:rsid w:val="00D14011"/>
    <w:rsid w:val="00D146A9"/>
    <w:rsid w:val="00D3140E"/>
    <w:rsid w:val="00D40D84"/>
    <w:rsid w:val="00D421E4"/>
    <w:rsid w:val="00D62927"/>
    <w:rsid w:val="00D65AEC"/>
    <w:rsid w:val="00D7009D"/>
    <w:rsid w:val="00D72134"/>
    <w:rsid w:val="00D85970"/>
    <w:rsid w:val="00D91539"/>
    <w:rsid w:val="00D95AE5"/>
    <w:rsid w:val="00D963F1"/>
    <w:rsid w:val="00DA2396"/>
    <w:rsid w:val="00DA4980"/>
    <w:rsid w:val="00DA77BC"/>
    <w:rsid w:val="00DB3F4F"/>
    <w:rsid w:val="00DC0C08"/>
    <w:rsid w:val="00DC5EE8"/>
    <w:rsid w:val="00DC7F6F"/>
    <w:rsid w:val="00DE35FC"/>
    <w:rsid w:val="00DE4C21"/>
    <w:rsid w:val="00DE7921"/>
    <w:rsid w:val="00DF6EA4"/>
    <w:rsid w:val="00E15367"/>
    <w:rsid w:val="00E20E97"/>
    <w:rsid w:val="00E24E45"/>
    <w:rsid w:val="00E27EFC"/>
    <w:rsid w:val="00E32AB7"/>
    <w:rsid w:val="00E35BC3"/>
    <w:rsid w:val="00E46455"/>
    <w:rsid w:val="00E541CC"/>
    <w:rsid w:val="00E551EF"/>
    <w:rsid w:val="00E7604B"/>
    <w:rsid w:val="00E82E6B"/>
    <w:rsid w:val="00E857D2"/>
    <w:rsid w:val="00E90E6C"/>
    <w:rsid w:val="00E91862"/>
    <w:rsid w:val="00EA7D8A"/>
    <w:rsid w:val="00EB21B3"/>
    <w:rsid w:val="00EB3C7F"/>
    <w:rsid w:val="00EB4A54"/>
    <w:rsid w:val="00EC03C3"/>
    <w:rsid w:val="00EC246E"/>
    <w:rsid w:val="00EC46E0"/>
    <w:rsid w:val="00EE0954"/>
    <w:rsid w:val="00EE37C9"/>
    <w:rsid w:val="00EE7E6B"/>
    <w:rsid w:val="00EF01BE"/>
    <w:rsid w:val="00EF01C9"/>
    <w:rsid w:val="00F1518B"/>
    <w:rsid w:val="00F27C9E"/>
    <w:rsid w:val="00F345FA"/>
    <w:rsid w:val="00F450F7"/>
    <w:rsid w:val="00F45B1C"/>
    <w:rsid w:val="00F52B91"/>
    <w:rsid w:val="00F52CE1"/>
    <w:rsid w:val="00F60824"/>
    <w:rsid w:val="00F6557B"/>
    <w:rsid w:val="00F6590D"/>
    <w:rsid w:val="00F73710"/>
    <w:rsid w:val="00F739CD"/>
    <w:rsid w:val="00F82F29"/>
    <w:rsid w:val="00F83EE4"/>
    <w:rsid w:val="00F86BCA"/>
    <w:rsid w:val="00F91467"/>
    <w:rsid w:val="00F93612"/>
    <w:rsid w:val="00F936F5"/>
    <w:rsid w:val="00F95BF4"/>
    <w:rsid w:val="00F96E80"/>
    <w:rsid w:val="00F9708C"/>
    <w:rsid w:val="00FA6E73"/>
    <w:rsid w:val="00FB248F"/>
    <w:rsid w:val="00FB40C8"/>
    <w:rsid w:val="00FB5BA7"/>
    <w:rsid w:val="00FC0DB1"/>
    <w:rsid w:val="00FC3EDA"/>
    <w:rsid w:val="00FC54C8"/>
    <w:rsid w:val="00FF2021"/>
    <w:rsid w:val="00FF247C"/>
    <w:rsid w:val="00FF2E8E"/>
    <w:rsid w:val="00FF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E2104"/>
  <w15:docId w15:val="{1F3FA2FC-0FAB-42F9-BAE4-FC1B586DE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6A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29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29A5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5">
    <w:name w:val="List Paragraph"/>
    <w:basedOn w:val="a"/>
    <w:link w:val="a6"/>
    <w:uiPriority w:val="34"/>
    <w:qFormat/>
    <w:rsid w:val="00CD4E85"/>
    <w:pPr>
      <w:ind w:left="720"/>
      <w:contextualSpacing/>
    </w:pPr>
  </w:style>
  <w:style w:type="paragraph" w:customStyle="1" w:styleId="ConsPlusNormal">
    <w:name w:val="ConsPlusNormal"/>
    <w:rsid w:val="00C07F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C07F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39"/>
    <w:rsid w:val="00941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433EBD"/>
  </w:style>
  <w:style w:type="paragraph" w:styleId="a8">
    <w:name w:val="header"/>
    <w:basedOn w:val="a"/>
    <w:link w:val="a9"/>
    <w:uiPriority w:val="99"/>
    <w:unhideWhenUsed/>
    <w:rsid w:val="006E29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E292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E29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E292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">
    <w:name w:val="Основной текст (2) + Полужирный"/>
    <w:basedOn w:val="a0"/>
    <w:rsid w:val="007D378A"/>
    <w:rPr>
      <w:rFonts w:ascii="Calibri" w:eastAsia="Calibri" w:hAnsi="Calibri" w:cs="Calibri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a6">
    <w:name w:val="Абзац списка Знак"/>
    <w:link w:val="a5"/>
    <w:uiPriority w:val="34"/>
    <w:locked/>
    <w:rsid w:val="007D378A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8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8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45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0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1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3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9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5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8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1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4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6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B51B8-3768-4108-B7EF-F8D7DA021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2076</TotalTime>
  <Pages>4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232</cp:revision>
  <cp:lastPrinted>2026-08-07T14:09:00Z</cp:lastPrinted>
  <dcterms:created xsi:type="dcterms:W3CDTF">2020-12-16T15:20:00Z</dcterms:created>
  <dcterms:modified xsi:type="dcterms:W3CDTF">2026-09-23T12:50:00Z</dcterms:modified>
</cp:coreProperties>
</file>