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B6EDA" w14:textId="77777777" w:rsidR="00FD406E" w:rsidRPr="00DE5F71" w:rsidRDefault="00FD406E" w:rsidP="001A32D6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E5F71">
        <w:rPr>
          <w:rFonts w:ascii="Times New Roman" w:hAnsi="Times New Roman"/>
          <w:sz w:val="27"/>
          <w:szCs w:val="27"/>
        </w:rPr>
        <w:t>Уведомление</w:t>
      </w:r>
    </w:p>
    <w:p w14:paraId="1A1DC358" w14:textId="1DDABD19" w:rsidR="00F96EC5" w:rsidRPr="00F96EC5" w:rsidRDefault="00F96EC5" w:rsidP="00F96EC5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 w:hint="eastAsia"/>
          <w:sz w:val="27"/>
          <w:szCs w:val="27"/>
        </w:rPr>
        <w:t>о</w:t>
      </w:r>
      <w:r>
        <w:rPr>
          <w:rFonts w:ascii="Times New Roman" w:hAnsi="Times New Roman"/>
          <w:sz w:val="27"/>
          <w:szCs w:val="27"/>
        </w:rPr>
        <w:t xml:space="preserve"> подготовке </w:t>
      </w:r>
      <w:r w:rsidR="003E4DDA" w:rsidRPr="003E4DDA">
        <w:rPr>
          <w:rFonts w:ascii="Times New Roman" w:hAnsi="Times New Roman" w:hint="eastAsia"/>
          <w:sz w:val="27"/>
          <w:szCs w:val="27"/>
        </w:rPr>
        <w:t>проекта</w:t>
      </w:r>
      <w:r w:rsidR="003E4DDA" w:rsidRPr="003E4DDA">
        <w:rPr>
          <w:rFonts w:ascii="Times New Roman" w:hAnsi="Times New Roman"/>
          <w:sz w:val="27"/>
          <w:szCs w:val="27"/>
        </w:rPr>
        <w:t xml:space="preserve"> </w:t>
      </w:r>
      <w:r w:rsidR="003E4DDA" w:rsidRPr="003E4DDA">
        <w:rPr>
          <w:rFonts w:ascii="Times New Roman" w:hAnsi="Times New Roman" w:hint="eastAsia"/>
          <w:sz w:val="27"/>
          <w:szCs w:val="27"/>
        </w:rPr>
        <w:t>приказа</w:t>
      </w:r>
      <w:r w:rsidR="003E4DDA" w:rsidRPr="003E4DDA">
        <w:rPr>
          <w:rFonts w:ascii="Times New Roman" w:hAnsi="Times New Roman"/>
          <w:sz w:val="27"/>
          <w:szCs w:val="27"/>
        </w:rPr>
        <w:t xml:space="preserve"> </w:t>
      </w:r>
      <w:r w:rsidR="00872277" w:rsidRPr="00872277">
        <w:rPr>
          <w:rFonts w:ascii="Times New Roman" w:hAnsi="Times New Roman" w:hint="eastAsia"/>
          <w:sz w:val="27"/>
          <w:szCs w:val="27"/>
        </w:rPr>
        <w:t>управления</w:t>
      </w:r>
      <w:r w:rsidR="00872277" w:rsidRPr="00872277">
        <w:rPr>
          <w:rFonts w:ascii="Times New Roman" w:hAnsi="Times New Roman"/>
          <w:sz w:val="27"/>
          <w:szCs w:val="27"/>
        </w:rPr>
        <w:t xml:space="preserve"> </w:t>
      </w:r>
      <w:r w:rsidR="00872277" w:rsidRPr="00872277">
        <w:rPr>
          <w:rFonts w:ascii="Times New Roman" w:hAnsi="Times New Roman" w:hint="eastAsia"/>
          <w:sz w:val="27"/>
          <w:szCs w:val="27"/>
        </w:rPr>
        <w:t>по</w:t>
      </w:r>
      <w:r w:rsidR="00872277" w:rsidRPr="00872277">
        <w:rPr>
          <w:rFonts w:ascii="Times New Roman" w:hAnsi="Times New Roman"/>
          <w:sz w:val="27"/>
          <w:szCs w:val="27"/>
        </w:rPr>
        <w:t xml:space="preserve"> </w:t>
      </w:r>
      <w:r w:rsidR="00872277" w:rsidRPr="00872277">
        <w:rPr>
          <w:rFonts w:ascii="Times New Roman" w:hAnsi="Times New Roman" w:hint="eastAsia"/>
          <w:sz w:val="27"/>
          <w:szCs w:val="27"/>
        </w:rPr>
        <w:t>государственной</w:t>
      </w:r>
      <w:r w:rsidR="00872277" w:rsidRPr="00872277">
        <w:rPr>
          <w:rFonts w:ascii="Times New Roman" w:hAnsi="Times New Roman"/>
          <w:sz w:val="27"/>
          <w:szCs w:val="27"/>
        </w:rPr>
        <w:t xml:space="preserve"> </w:t>
      </w:r>
      <w:r w:rsidR="00872277" w:rsidRPr="00872277">
        <w:rPr>
          <w:rFonts w:ascii="Times New Roman" w:hAnsi="Times New Roman" w:hint="eastAsia"/>
          <w:sz w:val="27"/>
          <w:szCs w:val="27"/>
        </w:rPr>
        <w:t>охране</w:t>
      </w:r>
      <w:r w:rsidR="00872277" w:rsidRPr="00872277">
        <w:rPr>
          <w:rFonts w:ascii="Times New Roman" w:hAnsi="Times New Roman"/>
          <w:sz w:val="27"/>
          <w:szCs w:val="27"/>
        </w:rPr>
        <w:t xml:space="preserve"> </w:t>
      </w:r>
      <w:r w:rsidR="00872277" w:rsidRPr="00872277">
        <w:rPr>
          <w:rFonts w:ascii="Times New Roman" w:hAnsi="Times New Roman" w:hint="eastAsia"/>
          <w:sz w:val="27"/>
          <w:szCs w:val="27"/>
        </w:rPr>
        <w:t>объектов</w:t>
      </w:r>
      <w:r w:rsidR="00872277" w:rsidRPr="00872277">
        <w:rPr>
          <w:rFonts w:ascii="Times New Roman" w:hAnsi="Times New Roman"/>
          <w:sz w:val="27"/>
          <w:szCs w:val="27"/>
        </w:rPr>
        <w:t xml:space="preserve"> </w:t>
      </w:r>
      <w:r w:rsidR="00872277" w:rsidRPr="00872277">
        <w:rPr>
          <w:rFonts w:ascii="Times New Roman" w:hAnsi="Times New Roman" w:hint="eastAsia"/>
          <w:sz w:val="27"/>
          <w:szCs w:val="27"/>
        </w:rPr>
        <w:t>культурного</w:t>
      </w:r>
      <w:r w:rsidR="00872277" w:rsidRPr="00872277">
        <w:rPr>
          <w:rFonts w:ascii="Times New Roman" w:hAnsi="Times New Roman"/>
          <w:sz w:val="27"/>
          <w:szCs w:val="27"/>
        </w:rPr>
        <w:t xml:space="preserve"> </w:t>
      </w:r>
      <w:r w:rsidR="00872277" w:rsidRPr="00872277">
        <w:rPr>
          <w:rFonts w:ascii="Times New Roman" w:hAnsi="Times New Roman" w:hint="eastAsia"/>
          <w:sz w:val="27"/>
          <w:szCs w:val="27"/>
        </w:rPr>
        <w:t>наследия</w:t>
      </w:r>
      <w:r w:rsidR="00872277" w:rsidRPr="00872277">
        <w:rPr>
          <w:rFonts w:ascii="Times New Roman" w:hAnsi="Times New Roman"/>
          <w:sz w:val="27"/>
          <w:szCs w:val="27"/>
        </w:rPr>
        <w:t xml:space="preserve"> </w:t>
      </w:r>
      <w:r w:rsidR="00872277" w:rsidRPr="00872277">
        <w:rPr>
          <w:rFonts w:ascii="Times New Roman" w:hAnsi="Times New Roman" w:hint="eastAsia"/>
          <w:sz w:val="27"/>
          <w:szCs w:val="27"/>
        </w:rPr>
        <w:t>Курской</w:t>
      </w:r>
      <w:r w:rsidR="00872277" w:rsidRPr="00872277">
        <w:rPr>
          <w:rFonts w:ascii="Times New Roman" w:hAnsi="Times New Roman"/>
          <w:sz w:val="27"/>
          <w:szCs w:val="27"/>
        </w:rPr>
        <w:t xml:space="preserve"> </w:t>
      </w:r>
      <w:r w:rsidR="00872277" w:rsidRPr="00872277">
        <w:rPr>
          <w:rFonts w:ascii="Times New Roman" w:hAnsi="Times New Roman" w:hint="eastAsia"/>
          <w:sz w:val="27"/>
          <w:szCs w:val="27"/>
        </w:rPr>
        <w:t>области</w:t>
      </w:r>
      <w:r w:rsidR="00872277" w:rsidRPr="00872277">
        <w:rPr>
          <w:rFonts w:ascii="Times New Roman" w:hAnsi="Times New Roman"/>
          <w:sz w:val="27"/>
          <w:szCs w:val="27"/>
        </w:rPr>
        <w:t xml:space="preserve"> </w:t>
      </w:r>
      <w:r w:rsidR="00872277" w:rsidRPr="00872277">
        <w:rPr>
          <w:rFonts w:ascii="Times New Roman" w:hAnsi="Times New Roman" w:hint="eastAsia"/>
          <w:sz w:val="27"/>
          <w:szCs w:val="27"/>
        </w:rPr>
        <w:t>«</w:t>
      </w:r>
      <w:r w:rsidRPr="00F96EC5">
        <w:rPr>
          <w:rFonts w:ascii="Times New Roman" w:hAnsi="Times New Roman" w:hint="eastAsia"/>
          <w:sz w:val="27"/>
          <w:szCs w:val="27"/>
        </w:rPr>
        <w:t>Об</w:t>
      </w:r>
      <w:r w:rsidRPr="00F96EC5">
        <w:rPr>
          <w:rFonts w:ascii="Times New Roman" w:hAnsi="Times New Roman"/>
          <w:sz w:val="27"/>
          <w:szCs w:val="27"/>
        </w:rPr>
        <w:t xml:space="preserve"> </w:t>
      </w:r>
      <w:r w:rsidRPr="00F96EC5">
        <w:rPr>
          <w:rFonts w:ascii="Times New Roman" w:hAnsi="Times New Roman" w:hint="eastAsia"/>
          <w:sz w:val="27"/>
          <w:szCs w:val="27"/>
        </w:rPr>
        <w:t>отказе</w:t>
      </w:r>
      <w:r w:rsidRPr="00F96EC5">
        <w:rPr>
          <w:rFonts w:ascii="Times New Roman" w:hAnsi="Times New Roman"/>
          <w:sz w:val="27"/>
          <w:szCs w:val="27"/>
        </w:rPr>
        <w:t xml:space="preserve"> </w:t>
      </w:r>
      <w:r w:rsidRPr="00F96EC5">
        <w:rPr>
          <w:rFonts w:ascii="Times New Roman" w:hAnsi="Times New Roman" w:hint="eastAsia"/>
          <w:sz w:val="27"/>
          <w:szCs w:val="27"/>
        </w:rPr>
        <w:t>во</w:t>
      </w:r>
      <w:r w:rsidRPr="00F96EC5">
        <w:rPr>
          <w:rFonts w:ascii="Times New Roman" w:hAnsi="Times New Roman"/>
          <w:sz w:val="27"/>
          <w:szCs w:val="27"/>
        </w:rPr>
        <w:t xml:space="preserve"> </w:t>
      </w:r>
      <w:r w:rsidRPr="00F96EC5">
        <w:rPr>
          <w:rFonts w:ascii="Times New Roman" w:hAnsi="Times New Roman" w:hint="eastAsia"/>
          <w:sz w:val="27"/>
          <w:szCs w:val="27"/>
        </w:rPr>
        <w:t>включении</w:t>
      </w:r>
      <w:r w:rsidRPr="00F96EC5">
        <w:rPr>
          <w:rFonts w:ascii="Times New Roman" w:hAnsi="Times New Roman"/>
          <w:sz w:val="27"/>
          <w:szCs w:val="27"/>
        </w:rPr>
        <w:t xml:space="preserve"> </w:t>
      </w:r>
      <w:r w:rsidRPr="00F96EC5">
        <w:rPr>
          <w:rFonts w:ascii="Times New Roman" w:hAnsi="Times New Roman" w:hint="eastAsia"/>
          <w:sz w:val="27"/>
          <w:szCs w:val="27"/>
        </w:rPr>
        <w:t>выявленных</w:t>
      </w:r>
      <w:r w:rsidRPr="00F96EC5">
        <w:rPr>
          <w:rFonts w:ascii="Times New Roman" w:hAnsi="Times New Roman"/>
          <w:sz w:val="27"/>
          <w:szCs w:val="27"/>
        </w:rPr>
        <w:t xml:space="preserve"> </w:t>
      </w:r>
      <w:r w:rsidRPr="00F96EC5">
        <w:rPr>
          <w:rFonts w:ascii="Times New Roman" w:hAnsi="Times New Roman" w:hint="eastAsia"/>
          <w:sz w:val="27"/>
          <w:szCs w:val="27"/>
        </w:rPr>
        <w:t>объектов</w:t>
      </w:r>
      <w:r w:rsidRPr="00F96EC5">
        <w:rPr>
          <w:rFonts w:ascii="Times New Roman" w:hAnsi="Times New Roman"/>
          <w:sz w:val="27"/>
          <w:szCs w:val="27"/>
        </w:rPr>
        <w:t xml:space="preserve"> </w:t>
      </w:r>
      <w:r w:rsidRPr="00F96EC5">
        <w:rPr>
          <w:rFonts w:ascii="Times New Roman" w:hAnsi="Times New Roman" w:hint="eastAsia"/>
          <w:sz w:val="27"/>
          <w:szCs w:val="27"/>
        </w:rPr>
        <w:t>культурного</w:t>
      </w:r>
      <w:r w:rsidRPr="00F96EC5">
        <w:rPr>
          <w:rFonts w:ascii="Times New Roman" w:hAnsi="Times New Roman"/>
          <w:sz w:val="27"/>
          <w:szCs w:val="27"/>
        </w:rPr>
        <w:t xml:space="preserve"> </w:t>
      </w:r>
      <w:r w:rsidRPr="00F96EC5">
        <w:rPr>
          <w:rFonts w:ascii="Times New Roman" w:hAnsi="Times New Roman" w:hint="eastAsia"/>
          <w:sz w:val="27"/>
          <w:szCs w:val="27"/>
        </w:rPr>
        <w:t>наследия</w:t>
      </w:r>
      <w:r w:rsidRPr="00F96EC5">
        <w:rPr>
          <w:rFonts w:ascii="Times New Roman" w:hAnsi="Times New Roman"/>
          <w:sz w:val="27"/>
          <w:szCs w:val="27"/>
        </w:rPr>
        <w:t xml:space="preserve"> </w:t>
      </w:r>
      <w:r w:rsidRPr="00F96EC5">
        <w:rPr>
          <w:rFonts w:ascii="Times New Roman" w:hAnsi="Times New Roman" w:hint="eastAsia"/>
          <w:sz w:val="27"/>
          <w:szCs w:val="27"/>
        </w:rPr>
        <w:t>«Административный</w:t>
      </w:r>
      <w:r w:rsidRPr="00F96EC5">
        <w:rPr>
          <w:rFonts w:ascii="Times New Roman" w:hAnsi="Times New Roman"/>
          <w:sz w:val="27"/>
          <w:szCs w:val="27"/>
        </w:rPr>
        <w:t xml:space="preserve"> </w:t>
      </w:r>
      <w:r w:rsidRPr="00F96EC5">
        <w:rPr>
          <w:rFonts w:ascii="Times New Roman" w:hAnsi="Times New Roman" w:hint="eastAsia"/>
          <w:sz w:val="27"/>
          <w:szCs w:val="27"/>
        </w:rPr>
        <w:t>корпус</w:t>
      </w:r>
      <w:r w:rsidRPr="00F96EC5">
        <w:rPr>
          <w:rFonts w:ascii="Times New Roman" w:hAnsi="Times New Roman"/>
          <w:sz w:val="27"/>
          <w:szCs w:val="27"/>
        </w:rPr>
        <w:t xml:space="preserve">, </w:t>
      </w:r>
      <w:r w:rsidRPr="00F96EC5">
        <w:rPr>
          <w:rFonts w:ascii="Times New Roman" w:hAnsi="Times New Roman" w:hint="eastAsia"/>
          <w:sz w:val="27"/>
          <w:szCs w:val="27"/>
        </w:rPr>
        <w:t>кон</w:t>
      </w:r>
      <w:r w:rsidRPr="00F96EC5">
        <w:rPr>
          <w:rFonts w:ascii="Times New Roman" w:hAnsi="Times New Roman"/>
          <w:sz w:val="27"/>
          <w:szCs w:val="27"/>
        </w:rPr>
        <w:t xml:space="preserve">. XIX - </w:t>
      </w:r>
      <w:r w:rsidRPr="00F96EC5">
        <w:rPr>
          <w:rFonts w:ascii="Times New Roman" w:hAnsi="Times New Roman" w:hint="eastAsia"/>
          <w:sz w:val="27"/>
          <w:szCs w:val="27"/>
        </w:rPr>
        <w:t>нач</w:t>
      </w:r>
      <w:r w:rsidRPr="00F96EC5">
        <w:rPr>
          <w:rFonts w:ascii="Times New Roman" w:hAnsi="Times New Roman"/>
          <w:sz w:val="27"/>
          <w:szCs w:val="27"/>
        </w:rPr>
        <w:t xml:space="preserve">. XX </w:t>
      </w:r>
      <w:r w:rsidRPr="00F96EC5">
        <w:rPr>
          <w:rFonts w:ascii="Times New Roman" w:hAnsi="Times New Roman" w:hint="eastAsia"/>
          <w:sz w:val="27"/>
          <w:szCs w:val="27"/>
        </w:rPr>
        <w:t>вв</w:t>
      </w:r>
      <w:r w:rsidRPr="00F96EC5">
        <w:rPr>
          <w:rFonts w:ascii="Times New Roman" w:hAnsi="Times New Roman"/>
          <w:sz w:val="27"/>
          <w:szCs w:val="27"/>
        </w:rPr>
        <w:t>.</w:t>
      </w:r>
      <w:r w:rsidRPr="00F96EC5">
        <w:rPr>
          <w:rFonts w:ascii="Times New Roman" w:hAnsi="Times New Roman" w:hint="eastAsia"/>
          <w:sz w:val="27"/>
          <w:szCs w:val="27"/>
        </w:rPr>
        <w:t>»</w:t>
      </w:r>
      <w:r w:rsidRPr="00F96EC5">
        <w:rPr>
          <w:rFonts w:ascii="Times New Roman" w:hAnsi="Times New Roman"/>
          <w:sz w:val="27"/>
          <w:szCs w:val="27"/>
        </w:rPr>
        <w:t xml:space="preserve">, </w:t>
      </w:r>
      <w:r w:rsidRPr="00F96EC5">
        <w:rPr>
          <w:rFonts w:ascii="Times New Roman" w:hAnsi="Times New Roman" w:hint="eastAsia"/>
          <w:sz w:val="27"/>
          <w:szCs w:val="27"/>
        </w:rPr>
        <w:t>«Здание</w:t>
      </w:r>
      <w:r w:rsidRPr="00F96EC5">
        <w:rPr>
          <w:rFonts w:ascii="Times New Roman" w:hAnsi="Times New Roman"/>
          <w:sz w:val="27"/>
          <w:szCs w:val="27"/>
        </w:rPr>
        <w:t xml:space="preserve"> </w:t>
      </w:r>
      <w:r w:rsidRPr="00F96EC5">
        <w:rPr>
          <w:rFonts w:ascii="Times New Roman" w:hAnsi="Times New Roman" w:hint="eastAsia"/>
          <w:sz w:val="27"/>
          <w:szCs w:val="27"/>
        </w:rPr>
        <w:t>склада</w:t>
      </w:r>
      <w:r w:rsidRPr="00F96EC5">
        <w:rPr>
          <w:rFonts w:ascii="Times New Roman" w:hAnsi="Times New Roman"/>
          <w:sz w:val="27"/>
          <w:szCs w:val="27"/>
        </w:rPr>
        <w:t xml:space="preserve"> (1), </w:t>
      </w:r>
      <w:r w:rsidRPr="00F96EC5">
        <w:rPr>
          <w:rFonts w:ascii="Times New Roman" w:hAnsi="Times New Roman" w:hint="eastAsia"/>
          <w:sz w:val="27"/>
          <w:szCs w:val="27"/>
        </w:rPr>
        <w:t>нач</w:t>
      </w:r>
      <w:r w:rsidRPr="00F96EC5">
        <w:rPr>
          <w:rFonts w:ascii="Times New Roman" w:hAnsi="Times New Roman"/>
          <w:sz w:val="27"/>
          <w:szCs w:val="27"/>
        </w:rPr>
        <w:t xml:space="preserve">. </w:t>
      </w:r>
      <w:r w:rsidRPr="00F96EC5">
        <w:rPr>
          <w:rFonts w:ascii="Times New Roman" w:hAnsi="Times New Roman" w:hint="eastAsia"/>
          <w:sz w:val="27"/>
          <w:szCs w:val="27"/>
        </w:rPr>
        <w:t>ХХ</w:t>
      </w:r>
      <w:r w:rsidRPr="00F96EC5">
        <w:rPr>
          <w:rFonts w:ascii="Times New Roman" w:hAnsi="Times New Roman"/>
          <w:sz w:val="27"/>
          <w:szCs w:val="27"/>
        </w:rPr>
        <w:t xml:space="preserve"> </w:t>
      </w:r>
      <w:r w:rsidRPr="00F96EC5">
        <w:rPr>
          <w:rFonts w:ascii="Times New Roman" w:hAnsi="Times New Roman" w:hint="eastAsia"/>
          <w:sz w:val="27"/>
          <w:szCs w:val="27"/>
        </w:rPr>
        <w:t>в</w:t>
      </w:r>
      <w:r w:rsidRPr="00F96EC5">
        <w:rPr>
          <w:rFonts w:ascii="Times New Roman" w:hAnsi="Times New Roman"/>
          <w:sz w:val="27"/>
          <w:szCs w:val="27"/>
        </w:rPr>
        <w:t>.</w:t>
      </w:r>
      <w:r w:rsidRPr="00F96EC5">
        <w:rPr>
          <w:rFonts w:ascii="Times New Roman" w:hAnsi="Times New Roman" w:hint="eastAsia"/>
          <w:sz w:val="27"/>
          <w:szCs w:val="27"/>
        </w:rPr>
        <w:t>»</w:t>
      </w:r>
      <w:r w:rsidRPr="00F96EC5">
        <w:rPr>
          <w:rFonts w:ascii="Times New Roman" w:hAnsi="Times New Roman"/>
          <w:sz w:val="27"/>
          <w:szCs w:val="27"/>
        </w:rPr>
        <w:t xml:space="preserve">, </w:t>
      </w:r>
      <w:r w:rsidRPr="00F96EC5">
        <w:rPr>
          <w:rFonts w:ascii="Times New Roman" w:hAnsi="Times New Roman" w:hint="eastAsia"/>
          <w:sz w:val="27"/>
          <w:szCs w:val="27"/>
        </w:rPr>
        <w:t>«Здание</w:t>
      </w:r>
      <w:r w:rsidRPr="00F96EC5">
        <w:rPr>
          <w:rFonts w:ascii="Times New Roman" w:hAnsi="Times New Roman"/>
          <w:sz w:val="27"/>
          <w:szCs w:val="27"/>
        </w:rPr>
        <w:t xml:space="preserve"> </w:t>
      </w:r>
      <w:r w:rsidRPr="00F96EC5">
        <w:rPr>
          <w:rFonts w:ascii="Times New Roman" w:hAnsi="Times New Roman" w:hint="eastAsia"/>
          <w:sz w:val="27"/>
          <w:szCs w:val="27"/>
        </w:rPr>
        <w:t>склада</w:t>
      </w:r>
      <w:r w:rsidRPr="00F96EC5">
        <w:rPr>
          <w:rFonts w:ascii="Times New Roman" w:hAnsi="Times New Roman"/>
          <w:sz w:val="27"/>
          <w:szCs w:val="27"/>
        </w:rPr>
        <w:t xml:space="preserve"> (2), </w:t>
      </w:r>
      <w:r w:rsidRPr="00F96EC5">
        <w:rPr>
          <w:rFonts w:ascii="Times New Roman" w:hAnsi="Times New Roman" w:hint="eastAsia"/>
          <w:sz w:val="27"/>
          <w:szCs w:val="27"/>
        </w:rPr>
        <w:t>нач</w:t>
      </w:r>
      <w:r w:rsidRPr="00F96EC5">
        <w:rPr>
          <w:rFonts w:ascii="Times New Roman" w:hAnsi="Times New Roman"/>
          <w:sz w:val="27"/>
          <w:szCs w:val="27"/>
        </w:rPr>
        <w:t xml:space="preserve">. </w:t>
      </w:r>
      <w:r w:rsidRPr="00F96EC5">
        <w:rPr>
          <w:rFonts w:ascii="Times New Roman" w:hAnsi="Times New Roman" w:hint="eastAsia"/>
          <w:sz w:val="27"/>
          <w:szCs w:val="27"/>
        </w:rPr>
        <w:t>ХХ</w:t>
      </w:r>
      <w:r w:rsidRPr="00F96EC5">
        <w:rPr>
          <w:rFonts w:ascii="Times New Roman" w:hAnsi="Times New Roman"/>
          <w:sz w:val="27"/>
          <w:szCs w:val="27"/>
        </w:rPr>
        <w:t xml:space="preserve"> </w:t>
      </w:r>
      <w:r w:rsidRPr="00F96EC5">
        <w:rPr>
          <w:rFonts w:ascii="Times New Roman" w:hAnsi="Times New Roman" w:hint="eastAsia"/>
          <w:sz w:val="27"/>
          <w:szCs w:val="27"/>
        </w:rPr>
        <w:t>в</w:t>
      </w:r>
      <w:r w:rsidRPr="00F96EC5">
        <w:rPr>
          <w:rFonts w:ascii="Times New Roman" w:hAnsi="Times New Roman"/>
          <w:sz w:val="27"/>
          <w:szCs w:val="27"/>
        </w:rPr>
        <w:t>.</w:t>
      </w:r>
      <w:r w:rsidRPr="00F96EC5">
        <w:rPr>
          <w:rFonts w:ascii="Times New Roman" w:hAnsi="Times New Roman" w:hint="eastAsia"/>
          <w:sz w:val="27"/>
          <w:szCs w:val="27"/>
        </w:rPr>
        <w:t>»</w:t>
      </w:r>
      <w:r w:rsidRPr="00F96EC5">
        <w:rPr>
          <w:rFonts w:ascii="Times New Roman" w:hAnsi="Times New Roman"/>
          <w:sz w:val="27"/>
          <w:szCs w:val="27"/>
        </w:rPr>
        <w:t xml:space="preserve">, </w:t>
      </w:r>
      <w:r w:rsidRPr="00F96EC5">
        <w:rPr>
          <w:rFonts w:ascii="Times New Roman" w:hAnsi="Times New Roman" w:hint="eastAsia"/>
          <w:sz w:val="27"/>
          <w:szCs w:val="27"/>
        </w:rPr>
        <w:t>входящих</w:t>
      </w:r>
      <w:r w:rsidRPr="00F96EC5">
        <w:rPr>
          <w:rFonts w:ascii="Times New Roman" w:hAnsi="Times New Roman"/>
          <w:sz w:val="27"/>
          <w:szCs w:val="27"/>
        </w:rPr>
        <w:t xml:space="preserve"> </w:t>
      </w:r>
      <w:r w:rsidRPr="00F96EC5">
        <w:rPr>
          <w:rFonts w:ascii="Times New Roman" w:hAnsi="Times New Roman" w:hint="eastAsia"/>
          <w:sz w:val="27"/>
          <w:szCs w:val="27"/>
        </w:rPr>
        <w:t>в</w:t>
      </w:r>
      <w:r w:rsidRPr="00F96EC5">
        <w:rPr>
          <w:rFonts w:ascii="Times New Roman" w:hAnsi="Times New Roman"/>
          <w:sz w:val="27"/>
          <w:szCs w:val="27"/>
        </w:rPr>
        <w:t xml:space="preserve"> </w:t>
      </w:r>
      <w:r w:rsidRPr="00F96EC5">
        <w:rPr>
          <w:rFonts w:ascii="Times New Roman" w:hAnsi="Times New Roman" w:hint="eastAsia"/>
          <w:sz w:val="27"/>
          <w:szCs w:val="27"/>
        </w:rPr>
        <w:t>состав</w:t>
      </w:r>
      <w:r w:rsidRPr="00F96EC5">
        <w:rPr>
          <w:rFonts w:ascii="Times New Roman" w:hAnsi="Times New Roman"/>
          <w:sz w:val="27"/>
          <w:szCs w:val="27"/>
        </w:rPr>
        <w:t xml:space="preserve"> </w:t>
      </w:r>
      <w:r w:rsidRPr="00F96EC5">
        <w:rPr>
          <w:rFonts w:ascii="Times New Roman" w:hAnsi="Times New Roman" w:hint="eastAsia"/>
          <w:sz w:val="27"/>
          <w:szCs w:val="27"/>
        </w:rPr>
        <w:t>выявленного</w:t>
      </w:r>
      <w:r w:rsidRPr="00F96EC5">
        <w:rPr>
          <w:rFonts w:ascii="Times New Roman" w:hAnsi="Times New Roman"/>
          <w:sz w:val="27"/>
          <w:szCs w:val="27"/>
        </w:rPr>
        <w:t xml:space="preserve"> </w:t>
      </w:r>
      <w:r w:rsidRPr="00F96EC5">
        <w:rPr>
          <w:rFonts w:ascii="Times New Roman" w:hAnsi="Times New Roman" w:hint="eastAsia"/>
          <w:sz w:val="27"/>
          <w:szCs w:val="27"/>
        </w:rPr>
        <w:t>объекта</w:t>
      </w:r>
      <w:r w:rsidRPr="00F96EC5">
        <w:rPr>
          <w:rFonts w:ascii="Times New Roman" w:hAnsi="Times New Roman"/>
          <w:sz w:val="27"/>
          <w:szCs w:val="27"/>
        </w:rPr>
        <w:t xml:space="preserve"> </w:t>
      </w:r>
      <w:r w:rsidRPr="00F96EC5">
        <w:rPr>
          <w:rFonts w:ascii="Times New Roman" w:hAnsi="Times New Roman" w:hint="eastAsia"/>
          <w:sz w:val="27"/>
          <w:szCs w:val="27"/>
        </w:rPr>
        <w:t>культурного</w:t>
      </w:r>
      <w:r w:rsidRPr="00F96EC5">
        <w:rPr>
          <w:rFonts w:ascii="Times New Roman" w:hAnsi="Times New Roman"/>
          <w:sz w:val="27"/>
          <w:szCs w:val="27"/>
        </w:rPr>
        <w:t xml:space="preserve"> </w:t>
      </w:r>
      <w:r w:rsidRPr="00F96EC5">
        <w:rPr>
          <w:rFonts w:ascii="Times New Roman" w:hAnsi="Times New Roman" w:hint="eastAsia"/>
          <w:sz w:val="27"/>
          <w:szCs w:val="27"/>
        </w:rPr>
        <w:t>наследия</w:t>
      </w:r>
      <w:r w:rsidRPr="00F96EC5">
        <w:rPr>
          <w:rFonts w:ascii="Times New Roman" w:hAnsi="Times New Roman"/>
          <w:sz w:val="27"/>
          <w:szCs w:val="27"/>
        </w:rPr>
        <w:t xml:space="preserve"> </w:t>
      </w:r>
    </w:p>
    <w:p w14:paraId="5A5F04FC" w14:textId="77777777" w:rsidR="00F96EC5" w:rsidRDefault="00F96EC5" w:rsidP="00F96EC5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F96EC5">
        <w:rPr>
          <w:rFonts w:ascii="Times New Roman" w:hAnsi="Times New Roman" w:hint="eastAsia"/>
          <w:sz w:val="27"/>
          <w:szCs w:val="27"/>
        </w:rPr>
        <w:t>«Ансамбль</w:t>
      </w:r>
      <w:r w:rsidRPr="00F96EC5">
        <w:rPr>
          <w:rFonts w:ascii="Times New Roman" w:hAnsi="Times New Roman"/>
          <w:sz w:val="27"/>
          <w:szCs w:val="27"/>
        </w:rPr>
        <w:t xml:space="preserve"> </w:t>
      </w:r>
      <w:r w:rsidRPr="00F96EC5">
        <w:rPr>
          <w:rFonts w:ascii="Times New Roman" w:hAnsi="Times New Roman" w:hint="eastAsia"/>
          <w:sz w:val="27"/>
          <w:szCs w:val="27"/>
        </w:rPr>
        <w:t>мельницы</w:t>
      </w:r>
      <w:r w:rsidRPr="00F96EC5">
        <w:rPr>
          <w:rFonts w:ascii="Times New Roman" w:hAnsi="Times New Roman"/>
          <w:sz w:val="27"/>
          <w:szCs w:val="27"/>
        </w:rPr>
        <w:t xml:space="preserve">, </w:t>
      </w:r>
      <w:r w:rsidRPr="00F96EC5">
        <w:rPr>
          <w:rFonts w:ascii="Times New Roman" w:hAnsi="Times New Roman" w:hint="eastAsia"/>
          <w:sz w:val="27"/>
          <w:szCs w:val="27"/>
        </w:rPr>
        <w:t>кон</w:t>
      </w:r>
      <w:r w:rsidRPr="00F96EC5">
        <w:rPr>
          <w:rFonts w:ascii="Times New Roman" w:hAnsi="Times New Roman"/>
          <w:sz w:val="27"/>
          <w:szCs w:val="27"/>
        </w:rPr>
        <w:t xml:space="preserve">. XIX - </w:t>
      </w:r>
      <w:r w:rsidRPr="00F96EC5">
        <w:rPr>
          <w:rFonts w:ascii="Times New Roman" w:hAnsi="Times New Roman" w:hint="eastAsia"/>
          <w:sz w:val="27"/>
          <w:szCs w:val="27"/>
        </w:rPr>
        <w:t>нач</w:t>
      </w:r>
      <w:r w:rsidRPr="00F96EC5">
        <w:rPr>
          <w:rFonts w:ascii="Times New Roman" w:hAnsi="Times New Roman"/>
          <w:sz w:val="27"/>
          <w:szCs w:val="27"/>
        </w:rPr>
        <w:t xml:space="preserve">. XX </w:t>
      </w:r>
      <w:r w:rsidRPr="00F96EC5">
        <w:rPr>
          <w:rFonts w:ascii="Times New Roman" w:hAnsi="Times New Roman" w:hint="eastAsia"/>
          <w:sz w:val="27"/>
          <w:szCs w:val="27"/>
        </w:rPr>
        <w:t>вв</w:t>
      </w:r>
      <w:r w:rsidRPr="00F96EC5">
        <w:rPr>
          <w:rFonts w:ascii="Times New Roman" w:hAnsi="Times New Roman"/>
          <w:sz w:val="27"/>
          <w:szCs w:val="27"/>
        </w:rPr>
        <w:t>.</w:t>
      </w:r>
      <w:r w:rsidRPr="00F96EC5">
        <w:rPr>
          <w:rFonts w:ascii="Times New Roman" w:hAnsi="Times New Roman" w:hint="eastAsia"/>
          <w:sz w:val="27"/>
          <w:szCs w:val="27"/>
        </w:rPr>
        <w:t>»</w:t>
      </w:r>
      <w:r w:rsidRPr="00F96EC5">
        <w:rPr>
          <w:rFonts w:ascii="Times New Roman" w:hAnsi="Times New Roman"/>
          <w:sz w:val="27"/>
          <w:szCs w:val="27"/>
        </w:rPr>
        <w:t xml:space="preserve">, </w:t>
      </w:r>
      <w:r w:rsidRPr="00F96EC5">
        <w:rPr>
          <w:rFonts w:ascii="Times New Roman" w:hAnsi="Times New Roman" w:hint="eastAsia"/>
          <w:sz w:val="27"/>
          <w:szCs w:val="27"/>
        </w:rPr>
        <w:t>расположенных</w:t>
      </w:r>
      <w:r w:rsidRPr="00F96EC5">
        <w:rPr>
          <w:rFonts w:ascii="Times New Roman" w:hAnsi="Times New Roman"/>
          <w:sz w:val="27"/>
          <w:szCs w:val="27"/>
        </w:rPr>
        <w:t xml:space="preserve"> </w:t>
      </w:r>
      <w:r w:rsidRPr="00F96EC5">
        <w:rPr>
          <w:rFonts w:ascii="Times New Roman" w:hAnsi="Times New Roman" w:hint="eastAsia"/>
          <w:sz w:val="27"/>
          <w:szCs w:val="27"/>
        </w:rPr>
        <w:t>по</w:t>
      </w:r>
      <w:r w:rsidRPr="00F96EC5">
        <w:rPr>
          <w:rFonts w:ascii="Times New Roman" w:hAnsi="Times New Roman"/>
          <w:sz w:val="27"/>
          <w:szCs w:val="27"/>
        </w:rPr>
        <w:t xml:space="preserve"> </w:t>
      </w:r>
      <w:r w:rsidRPr="00F96EC5">
        <w:rPr>
          <w:rFonts w:ascii="Times New Roman" w:hAnsi="Times New Roman" w:hint="eastAsia"/>
          <w:sz w:val="27"/>
          <w:szCs w:val="27"/>
        </w:rPr>
        <w:t>адресу</w:t>
      </w:r>
      <w:r w:rsidRPr="00F96EC5">
        <w:rPr>
          <w:rFonts w:ascii="Times New Roman" w:hAnsi="Times New Roman"/>
          <w:sz w:val="27"/>
          <w:szCs w:val="27"/>
        </w:rPr>
        <w:t xml:space="preserve">: </w:t>
      </w:r>
      <w:r w:rsidRPr="00F96EC5">
        <w:rPr>
          <w:rFonts w:ascii="Times New Roman" w:hAnsi="Times New Roman" w:hint="eastAsia"/>
          <w:sz w:val="27"/>
          <w:szCs w:val="27"/>
        </w:rPr>
        <w:t>Курская</w:t>
      </w:r>
      <w:r w:rsidRPr="00F96EC5">
        <w:rPr>
          <w:rFonts w:ascii="Times New Roman" w:hAnsi="Times New Roman"/>
          <w:sz w:val="27"/>
          <w:szCs w:val="27"/>
        </w:rPr>
        <w:t xml:space="preserve"> </w:t>
      </w:r>
      <w:r w:rsidRPr="00F96EC5">
        <w:rPr>
          <w:rFonts w:ascii="Times New Roman" w:hAnsi="Times New Roman" w:hint="eastAsia"/>
          <w:sz w:val="27"/>
          <w:szCs w:val="27"/>
        </w:rPr>
        <w:t>область</w:t>
      </w:r>
      <w:r w:rsidRPr="00F96EC5">
        <w:rPr>
          <w:rFonts w:ascii="Times New Roman" w:hAnsi="Times New Roman"/>
          <w:sz w:val="27"/>
          <w:szCs w:val="27"/>
        </w:rPr>
        <w:t xml:space="preserve">, </w:t>
      </w:r>
      <w:r w:rsidRPr="00F96EC5">
        <w:rPr>
          <w:rFonts w:ascii="Times New Roman" w:hAnsi="Times New Roman" w:hint="eastAsia"/>
          <w:sz w:val="27"/>
          <w:szCs w:val="27"/>
        </w:rPr>
        <w:t>город</w:t>
      </w:r>
      <w:r w:rsidRPr="00F96EC5">
        <w:rPr>
          <w:rFonts w:ascii="Times New Roman" w:hAnsi="Times New Roman"/>
          <w:sz w:val="27"/>
          <w:szCs w:val="27"/>
        </w:rPr>
        <w:t xml:space="preserve"> </w:t>
      </w:r>
      <w:r w:rsidRPr="00F96EC5">
        <w:rPr>
          <w:rFonts w:ascii="Times New Roman" w:hAnsi="Times New Roman" w:hint="eastAsia"/>
          <w:sz w:val="27"/>
          <w:szCs w:val="27"/>
        </w:rPr>
        <w:t>Курск</w:t>
      </w:r>
      <w:r w:rsidRPr="00F96EC5">
        <w:rPr>
          <w:rFonts w:ascii="Times New Roman" w:hAnsi="Times New Roman"/>
          <w:sz w:val="27"/>
          <w:szCs w:val="27"/>
        </w:rPr>
        <w:t xml:space="preserve">, </w:t>
      </w:r>
      <w:r w:rsidRPr="00F96EC5">
        <w:rPr>
          <w:rFonts w:ascii="Times New Roman" w:hAnsi="Times New Roman" w:hint="eastAsia"/>
          <w:sz w:val="27"/>
          <w:szCs w:val="27"/>
        </w:rPr>
        <w:t>улица</w:t>
      </w:r>
      <w:r w:rsidRPr="00F96EC5">
        <w:rPr>
          <w:rFonts w:ascii="Times New Roman" w:hAnsi="Times New Roman"/>
          <w:sz w:val="27"/>
          <w:szCs w:val="27"/>
        </w:rPr>
        <w:t xml:space="preserve"> 1-</w:t>
      </w:r>
      <w:r w:rsidRPr="00F96EC5">
        <w:rPr>
          <w:rFonts w:ascii="Times New Roman" w:hAnsi="Times New Roman" w:hint="eastAsia"/>
          <w:sz w:val="27"/>
          <w:szCs w:val="27"/>
        </w:rPr>
        <w:t>я</w:t>
      </w:r>
      <w:r w:rsidRPr="00F96EC5">
        <w:rPr>
          <w:rFonts w:ascii="Times New Roman" w:hAnsi="Times New Roman"/>
          <w:sz w:val="27"/>
          <w:szCs w:val="27"/>
        </w:rPr>
        <w:t xml:space="preserve"> </w:t>
      </w:r>
      <w:r w:rsidRPr="00F96EC5">
        <w:rPr>
          <w:rFonts w:ascii="Times New Roman" w:hAnsi="Times New Roman" w:hint="eastAsia"/>
          <w:sz w:val="27"/>
          <w:szCs w:val="27"/>
        </w:rPr>
        <w:t>Кожевенная</w:t>
      </w:r>
      <w:r w:rsidRPr="00F96EC5">
        <w:rPr>
          <w:rFonts w:ascii="Times New Roman" w:hAnsi="Times New Roman"/>
          <w:sz w:val="27"/>
          <w:szCs w:val="27"/>
        </w:rPr>
        <w:t xml:space="preserve">, </w:t>
      </w:r>
      <w:r w:rsidRPr="00F96EC5">
        <w:rPr>
          <w:rFonts w:ascii="Times New Roman" w:hAnsi="Times New Roman" w:hint="eastAsia"/>
          <w:sz w:val="27"/>
          <w:szCs w:val="27"/>
        </w:rPr>
        <w:t>дом</w:t>
      </w:r>
      <w:r w:rsidRPr="00F96EC5">
        <w:rPr>
          <w:rFonts w:ascii="Times New Roman" w:hAnsi="Times New Roman"/>
          <w:sz w:val="27"/>
          <w:szCs w:val="27"/>
        </w:rPr>
        <w:t xml:space="preserve"> 33, </w:t>
      </w:r>
      <w:r w:rsidRPr="00F96EC5">
        <w:rPr>
          <w:rFonts w:ascii="Times New Roman" w:hAnsi="Times New Roman" w:hint="eastAsia"/>
          <w:sz w:val="27"/>
          <w:szCs w:val="27"/>
        </w:rPr>
        <w:t>в</w:t>
      </w:r>
      <w:r w:rsidRPr="00F96EC5">
        <w:rPr>
          <w:rFonts w:ascii="Times New Roman" w:hAnsi="Times New Roman"/>
          <w:sz w:val="27"/>
          <w:szCs w:val="27"/>
        </w:rPr>
        <w:t xml:space="preserve"> </w:t>
      </w:r>
      <w:r w:rsidRPr="00F96EC5">
        <w:rPr>
          <w:rFonts w:ascii="Times New Roman" w:hAnsi="Times New Roman" w:hint="eastAsia"/>
          <w:sz w:val="27"/>
          <w:szCs w:val="27"/>
        </w:rPr>
        <w:t>единый</w:t>
      </w:r>
      <w:r w:rsidRPr="00F96EC5">
        <w:rPr>
          <w:rFonts w:ascii="Times New Roman" w:hAnsi="Times New Roman"/>
          <w:sz w:val="27"/>
          <w:szCs w:val="27"/>
        </w:rPr>
        <w:t xml:space="preserve"> </w:t>
      </w:r>
      <w:r w:rsidRPr="00F96EC5">
        <w:rPr>
          <w:rFonts w:ascii="Times New Roman" w:hAnsi="Times New Roman" w:hint="eastAsia"/>
          <w:sz w:val="27"/>
          <w:szCs w:val="27"/>
        </w:rPr>
        <w:t>государственный</w:t>
      </w:r>
      <w:r w:rsidRPr="00F96EC5">
        <w:rPr>
          <w:rFonts w:ascii="Times New Roman" w:hAnsi="Times New Roman"/>
          <w:sz w:val="27"/>
          <w:szCs w:val="27"/>
        </w:rPr>
        <w:t xml:space="preserve"> </w:t>
      </w:r>
      <w:r w:rsidRPr="00F96EC5">
        <w:rPr>
          <w:rFonts w:ascii="Times New Roman" w:hAnsi="Times New Roman" w:hint="eastAsia"/>
          <w:sz w:val="27"/>
          <w:szCs w:val="27"/>
        </w:rPr>
        <w:t>реестр</w:t>
      </w:r>
      <w:r w:rsidRPr="00F96EC5">
        <w:rPr>
          <w:rFonts w:ascii="Times New Roman" w:hAnsi="Times New Roman"/>
          <w:sz w:val="27"/>
          <w:szCs w:val="27"/>
        </w:rPr>
        <w:t xml:space="preserve"> </w:t>
      </w:r>
      <w:r w:rsidRPr="00F96EC5">
        <w:rPr>
          <w:rFonts w:ascii="Times New Roman" w:hAnsi="Times New Roman" w:hint="eastAsia"/>
          <w:sz w:val="27"/>
          <w:szCs w:val="27"/>
        </w:rPr>
        <w:t>объектов</w:t>
      </w:r>
      <w:r w:rsidRPr="00F96EC5">
        <w:rPr>
          <w:rFonts w:ascii="Times New Roman" w:hAnsi="Times New Roman"/>
          <w:sz w:val="27"/>
          <w:szCs w:val="27"/>
        </w:rPr>
        <w:t xml:space="preserve"> </w:t>
      </w:r>
      <w:r w:rsidRPr="00F96EC5">
        <w:rPr>
          <w:rFonts w:ascii="Times New Roman" w:hAnsi="Times New Roman" w:hint="eastAsia"/>
          <w:sz w:val="27"/>
          <w:szCs w:val="27"/>
        </w:rPr>
        <w:t>культурного</w:t>
      </w:r>
      <w:r w:rsidRPr="00F96EC5">
        <w:rPr>
          <w:rFonts w:ascii="Times New Roman" w:hAnsi="Times New Roman"/>
          <w:sz w:val="27"/>
          <w:szCs w:val="27"/>
        </w:rPr>
        <w:t xml:space="preserve"> </w:t>
      </w:r>
      <w:r w:rsidRPr="00F96EC5">
        <w:rPr>
          <w:rFonts w:ascii="Times New Roman" w:hAnsi="Times New Roman" w:hint="eastAsia"/>
          <w:sz w:val="27"/>
          <w:szCs w:val="27"/>
        </w:rPr>
        <w:t>наследия</w:t>
      </w:r>
      <w:r w:rsidRPr="00F96EC5">
        <w:rPr>
          <w:rFonts w:ascii="Times New Roman" w:hAnsi="Times New Roman"/>
          <w:sz w:val="27"/>
          <w:szCs w:val="27"/>
        </w:rPr>
        <w:t xml:space="preserve"> </w:t>
      </w:r>
    </w:p>
    <w:p w14:paraId="5F5F7B9F" w14:textId="0A4F2F83" w:rsidR="00077B2F" w:rsidRDefault="00F96EC5" w:rsidP="00F96EC5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F96EC5">
        <w:rPr>
          <w:rFonts w:ascii="Times New Roman" w:hAnsi="Times New Roman"/>
          <w:sz w:val="27"/>
          <w:szCs w:val="27"/>
        </w:rPr>
        <w:t>(</w:t>
      </w:r>
      <w:r w:rsidRPr="00F96EC5">
        <w:rPr>
          <w:rFonts w:ascii="Times New Roman" w:hAnsi="Times New Roman" w:hint="eastAsia"/>
          <w:sz w:val="27"/>
          <w:szCs w:val="27"/>
        </w:rPr>
        <w:t>памятников</w:t>
      </w:r>
      <w:r w:rsidRPr="00F96EC5">
        <w:rPr>
          <w:rFonts w:ascii="Times New Roman" w:hAnsi="Times New Roman"/>
          <w:sz w:val="27"/>
          <w:szCs w:val="27"/>
        </w:rPr>
        <w:t xml:space="preserve"> </w:t>
      </w:r>
      <w:r w:rsidRPr="00F96EC5">
        <w:rPr>
          <w:rFonts w:ascii="Times New Roman" w:hAnsi="Times New Roman" w:hint="eastAsia"/>
          <w:sz w:val="27"/>
          <w:szCs w:val="27"/>
        </w:rPr>
        <w:t>истории</w:t>
      </w:r>
      <w:r w:rsidRPr="00F96EC5">
        <w:rPr>
          <w:rFonts w:ascii="Times New Roman" w:hAnsi="Times New Roman"/>
          <w:sz w:val="27"/>
          <w:szCs w:val="27"/>
        </w:rPr>
        <w:t xml:space="preserve"> </w:t>
      </w:r>
      <w:r w:rsidRPr="00F96EC5">
        <w:rPr>
          <w:rFonts w:ascii="Times New Roman" w:hAnsi="Times New Roman" w:hint="eastAsia"/>
          <w:sz w:val="27"/>
          <w:szCs w:val="27"/>
        </w:rPr>
        <w:t>и</w:t>
      </w:r>
      <w:r w:rsidRPr="00F96EC5">
        <w:rPr>
          <w:rFonts w:ascii="Times New Roman" w:hAnsi="Times New Roman"/>
          <w:sz w:val="27"/>
          <w:szCs w:val="27"/>
        </w:rPr>
        <w:t xml:space="preserve"> </w:t>
      </w:r>
      <w:r w:rsidRPr="00F96EC5">
        <w:rPr>
          <w:rFonts w:ascii="Times New Roman" w:hAnsi="Times New Roman" w:hint="eastAsia"/>
          <w:sz w:val="27"/>
          <w:szCs w:val="27"/>
        </w:rPr>
        <w:t>культуры</w:t>
      </w:r>
      <w:r w:rsidRPr="00F96EC5">
        <w:rPr>
          <w:rFonts w:ascii="Times New Roman" w:hAnsi="Times New Roman"/>
          <w:sz w:val="27"/>
          <w:szCs w:val="27"/>
        </w:rPr>
        <w:t xml:space="preserve">) </w:t>
      </w:r>
      <w:r w:rsidRPr="00F96EC5">
        <w:rPr>
          <w:rFonts w:ascii="Times New Roman" w:hAnsi="Times New Roman" w:hint="eastAsia"/>
          <w:sz w:val="27"/>
          <w:szCs w:val="27"/>
        </w:rPr>
        <w:t>народов</w:t>
      </w:r>
      <w:r w:rsidRPr="00F96EC5">
        <w:rPr>
          <w:rFonts w:ascii="Times New Roman" w:hAnsi="Times New Roman"/>
          <w:sz w:val="27"/>
          <w:szCs w:val="27"/>
        </w:rPr>
        <w:t xml:space="preserve"> </w:t>
      </w:r>
      <w:r w:rsidRPr="00F96EC5">
        <w:rPr>
          <w:rFonts w:ascii="Times New Roman" w:hAnsi="Times New Roman" w:hint="eastAsia"/>
          <w:sz w:val="27"/>
          <w:szCs w:val="27"/>
        </w:rPr>
        <w:t>Российской</w:t>
      </w:r>
      <w:r w:rsidRPr="00F96EC5">
        <w:rPr>
          <w:rFonts w:ascii="Times New Roman" w:hAnsi="Times New Roman"/>
          <w:sz w:val="27"/>
          <w:szCs w:val="27"/>
        </w:rPr>
        <w:t xml:space="preserve"> </w:t>
      </w:r>
      <w:r w:rsidRPr="00F96EC5">
        <w:rPr>
          <w:rFonts w:ascii="Times New Roman" w:hAnsi="Times New Roman" w:hint="eastAsia"/>
          <w:sz w:val="27"/>
          <w:szCs w:val="27"/>
        </w:rPr>
        <w:t>Федерации</w:t>
      </w:r>
      <w:r w:rsidR="00872277" w:rsidRPr="00872277">
        <w:rPr>
          <w:rFonts w:ascii="Times New Roman" w:hAnsi="Times New Roman" w:hint="eastAsia"/>
          <w:sz w:val="27"/>
          <w:szCs w:val="27"/>
        </w:rPr>
        <w:t>»</w:t>
      </w:r>
    </w:p>
    <w:p w14:paraId="61BA04DD" w14:textId="77777777" w:rsidR="00DE5F71" w:rsidRPr="00DE5F71" w:rsidRDefault="00DE5F71" w:rsidP="001F5BB9">
      <w:pPr>
        <w:spacing w:line="240" w:lineRule="auto"/>
        <w:jc w:val="center"/>
        <w:rPr>
          <w:rFonts w:ascii="Times New Roman" w:hAnsi="Times New Roman"/>
          <w:color w:val="auto"/>
          <w:sz w:val="27"/>
          <w:szCs w:val="27"/>
        </w:rPr>
      </w:pPr>
    </w:p>
    <w:p w14:paraId="10219825" w14:textId="77777777" w:rsidR="00AA242A" w:rsidRPr="00DE5F71" w:rsidRDefault="00AA242A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</w:p>
    <w:p w14:paraId="73D67052" w14:textId="36D9BC5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1.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Вид: приказ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управления</w:t>
      </w:r>
      <w:r w:rsidR="00212792" w:rsidRPr="00DE5F71">
        <w:rPr>
          <w:rFonts w:ascii="Times New Roman" w:hAnsi="Times New Roman"/>
          <w:color w:val="auto"/>
          <w:sz w:val="27"/>
          <w:szCs w:val="27"/>
        </w:rPr>
        <w:t xml:space="preserve"> по государственной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F035A2" w:rsidRPr="00DE5F71">
        <w:rPr>
          <w:rFonts w:ascii="Times New Roman" w:hAnsi="Times New Roman"/>
          <w:color w:val="auto"/>
          <w:sz w:val="27"/>
          <w:szCs w:val="27"/>
        </w:rPr>
        <w:t xml:space="preserve">охране </w:t>
      </w:r>
      <w:r w:rsidRPr="00DE5F71">
        <w:rPr>
          <w:rFonts w:ascii="Times New Roman" w:hAnsi="Times New Roman"/>
          <w:color w:val="auto"/>
          <w:sz w:val="27"/>
          <w:szCs w:val="27"/>
        </w:rPr>
        <w:t>объектов культурного наследия</w:t>
      </w:r>
      <w:r w:rsidR="000E4275" w:rsidRPr="00DE5F71">
        <w:rPr>
          <w:rFonts w:ascii="Times New Roman" w:hAnsi="Times New Roman"/>
          <w:color w:val="auto"/>
          <w:sz w:val="27"/>
          <w:szCs w:val="27"/>
        </w:rPr>
        <w:t xml:space="preserve"> Курской области</w:t>
      </w:r>
      <w:r w:rsidRPr="00DE5F71">
        <w:rPr>
          <w:rFonts w:ascii="Times New Roman" w:hAnsi="Times New Roman"/>
          <w:color w:val="auto"/>
          <w:sz w:val="27"/>
          <w:szCs w:val="27"/>
        </w:rPr>
        <w:t>.</w:t>
      </w:r>
    </w:p>
    <w:p w14:paraId="049FF26D" w14:textId="477CEB6E" w:rsidR="00A679C3" w:rsidRPr="003E4DDA" w:rsidRDefault="00054F68" w:rsidP="00F96EC5">
      <w:pPr>
        <w:spacing w:line="240" w:lineRule="auto"/>
        <w:jc w:val="both"/>
        <w:rPr>
          <w:rFonts w:ascii="Times New Roman" w:hAnsi="Times New Roman"/>
          <w:bCs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2. Наименование:</w:t>
      </w:r>
      <w:r w:rsidR="004C0FBC"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872277" w:rsidRPr="00872277">
        <w:rPr>
          <w:rFonts w:ascii="Times New Roman" w:hAnsi="Times New Roman" w:hint="eastAsia"/>
          <w:bCs/>
          <w:color w:val="auto"/>
          <w:sz w:val="27"/>
          <w:szCs w:val="27"/>
        </w:rPr>
        <w:t>«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Об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отказе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во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включении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выявленных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объектов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культурного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наследия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«Административный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корпус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кон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. XIX -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нач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. XX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вв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>.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»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«Здание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склада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(1),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нач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.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ХХ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в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>.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»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«Здание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склада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(2),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нач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.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ХХ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в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>.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»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входящих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F96EC5">
        <w:rPr>
          <w:rFonts w:ascii="Times New Roman" w:hAnsi="Times New Roman"/>
          <w:bCs/>
          <w:color w:val="auto"/>
          <w:sz w:val="27"/>
          <w:szCs w:val="27"/>
        </w:rPr>
        <w:t xml:space="preserve">           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в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состав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выявленного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объекта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культурного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наследия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«Ансамбль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мельницы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кон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. XIX -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нач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. XX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вв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>.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»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расположенных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по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адресу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: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Курская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область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город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Курск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улица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1-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я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Кожевенная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дом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33,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в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единый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государственный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реестр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объектов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культурного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наследия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(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памятников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истории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и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культуры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)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народов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Российской</w:t>
      </w:r>
      <w:r w:rsidR="00F96EC5" w:rsidRPr="00F96EC5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F96EC5" w:rsidRPr="00F96EC5">
        <w:rPr>
          <w:rFonts w:ascii="Times New Roman" w:hAnsi="Times New Roman" w:hint="eastAsia"/>
          <w:bCs/>
          <w:color w:val="auto"/>
          <w:sz w:val="27"/>
          <w:szCs w:val="27"/>
        </w:rPr>
        <w:t>Федерации</w:t>
      </w:r>
      <w:r w:rsidR="00872277" w:rsidRPr="00872277">
        <w:rPr>
          <w:rFonts w:ascii="Times New Roman" w:hAnsi="Times New Roman" w:hint="eastAsia"/>
          <w:bCs/>
          <w:color w:val="auto"/>
          <w:sz w:val="27"/>
          <w:szCs w:val="27"/>
        </w:rPr>
        <w:t>»</w:t>
      </w:r>
      <w:r w:rsidR="00A5210C" w:rsidRPr="00DE5F71">
        <w:rPr>
          <w:rFonts w:ascii="Times New Roman" w:hAnsi="Times New Roman"/>
          <w:bCs/>
          <w:sz w:val="27"/>
          <w:szCs w:val="27"/>
        </w:rPr>
        <w:t>.</w:t>
      </w:r>
    </w:p>
    <w:p w14:paraId="07240429" w14:textId="201FE9F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3.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>Планируемый срок вступления в силу нормативного правового акта: вступает в силу со дня его подписания.</w:t>
      </w:r>
    </w:p>
    <w:p w14:paraId="0BC05417" w14:textId="7777777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4. Круг лиц, на которых будет распространено действие нормативного правового акта: собственники (пользователи) объекта.</w:t>
      </w:r>
    </w:p>
    <w:p w14:paraId="6C66BCDC" w14:textId="7777777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5. Необходимость установления переходного периода: не требуется.</w:t>
      </w:r>
    </w:p>
    <w:p w14:paraId="3C684134" w14:textId="6CD15AD9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6. Краткое изложение цели регулирования, общая характеристика соответствующих общественных отношений, а также обоснование необходимости подготовки нормативного правового акта: в соответствии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          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с Федеральным законом от 25 июня 2002 года № 73-ФЗ «Об объектах культурного наследия (памятниках истории и культуры)                               народов Российской Федерации», Законом Курской области                                                        от 29 декабря 2005 года № 120-ЗКО «Об объектах культурного наследия Курской области»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, на основании акта государственной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 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                         </w:t>
      </w:r>
      <w:r w:rsidRPr="00DE5F71">
        <w:rPr>
          <w:rFonts w:ascii="Times New Roman" w:hAnsi="Times New Roman"/>
          <w:color w:val="auto"/>
          <w:sz w:val="27"/>
          <w:szCs w:val="27"/>
        </w:rPr>
        <w:t>историко-культурной экспертизы подготовлен</w:t>
      </w:r>
      <w:r w:rsidR="003E4DDA">
        <w:rPr>
          <w:rFonts w:ascii="Times New Roman" w:hAnsi="Times New Roman"/>
          <w:color w:val="auto"/>
          <w:sz w:val="27"/>
          <w:szCs w:val="27"/>
        </w:rPr>
        <w:t xml:space="preserve"> 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проект приказа </w:t>
      </w:r>
      <w:r w:rsidR="004C0FBC" w:rsidRPr="00DE5F71">
        <w:rPr>
          <w:rFonts w:ascii="Times New Roman" w:hAnsi="Times New Roman"/>
          <w:sz w:val="27"/>
          <w:szCs w:val="27"/>
        </w:rPr>
        <w:t>об отказе</w:t>
      </w:r>
      <w:r w:rsidR="00DE5F71">
        <w:rPr>
          <w:rFonts w:ascii="Times New Roman" w:hAnsi="Times New Roman"/>
          <w:sz w:val="27"/>
          <w:szCs w:val="27"/>
        </w:rPr>
        <w:t xml:space="preserve">                    </w:t>
      </w:r>
      <w:r w:rsidR="004C0FBC" w:rsidRPr="00DE5F71">
        <w:rPr>
          <w:rFonts w:ascii="Times New Roman" w:hAnsi="Times New Roman"/>
          <w:sz w:val="27"/>
          <w:szCs w:val="27"/>
        </w:rPr>
        <w:t>во включении выявленн</w:t>
      </w:r>
      <w:r w:rsidR="00F96EC5">
        <w:rPr>
          <w:rFonts w:ascii="Times New Roman" w:hAnsi="Times New Roman"/>
          <w:sz w:val="27"/>
          <w:szCs w:val="27"/>
        </w:rPr>
        <w:t>ых</w:t>
      </w:r>
      <w:r w:rsidR="004C0FBC" w:rsidRPr="00DE5F71">
        <w:rPr>
          <w:rFonts w:ascii="Times New Roman" w:hAnsi="Times New Roman"/>
          <w:sz w:val="27"/>
          <w:szCs w:val="27"/>
        </w:rPr>
        <w:t xml:space="preserve"> объект</w:t>
      </w:r>
      <w:r w:rsidR="00F96EC5">
        <w:rPr>
          <w:rFonts w:ascii="Times New Roman" w:hAnsi="Times New Roman"/>
          <w:sz w:val="27"/>
          <w:szCs w:val="27"/>
        </w:rPr>
        <w:t>ов</w:t>
      </w:r>
      <w:r w:rsidR="004C0FBC" w:rsidRPr="00DE5F71">
        <w:rPr>
          <w:rFonts w:ascii="Times New Roman" w:hAnsi="Times New Roman"/>
          <w:sz w:val="27"/>
          <w:szCs w:val="27"/>
        </w:rPr>
        <w:t xml:space="preserve"> культурного наследия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в единый государственный реестр объектов </w:t>
      </w:r>
      <w:r w:rsidR="00EC7138" w:rsidRPr="00DE5F71">
        <w:rPr>
          <w:rFonts w:ascii="Times New Roman" w:hAnsi="Times New Roman"/>
          <w:color w:val="auto"/>
          <w:sz w:val="27"/>
          <w:szCs w:val="27"/>
        </w:rPr>
        <w:t>культурного наследия (памятников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истории и культуры) народов Российской Федерации</w:t>
      </w:r>
      <w:r w:rsidR="004C0FBC" w:rsidRPr="00DE5F71">
        <w:rPr>
          <w:rFonts w:ascii="Times New Roman" w:hAnsi="Times New Roman"/>
          <w:color w:val="auto"/>
          <w:sz w:val="27"/>
          <w:szCs w:val="27"/>
        </w:rPr>
        <w:t>.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</w:p>
    <w:p w14:paraId="069A3658" w14:textId="48FCAE18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7.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Сведения о разработчике проекта нормативного правового акта: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управление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по государственной </w:t>
      </w:r>
      <w:r w:rsidR="00F035A2" w:rsidRPr="00DE5F71">
        <w:rPr>
          <w:rFonts w:ascii="Times New Roman" w:hAnsi="Times New Roman"/>
          <w:color w:val="auto"/>
          <w:sz w:val="27"/>
          <w:szCs w:val="27"/>
        </w:rPr>
        <w:t xml:space="preserve">охране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>объектов культурного наследия Курской области</w:t>
      </w:r>
      <w:r w:rsidRPr="00DE5F71">
        <w:rPr>
          <w:rFonts w:ascii="Times New Roman" w:hAnsi="Times New Roman"/>
          <w:color w:val="auto"/>
          <w:sz w:val="27"/>
          <w:szCs w:val="27"/>
        </w:rPr>
        <w:t>.</w:t>
      </w:r>
    </w:p>
    <w:p w14:paraId="65238843" w14:textId="6FD58461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8. Срок, в течение которого разработчиком принимаются </w:t>
      </w:r>
      <w:proofErr w:type="gramStart"/>
      <w:r w:rsidRPr="00DE5F71">
        <w:rPr>
          <w:rFonts w:ascii="Times New Roman" w:hAnsi="Times New Roman"/>
          <w:color w:val="auto"/>
          <w:sz w:val="27"/>
          <w:szCs w:val="27"/>
        </w:rPr>
        <w:t xml:space="preserve">предложения: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  </w:t>
      </w:r>
      <w:proofErr w:type="gramEnd"/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              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в течение 10 календарных дней со дня размещения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на официальном сайте Губернатора и Правительства Курской области в подразделе «проекты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lastRenderedPageBreak/>
        <w:t xml:space="preserve">нормативных правовых актов (общественное обсуждение, независимая экспертиза) раздела «Документы» </w:t>
      </w:r>
      <w:r w:rsidRPr="00DE5F71">
        <w:rPr>
          <w:rFonts w:ascii="Times New Roman" w:hAnsi="Times New Roman"/>
          <w:color w:val="auto"/>
          <w:sz w:val="27"/>
          <w:szCs w:val="27"/>
        </w:rPr>
        <w:t>настоящего уведомления.</w:t>
      </w:r>
    </w:p>
    <w:p w14:paraId="730B39B6" w14:textId="77777777" w:rsidR="00F96EC5" w:rsidRPr="003B0258" w:rsidRDefault="00FD406E" w:rsidP="00F96EC5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9. </w:t>
      </w:r>
      <w:r w:rsidR="00F96EC5" w:rsidRPr="00DE5F71">
        <w:rPr>
          <w:rFonts w:ascii="Times New Roman" w:hAnsi="Times New Roman"/>
          <w:color w:val="auto"/>
          <w:sz w:val="27"/>
          <w:szCs w:val="27"/>
        </w:rPr>
        <w:t xml:space="preserve">Наиболее удобный способ представления </w:t>
      </w:r>
      <w:r w:rsidR="00F96EC5" w:rsidRPr="00C66BB4">
        <w:rPr>
          <w:rFonts w:ascii="Times New Roman" w:hAnsi="Times New Roman" w:hint="eastAsia"/>
          <w:color w:val="auto"/>
          <w:sz w:val="27"/>
          <w:szCs w:val="27"/>
        </w:rPr>
        <w:t>замечаний</w:t>
      </w:r>
      <w:r w:rsidR="00F96EC5" w:rsidRPr="00C66BB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F96EC5" w:rsidRPr="00C66BB4">
        <w:rPr>
          <w:rFonts w:ascii="Times New Roman" w:hAnsi="Times New Roman" w:hint="eastAsia"/>
          <w:color w:val="auto"/>
          <w:sz w:val="27"/>
          <w:szCs w:val="27"/>
        </w:rPr>
        <w:t>и</w:t>
      </w:r>
      <w:r w:rsidR="00F96EC5" w:rsidRPr="00C66BB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F96EC5" w:rsidRPr="00C66BB4">
        <w:rPr>
          <w:rFonts w:ascii="Times New Roman" w:hAnsi="Times New Roman" w:hint="eastAsia"/>
          <w:color w:val="auto"/>
          <w:sz w:val="27"/>
          <w:szCs w:val="27"/>
        </w:rPr>
        <w:t>предложений</w:t>
      </w:r>
      <w:r w:rsidR="00F96EC5" w:rsidRPr="00DE5F71">
        <w:rPr>
          <w:rFonts w:ascii="Times New Roman" w:hAnsi="Times New Roman"/>
          <w:color w:val="auto"/>
          <w:sz w:val="27"/>
          <w:szCs w:val="27"/>
        </w:rPr>
        <w:t xml:space="preserve">: </w:t>
      </w:r>
      <w:r w:rsidR="00F96EC5">
        <w:rPr>
          <w:rFonts w:ascii="Times New Roman" w:hAnsi="Times New Roman"/>
          <w:color w:val="auto"/>
          <w:sz w:val="27"/>
          <w:szCs w:val="27"/>
        </w:rPr>
        <w:t xml:space="preserve">                         </w:t>
      </w:r>
      <w:r w:rsidR="00F96EC5" w:rsidRPr="00DE5F71">
        <w:rPr>
          <w:rFonts w:ascii="Times New Roman" w:hAnsi="Times New Roman"/>
          <w:color w:val="auto"/>
          <w:sz w:val="27"/>
          <w:szCs w:val="27"/>
        </w:rPr>
        <w:t>в письменной форме</w:t>
      </w:r>
      <w:r w:rsidR="00F96EC5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F96EC5" w:rsidRPr="003B0258">
        <w:rPr>
          <w:rFonts w:ascii="Times New Roman" w:hAnsi="Times New Roman" w:hint="eastAsia"/>
          <w:color w:val="auto"/>
          <w:sz w:val="27"/>
          <w:szCs w:val="27"/>
        </w:rPr>
        <w:t>на</w:t>
      </w:r>
      <w:r w:rsidR="00F96EC5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F96EC5" w:rsidRPr="003B0258">
        <w:rPr>
          <w:rFonts w:ascii="Times New Roman" w:hAnsi="Times New Roman" w:hint="eastAsia"/>
          <w:color w:val="auto"/>
          <w:sz w:val="27"/>
          <w:szCs w:val="27"/>
        </w:rPr>
        <w:t>почтовый</w:t>
      </w:r>
      <w:r w:rsidR="00F96EC5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F96EC5" w:rsidRPr="003B0258">
        <w:rPr>
          <w:rFonts w:ascii="Times New Roman" w:hAnsi="Times New Roman" w:hint="eastAsia"/>
          <w:color w:val="auto"/>
          <w:sz w:val="27"/>
          <w:szCs w:val="27"/>
        </w:rPr>
        <w:t>адрес</w:t>
      </w:r>
      <w:r w:rsidR="00F96EC5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F96EC5" w:rsidRPr="003B0258">
        <w:rPr>
          <w:rFonts w:ascii="Times New Roman" w:hAnsi="Times New Roman" w:hint="eastAsia"/>
          <w:color w:val="auto"/>
          <w:sz w:val="27"/>
          <w:szCs w:val="27"/>
        </w:rPr>
        <w:t>управления</w:t>
      </w:r>
      <w:r w:rsidR="00F96EC5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F96EC5" w:rsidRPr="003B0258">
        <w:rPr>
          <w:rFonts w:ascii="Times New Roman" w:hAnsi="Times New Roman" w:hint="eastAsia"/>
          <w:color w:val="auto"/>
          <w:sz w:val="27"/>
          <w:szCs w:val="27"/>
        </w:rPr>
        <w:t>по</w:t>
      </w:r>
      <w:r w:rsidR="00F96EC5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F96EC5" w:rsidRPr="003B0258">
        <w:rPr>
          <w:rFonts w:ascii="Times New Roman" w:hAnsi="Times New Roman" w:hint="eastAsia"/>
          <w:color w:val="auto"/>
          <w:sz w:val="27"/>
          <w:szCs w:val="27"/>
        </w:rPr>
        <w:t>государственной</w:t>
      </w:r>
      <w:r w:rsidR="00F96EC5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F96EC5" w:rsidRPr="003B0258">
        <w:rPr>
          <w:rFonts w:ascii="Times New Roman" w:hAnsi="Times New Roman" w:hint="eastAsia"/>
          <w:color w:val="auto"/>
          <w:sz w:val="27"/>
          <w:szCs w:val="27"/>
        </w:rPr>
        <w:t>охране</w:t>
      </w:r>
      <w:r w:rsidR="00F96EC5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F96EC5" w:rsidRPr="003B0258">
        <w:rPr>
          <w:rFonts w:ascii="Times New Roman" w:hAnsi="Times New Roman" w:hint="eastAsia"/>
          <w:color w:val="auto"/>
          <w:sz w:val="27"/>
          <w:szCs w:val="27"/>
        </w:rPr>
        <w:t>объектов</w:t>
      </w:r>
      <w:r w:rsidR="00F96EC5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F96EC5" w:rsidRPr="003B0258">
        <w:rPr>
          <w:rFonts w:ascii="Times New Roman" w:hAnsi="Times New Roman" w:hint="eastAsia"/>
          <w:color w:val="auto"/>
          <w:sz w:val="27"/>
          <w:szCs w:val="27"/>
        </w:rPr>
        <w:t>культурного</w:t>
      </w:r>
      <w:r w:rsidR="00F96EC5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F96EC5" w:rsidRPr="003B0258">
        <w:rPr>
          <w:rFonts w:ascii="Times New Roman" w:hAnsi="Times New Roman" w:hint="eastAsia"/>
          <w:color w:val="auto"/>
          <w:sz w:val="27"/>
          <w:szCs w:val="27"/>
        </w:rPr>
        <w:t>наследия</w:t>
      </w:r>
      <w:r w:rsidR="00F96EC5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F96EC5" w:rsidRPr="003B0258">
        <w:rPr>
          <w:rFonts w:ascii="Times New Roman" w:hAnsi="Times New Roman" w:hint="eastAsia"/>
          <w:color w:val="auto"/>
          <w:sz w:val="27"/>
          <w:szCs w:val="27"/>
        </w:rPr>
        <w:t>Курской</w:t>
      </w:r>
      <w:r w:rsidR="00F96EC5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F96EC5" w:rsidRPr="003B0258">
        <w:rPr>
          <w:rFonts w:ascii="Times New Roman" w:hAnsi="Times New Roman" w:hint="eastAsia"/>
          <w:color w:val="auto"/>
          <w:sz w:val="27"/>
          <w:szCs w:val="27"/>
        </w:rPr>
        <w:t>области</w:t>
      </w:r>
      <w:r w:rsidR="00F96EC5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F96EC5" w:rsidRPr="003B0258">
        <w:rPr>
          <w:rFonts w:ascii="Times New Roman" w:hAnsi="Times New Roman" w:hint="eastAsia"/>
          <w:color w:val="auto"/>
          <w:sz w:val="27"/>
          <w:szCs w:val="27"/>
        </w:rPr>
        <w:t>по</w:t>
      </w:r>
      <w:r w:rsidR="00F96EC5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F96EC5" w:rsidRPr="003B0258">
        <w:rPr>
          <w:rFonts w:ascii="Times New Roman" w:hAnsi="Times New Roman" w:hint="eastAsia"/>
          <w:color w:val="auto"/>
          <w:sz w:val="27"/>
          <w:szCs w:val="27"/>
        </w:rPr>
        <w:t>адресу</w:t>
      </w:r>
      <w:r w:rsidR="00F96EC5" w:rsidRPr="003B0258">
        <w:rPr>
          <w:rFonts w:ascii="Times New Roman" w:hAnsi="Times New Roman"/>
          <w:color w:val="auto"/>
          <w:sz w:val="27"/>
          <w:szCs w:val="27"/>
        </w:rPr>
        <w:t xml:space="preserve">:                               305000, </w:t>
      </w:r>
      <w:r w:rsidR="00F96EC5" w:rsidRPr="003B0258">
        <w:rPr>
          <w:rFonts w:ascii="Times New Roman" w:hAnsi="Times New Roman" w:hint="eastAsia"/>
          <w:color w:val="auto"/>
          <w:sz w:val="27"/>
          <w:szCs w:val="27"/>
        </w:rPr>
        <w:t>г</w:t>
      </w:r>
      <w:r w:rsidR="00F96EC5" w:rsidRPr="003B0258">
        <w:rPr>
          <w:rFonts w:ascii="Times New Roman" w:hAnsi="Times New Roman"/>
          <w:color w:val="auto"/>
          <w:sz w:val="27"/>
          <w:szCs w:val="27"/>
        </w:rPr>
        <w:t xml:space="preserve">. </w:t>
      </w:r>
      <w:r w:rsidR="00F96EC5" w:rsidRPr="003B0258">
        <w:rPr>
          <w:rFonts w:ascii="Times New Roman" w:hAnsi="Times New Roman" w:hint="eastAsia"/>
          <w:color w:val="auto"/>
          <w:sz w:val="27"/>
          <w:szCs w:val="27"/>
        </w:rPr>
        <w:t>Курск</w:t>
      </w:r>
      <w:r w:rsidR="00F96EC5" w:rsidRPr="003B0258">
        <w:rPr>
          <w:rFonts w:ascii="Times New Roman" w:hAnsi="Times New Roman"/>
          <w:color w:val="auto"/>
          <w:sz w:val="27"/>
          <w:szCs w:val="27"/>
        </w:rPr>
        <w:t xml:space="preserve">, </w:t>
      </w:r>
      <w:r w:rsidR="00F96EC5" w:rsidRPr="003B0258">
        <w:rPr>
          <w:rFonts w:ascii="Times New Roman" w:hAnsi="Times New Roman" w:hint="eastAsia"/>
          <w:color w:val="auto"/>
          <w:sz w:val="27"/>
          <w:szCs w:val="27"/>
        </w:rPr>
        <w:t>Красная</w:t>
      </w:r>
      <w:r w:rsidR="00F96EC5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F96EC5" w:rsidRPr="003B0258">
        <w:rPr>
          <w:rFonts w:ascii="Times New Roman" w:hAnsi="Times New Roman" w:hint="eastAsia"/>
          <w:color w:val="auto"/>
          <w:sz w:val="27"/>
          <w:szCs w:val="27"/>
        </w:rPr>
        <w:t>площадь</w:t>
      </w:r>
      <w:r w:rsidR="00F96EC5" w:rsidRPr="003B0258">
        <w:rPr>
          <w:rFonts w:ascii="Times New Roman" w:hAnsi="Times New Roman"/>
          <w:color w:val="auto"/>
          <w:sz w:val="27"/>
          <w:szCs w:val="27"/>
        </w:rPr>
        <w:t xml:space="preserve">, </w:t>
      </w:r>
      <w:r w:rsidR="00F96EC5" w:rsidRPr="003B0258">
        <w:rPr>
          <w:rFonts w:ascii="Times New Roman" w:hAnsi="Times New Roman" w:hint="eastAsia"/>
          <w:color w:val="auto"/>
          <w:sz w:val="27"/>
          <w:szCs w:val="27"/>
        </w:rPr>
        <w:t>д</w:t>
      </w:r>
      <w:r w:rsidR="00F96EC5" w:rsidRPr="003B0258">
        <w:rPr>
          <w:rFonts w:ascii="Times New Roman" w:hAnsi="Times New Roman"/>
          <w:color w:val="auto"/>
          <w:sz w:val="27"/>
          <w:szCs w:val="27"/>
        </w:rPr>
        <w:t xml:space="preserve">. 8, </w:t>
      </w:r>
      <w:r w:rsidR="00F96EC5" w:rsidRPr="003B0258">
        <w:rPr>
          <w:rFonts w:ascii="Times New Roman" w:hAnsi="Times New Roman" w:hint="eastAsia"/>
          <w:color w:val="auto"/>
          <w:sz w:val="27"/>
          <w:szCs w:val="27"/>
        </w:rPr>
        <w:t>а</w:t>
      </w:r>
      <w:r w:rsidR="00F96EC5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F96EC5" w:rsidRPr="003B0258">
        <w:rPr>
          <w:rFonts w:ascii="Times New Roman" w:hAnsi="Times New Roman" w:hint="eastAsia"/>
          <w:color w:val="auto"/>
          <w:sz w:val="27"/>
          <w:szCs w:val="27"/>
        </w:rPr>
        <w:t>также</w:t>
      </w:r>
      <w:r w:rsidR="00F96EC5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F96EC5" w:rsidRPr="003B0258">
        <w:rPr>
          <w:rFonts w:ascii="Times New Roman" w:hAnsi="Times New Roman" w:hint="eastAsia"/>
          <w:color w:val="auto"/>
          <w:sz w:val="27"/>
          <w:szCs w:val="27"/>
        </w:rPr>
        <w:t>на</w:t>
      </w:r>
      <w:r w:rsidR="00F96EC5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F96EC5" w:rsidRPr="003B0258">
        <w:rPr>
          <w:rFonts w:ascii="Times New Roman" w:hAnsi="Times New Roman" w:hint="eastAsia"/>
          <w:color w:val="auto"/>
          <w:sz w:val="27"/>
          <w:szCs w:val="27"/>
        </w:rPr>
        <w:t>электронный</w:t>
      </w:r>
      <w:r w:rsidR="00F96EC5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F96EC5" w:rsidRPr="003B0258">
        <w:rPr>
          <w:rFonts w:ascii="Times New Roman" w:hAnsi="Times New Roman" w:hint="eastAsia"/>
          <w:color w:val="auto"/>
          <w:sz w:val="27"/>
          <w:szCs w:val="27"/>
        </w:rPr>
        <w:t>адрес</w:t>
      </w:r>
      <w:r w:rsidR="00F96EC5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hyperlink r:id="rId4" w:history="1">
        <w:r w:rsidR="00F96EC5" w:rsidRPr="007373F4">
          <w:rPr>
            <w:rStyle w:val="a3"/>
            <w:rFonts w:ascii="Times New Roman" w:hAnsi="Times New Roman"/>
            <w:sz w:val="27"/>
            <w:szCs w:val="27"/>
          </w:rPr>
          <w:t>nadzorokn@rkursk.ru</w:t>
        </w:r>
      </w:hyperlink>
      <w:r w:rsidR="00F96EC5">
        <w:rPr>
          <w:rFonts w:ascii="Times New Roman" w:hAnsi="Times New Roman"/>
          <w:color w:val="auto"/>
          <w:sz w:val="27"/>
          <w:szCs w:val="27"/>
        </w:rPr>
        <w:t>.</w:t>
      </w:r>
    </w:p>
    <w:p w14:paraId="1F2F5852" w14:textId="10B1DF73" w:rsidR="00FD406E" w:rsidRPr="0018317E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sectPr w:rsidR="00FD406E" w:rsidRPr="0018317E" w:rsidSect="004307F7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406E"/>
    <w:rsid w:val="00005677"/>
    <w:rsid w:val="00046488"/>
    <w:rsid w:val="00054F68"/>
    <w:rsid w:val="00077B2F"/>
    <w:rsid w:val="000E4275"/>
    <w:rsid w:val="000F15FD"/>
    <w:rsid w:val="00111361"/>
    <w:rsid w:val="001629CC"/>
    <w:rsid w:val="001A32D6"/>
    <w:rsid w:val="001F5BB9"/>
    <w:rsid w:val="00212792"/>
    <w:rsid w:val="002274DB"/>
    <w:rsid w:val="00384CAA"/>
    <w:rsid w:val="003A27CE"/>
    <w:rsid w:val="003C256C"/>
    <w:rsid w:val="003E304B"/>
    <w:rsid w:val="003E4DDA"/>
    <w:rsid w:val="00422411"/>
    <w:rsid w:val="004307F7"/>
    <w:rsid w:val="00442C3E"/>
    <w:rsid w:val="00490D47"/>
    <w:rsid w:val="00497543"/>
    <w:rsid w:val="0049794E"/>
    <w:rsid w:val="004C0FBC"/>
    <w:rsid w:val="004E7267"/>
    <w:rsid w:val="005579C7"/>
    <w:rsid w:val="00587ACA"/>
    <w:rsid w:val="00597755"/>
    <w:rsid w:val="005B69C5"/>
    <w:rsid w:val="006A2F10"/>
    <w:rsid w:val="006F4D13"/>
    <w:rsid w:val="006F5C45"/>
    <w:rsid w:val="00743E21"/>
    <w:rsid w:val="007440B5"/>
    <w:rsid w:val="00767A10"/>
    <w:rsid w:val="007965C4"/>
    <w:rsid w:val="007A2BD6"/>
    <w:rsid w:val="00811167"/>
    <w:rsid w:val="00863588"/>
    <w:rsid w:val="00872277"/>
    <w:rsid w:val="008C495B"/>
    <w:rsid w:val="008D04D8"/>
    <w:rsid w:val="009225F5"/>
    <w:rsid w:val="009575F3"/>
    <w:rsid w:val="009A3B45"/>
    <w:rsid w:val="00A5210C"/>
    <w:rsid w:val="00A679C3"/>
    <w:rsid w:val="00A909CC"/>
    <w:rsid w:val="00AA242A"/>
    <w:rsid w:val="00AE5390"/>
    <w:rsid w:val="00AF2882"/>
    <w:rsid w:val="00B269BD"/>
    <w:rsid w:val="00B3099C"/>
    <w:rsid w:val="00B83314"/>
    <w:rsid w:val="00B901FC"/>
    <w:rsid w:val="00B9140E"/>
    <w:rsid w:val="00BC5563"/>
    <w:rsid w:val="00C02067"/>
    <w:rsid w:val="00C66BB4"/>
    <w:rsid w:val="00C80288"/>
    <w:rsid w:val="00C82879"/>
    <w:rsid w:val="00C84505"/>
    <w:rsid w:val="00C85B1D"/>
    <w:rsid w:val="00D26B49"/>
    <w:rsid w:val="00D316F7"/>
    <w:rsid w:val="00D34A52"/>
    <w:rsid w:val="00DC4A86"/>
    <w:rsid w:val="00DD6C82"/>
    <w:rsid w:val="00DE5F71"/>
    <w:rsid w:val="00DF47E4"/>
    <w:rsid w:val="00E43CFA"/>
    <w:rsid w:val="00EC7138"/>
    <w:rsid w:val="00F035A2"/>
    <w:rsid w:val="00F25337"/>
    <w:rsid w:val="00F34FE0"/>
    <w:rsid w:val="00F550CE"/>
    <w:rsid w:val="00F96EC5"/>
    <w:rsid w:val="00FA1A55"/>
    <w:rsid w:val="00FB5A79"/>
    <w:rsid w:val="00FD2995"/>
    <w:rsid w:val="00FD4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65547"/>
  <w15:docId w15:val="{90CF3F4B-41F7-4B13-AD06-0AB85259D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06E"/>
    <w:pPr>
      <w:spacing w:after="0" w:line="276" w:lineRule="auto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406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C0FB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0FBC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dzorokn@rkur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52</cp:revision>
  <cp:lastPrinted>2021-08-09T08:11:00Z</cp:lastPrinted>
  <dcterms:created xsi:type="dcterms:W3CDTF">2021-01-26T09:27:00Z</dcterms:created>
  <dcterms:modified xsi:type="dcterms:W3CDTF">2026-09-23T11:37:00Z</dcterms:modified>
</cp:coreProperties>
</file>