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74FC778B" w14:textId="77777777" w:rsidR="003B0258" w:rsidRPr="003B0258" w:rsidRDefault="00FD406E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3B0258" w:rsidRPr="003B0258">
        <w:rPr>
          <w:rFonts w:ascii="Times New Roman" w:hAnsi="Times New Roman" w:hint="eastAsia"/>
          <w:sz w:val="27"/>
          <w:szCs w:val="27"/>
        </w:rPr>
        <w:t>О</w:t>
      </w:r>
      <w:r w:rsidR="003B0258" w:rsidRPr="003B0258">
        <w:rPr>
          <w:rFonts w:ascii="Times New Roman" w:hAnsi="Times New Roman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sz w:val="27"/>
          <w:szCs w:val="27"/>
        </w:rPr>
        <w:t>включении</w:t>
      </w:r>
      <w:r w:rsidR="003B0258" w:rsidRPr="003B0258">
        <w:rPr>
          <w:rFonts w:ascii="Times New Roman" w:hAnsi="Times New Roman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sz w:val="27"/>
          <w:szCs w:val="27"/>
        </w:rPr>
        <w:t>выявленного</w:t>
      </w:r>
      <w:r w:rsidR="003B0258" w:rsidRPr="003B0258">
        <w:rPr>
          <w:rFonts w:ascii="Times New Roman" w:hAnsi="Times New Roman"/>
          <w:sz w:val="27"/>
          <w:szCs w:val="27"/>
        </w:rPr>
        <w:t xml:space="preserve"> </w:t>
      </w:r>
    </w:p>
    <w:p w14:paraId="1482F4BA" w14:textId="77777777" w:rsidR="003B0258" w:rsidRPr="003B0258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 w:hint="eastAsia"/>
          <w:sz w:val="27"/>
          <w:szCs w:val="27"/>
        </w:rPr>
        <w:t>объекта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культурного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наследия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«Дом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жилой</w:t>
      </w:r>
      <w:r w:rsidRPr="003B0258">
        <w:rPr>
          <w:rFonts w:ascii="Times New Roman" w:hAnsi="Times New Roman"/>
          <w:sz w:val="27"/>
          <w:szCs w:val="27"/>
        </w:rPr>
        <w:t xml:space="preserve">, </w:t>
      </w:r>
      <w:r w:rsidRPr="003B0258">
        <w:rPr>
          <w:rFonts w:ascii="Times New Roman" w:hAnsi="Times New Roman" w:hint="eastAsia"/>
          <w:sz w:val="27"/>
          <w:szCs w:val="27"/>
        </w:rPr>
        <w:t>нач</w:t>
      </w:r>
      <w:r w:rsidRPr="003B0258">
        <w:rPr>
          <w:rFonts w:ascii="Times New Roman" w:hAnsi="Times New Roman"/>
          <w:sz w:val="27"/>
          <w:szCs w:val="27"/>
        </w:rPr>
        <w:t xml:space="preserve">. XX </w:t>
      </w:r>
      <w:r w:rsidRPr="003B0258">
        <w:rPr>
          <w:rFonts w:ascii="Times New Roman" w:hAnsi="Times New Roman" w:hint="eastAsia"/>
          <w:sz w:val="27"/>
          <w:szCs w:val="27"/>
        </w:rPr>
        <w:t>в</w:t>
      </w:r>
      <w:r w:rsidRPr="003B0258">
        <w:rPr>
          <w:rFonts w:ascii="Times New Roman" w:hAnsi="Times New Roman"/>
          <w:sz w:val="27"/>
          <w:szCs w:val="27"/>
        </w:rPr>
        <w:t>.</w:t>
      </w:r>
      <w:r w:rsidRPr="003B0258">
        <w:rPr>
          <w:rFonts w:ascii="Times New Roman" w:hAnsi="Times New Roman" w:hint="eastAsia"/>
          <w:sz w:val="27"/>
          <w:szCs w:val="27"/>
        </w:rPr>
        <w:t>»</w:t>
      </w:r>
      <w:r w:rsidRPr="003B0258">
        <w:rPr>
          <w:rFonts w:ascii="Times New Roman" w:hAnsi="Times New Roman"/>
          <w:sz w:val="27"/>
          <w:szCs w:val="27"/>
        </w:rPr>
        <w:t xml:space="preserve">, </w:t>
      </w:r>
      <w:r w:rsidRPr="003B0258">
        <w:rPr>
          <w:rFonts w:ascii="Times New Roman" w:hAnsi="Times New Roman" w:hint="eastAsia"/>
          <w:sz w:val="27"/>
          <w:szCs w:val="27"/>
        </w:rPr>
        <w:t>расположенного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</w:p>
    <w:p w14:paraId="7EF34654" w14:textId="77777777" w:rsidR="003B0258" w:rsidRPr="003B0258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 w:hint="eastAsia"/>
          <w:sz w:val="27"/>
          <w:szCs w:val="27"/>
        </w:rPr>
        <w:t>по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адресу</w:t>
      </w:r>
      <w:r w:rsidRPr="003B0258">
        <w:rPr>
          <w:rFonts w:ascii="Times New Roman" w:hAnsi="Times New Roman"/>
          <w:sz w:val="27"/>
          <w:szCs w:val="27"/>
        </w:rPr>
        <w:t xml:space="preserve">: </w:t>
      </w:r>
      <w:r w:rsidRPr="003B0258">
        <w:rPr>
          <w:rFonts w:ascii="Times New Roman" w:hAnsi="Times New Roman" w:hint="eastAsia"/>
          <w:sz w:val="27"/>
          <w:szCs w:val="27"/>
        </w:rPr>
        <w:t>Курская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область</w:t>
      </w:r>
      <w:r w:rsidRPr="003B0258">
        <w:rPr>
          <w:rFonts w:ascii="Times New Roman" w:hAnsi="Times New Roman"/>
          <w:sz w:val="27"/>
          <w:szCs w:val="27"/>
        </w:rPr>
        <w:t xml:space="preserve">, </w:t>
      </w:r>
      <w:r w:rsidRPr="003B0258">
        <w:rPr>
          <w:rFonts w:ascii="Times New Roman" w:hAnsi="Times New Roman" w:hint="eastAsia"/>
          <w:sz w:val="27"/>
          <w:szCs w:val="27"/>
        </w:rPr>
        <w:t>город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Курск</w:t>
      </w:r>
      <w:r w:rsidRPr="003B0258">
        <w:rPr>
          <w:rFonts w:ascii="Times New Roman" w:hAnsi="Times New Roman"/>
          <w:sz w:val="27"/>
          <w:szCs w:val="27"/>
        </w:rPr>
        <w:t xml:space="preserve">, </w:t>
      </w:r>
      <w:r w:rsidRPr="003B0258">
        <w:rPr>
          <w:rFonts w:ascii="Times New Roman" w:hAnsi="Times New Roman" w:hint="eastAsia"/>
          <w:sz w:val="27"/>
          <w:szCs w:val="27"/>
        </w:rPr>
        <w:t>улица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Уфимцева</w:t>
      </w:r>
      <w:r w:rsidRPr="003B0258">
        <w:rPr>
          <w:rFonts w:ascii="Times New Roman" w:hAnsi="Times New Roman"/>
          <w:sz w:val="27"/>
          <w:szCs w:val="27"/>
        </w:rPr>
        <w:t xml:space="preserve">, </w:t>
      </w:r>
      <w:r w:rsidRPr="003B0258">
        <w:rPr>
          <w:rFonts w:ascii="Times New Roman" w:hAnsi="Times New Roman" w:hint="eastAsia"/>
          <w:sz w:val="27"/>
          <w:szCs w:val="27"/>
        </w:rPr>
        <w:t>дом</w:t>
      </w:r>
      <w:r w:rsidRPr="003B0258">
        <w:rPr>
          <w:rFonts w:ascii="Times New Roman" w:hAnsi="Times New Roman"/>
          <w:sz w:val="27"/>
          <w:szCs w:val="27"/>
        </w:rPr>
        <w:t xml:space="preserve"> 14, </w:t>
      </w:r>
    </w:p>
    <w:p w14:paraId="55DDFEA6" w14:textId="77777777" w:rsidR="003B0258" w:rsidRPr="003B0258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 w:hint="eastAsia"/>
          <w:sz w:val="27"/>
          <w:szCs w:val="27"/>
        </w:rPr>
        <w:t>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единый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государственный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реестр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объектов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культурного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наследия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</w:p>
    <w:p w14:paraId="407F0324" w14:textId="77777777" w:rsidR="003B0258" w:rsidRPr="003B0258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/>
          <w:sz w:val="27"/>
          <w:szCs w:val="27"/>
        </w:rPr>
        <w:t>(</w:t>
      </w:r>
      <w:r w:rsidRPr="003B0258">
        <w:rPr>
          <w:rFonts w:ascii="Times New Roman" w:hAnsi="Times New Roman" w:hint="eastAsia"/>
          <w:sz w:val="27"/>
          <w:szCs w:val="27"/>
        </w:rPr>
        <w:t>памятников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истории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культуры</w:t>
      </w:r>
      <w:r w:rsidRPr="003B0258">
        <w:rPr>
          <w:rFonts w:ascii="Times New Roman" w:hAnsi="Times New Roman"/>
          <w:sz w:val="27"/>
          <w:szCs w:val="27"/>
        </w:rPr>
        <w:t xml:space="preserve">) </w:t>
      </w:r>
      <w:r w:rsidRPr="003B0258">
        <w:rPr>
          <w:rFonts w:ascii="Times New Roman" w:hAnsi="Times New Roman" w:hint="eastAsia"/>
          <w:sz w:val="27"/>
          <w:szCs w:val="27"/>
        </w:rPr>
        <w:t>народов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Российской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Федерации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</w:p>
    <w:p w14:paraId="63A857F0" w14:textId="77777777" w:rsidR="003B0258" w:rsidRPr="003B0258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 w:hint="eastAsia"/>
          <w:sz w:val="27"/>
          <w:szCs w:val="27"/>
        </w:rPr>
        <w:t>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качестве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объекта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культурного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наследия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регионального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значения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</w:p>
    <w:p w14:paraId="5F5F7B9F" w14:textId="4C42868D" w:rsidR="00077B2F" w:rsidRDefault="003B0258" w:rsidP="003B0258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B0258">
        <w:rPr>
          <w:rFonts w:ascii="Times New Roman" w:hAnsi="Times New Roman" w:hint="eastAsia"/>
          <w:sz w:val="27"/>
          <w:szCs w:val="27"/>
        </w:rPr>
        <w:t>«Дом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строителя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Сергиево</w:t>
      </w:r>
      <w:r w:rsidRPr="003B0258">
        <w:rPr>
          <w:rFonts w:ascii="Times New Roman" w:hAnsi="Times New Roman"/>
          <w:sz w:val="27"/>
          <w:szCs w:val="27"/>
        </w:rPr>
        <w:t>-</w:t>
      </w:r>
      <w:r w:rsidRPr="003B0258">
        <w:rPr>
          <w:rFonts w:ascii="Times New Roman" w:hAnsi="Times New Roman" w:hint="eastAsia"/>
          <w:sz w:val="27"/>
          <w:szCs w:val="27"/>
        </w:rPr>
        <w:t>Казанского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собора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купца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Карпа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Ефремовича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Первышева»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утверждении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границ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его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территории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и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правового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режима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использования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земельного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участка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в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границах</w:t>
      </w:r>
      <w:r w:rsidRPr="003B0258">
        <w:rPr>
          <w:rFonts w:ascii="Times New Roman" w:hAnsi="Times New Roman"/>
          <w:sz w:val="27"/>
          <w:szCs w:val="27"/>
        </w:rPr>
        <w:t xml:space="preserve"> </w:t>
      </w:r>
      <w:r w:rsidRPr="003B0258">
        <w:rPr>
          <w:rFonts w:ascii="Times New Roman" w:hAnsi="Times New Roman" w:hint="eastAsia"/>
          <w:sz w:val="27"/>
          <w:szCs w:val="27"/>
        </w:rPr>
        <w:t>территории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72C2C243" w:rsidR="00A679C3" w:rsidRPr="00001E0F" w:rsidRDefault="00054F68" w:rsidP="003B0258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«Дом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жилой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нач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. XX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>.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город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Курск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Уфимцева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14,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единый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государственный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реестр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(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памятников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истории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культуры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)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народов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Российской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Федерации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качестве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«Дом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строителя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Сергиево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>-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Казанского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собора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купца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Карпа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Ефремовича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Первышева»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границ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его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правового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режима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использования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земельного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участка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границах</w:t>
      </w:r>
      <w:r w:rsidR="003B0258" w:rsidRPr="003B0258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34A37F13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выявленного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единый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государственный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реестр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(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памятников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истории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культуры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)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народов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Российской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Федерации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качестве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границ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его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территории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и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правового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режима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использования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земельного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участка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в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границах</w:t>
      </w:r>
      <w:r w:rsidR="00001E0F" w:rsidRP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001E0F" w:rsidRPr="00001E0F">
        <w:rPr>
          <w:rFonts w:ascii="Times New Roman" w:hAnsi="Times New Roman" w:hint="eastAsia"/>
          <w:color w:val="auto"/>
          <w:sz w:val="27"/>
          <w:szCs w:val="27"/>
        </w:rPr>
        <w:t>территории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lastRenderedPageBreak/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2020C748" w:rsidR="00FD406E" w:rsidRPr="003B0258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в письменной форме</w:t>
      </w:r>
      <w:r w:rsid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почтовый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управления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государственной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охране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Курской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области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по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адресу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:                               305000,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г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Курск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Красная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площадь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,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д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. 8,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а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также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на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электронный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3B0258" w:rsidRPr="003B0258">
        <w:rPr>
          <w:rFonts w:ascii="Times New Roman" w:hAnsi="Times New Roman" w:hint="eastAsia"/>
          <w:color w:val="auto"/>
          <w:sz w:val="27"/>
          <w:szCs w:val="27"/>
        </w:rPr>
        <w:t>адрес</w:t>
      </w:r>
      <w:r w:rsidR="003B0258" w:rsidRPr="003B0258">
        <w:rPr>
          <w:rFonts w:ascii="Times New Roman" w:hAnsi="Times New Roman"/>
          <w:color w:val="auto"/>
          <w:sz w:val="27"/>
          <w:szCs w:val="27"/>
        </w:rPr>
        <w:t xml:space="preserve"> </w:t>
      </w:r>
      <w:hyperlink r:id="rId4" w:history="1">
        <w:r w:rsidR="003B0258" w:rsidRPr="007373F4">
          <w:rPr>
            <w:rStyle w:val="a3"/>
            <w:rFonts w:ascii="Times New Roman" w:hAnsi="Times New Roman"/>
            <w:sz w:val="27"/>
            <w:szCs w:val="27"/>
          </w:rPr>
          <w:t>nadzorokn@rkursk.ru</w:t>
        </w:r>
      </w:hyperlink>
      <w:r w:rsidR="003B0258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3B0258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F5BB9"/>
    <w:rsid w:val="00212792"/>
    <w:rsid w:val="00384CAA"/>
    <w:rsid w:val="003A27CE"/>
    <w:rsid w:val="003B0258"/>
    <w:rsid w:val="003C256C"/>
    <w:rsid w:val="003E304B"/>
    <w:rsid w:val="00422411"/>
    <w:rsid w:val="004307F7"/>
    <w:rsid w:val="00442C3E"/>
    <w:rsid w:val="00490D47"/>
    <w:rsid w:val="00497543"/>
    <w:rsid w:val="0049794E"/>
    <w:rsid w:val="004C0FBC"/>
    <w:rsid w:val="004E7267"/>
    <w:rsid w:val="004F4CCD"/>
    <w:rsid w:val="005579C7"/>
    <w:rsid w:val="00587ACA"/>
    <w:rsid w:val="00597755"/>
    <w:rsid w:val="005B69C5"/>
    <w:rsid w:val="006010C7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AF76F3"/>
    <w:rsid w:val="00B3099C"/>
    <w:rsid w:val="00B83314"/>
    <w:rsid w:val="00B9140E"/>
    <w:rsid w:val="00BC5563"/>
    <w:rsid w:val="00C02067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3F28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3B0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2021-08-09T08:11:00Z</cp:lastPrinted>
  <dcterms:created xsi:type="dcterms:W3CDTF">2021-01-26T09:27:00Z</dcterms:created>
  <dcterms:modified xsi:type="dcterms:W3CDTF">2026-09-22T11:30:00Z</dcterms:modified>
</cp:coreProperties>
</file>