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0B7B7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F54C823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28ED828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075085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A8DDED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5569E3E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01A5DC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544D3FF" w14:textId="77777777" w:rsidR="009F3105" w:rsidRDefault="009F3105" w:rsidP="00FE3B0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85A6C4" w14:textId="77777777" w:rsidR="009C11DF" w:rsidRDefault="009C11DF" w:rsidP="0047428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E5B91D6" w14:textId="77777777" w:rsidR="00E81807" w:rsidRDefault="00E81807" w:rsidP="0047428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0BD6DD8" w14:textId="77777777" w:rsidR="00097755" w:rsidRDefault="00FE3B03" w:rsidP="000977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Hlk91599085"/>
      <w:r w:rsidRPr="00626C5E">
        <w:rPr>
          <w:rFonts w:ascii="Times New Roman" w:hAnsi="Times New Roman"/>
          <w:b/>
          <w:sz w:val="28"/>
          <w:szCs w:val="28"/>
        </w:rPr>
        <w:t xml:space="preserve">Об </w:t>
      </w:r>
      <w:r w:rsidR="00447061">
        <w:rPr>
          <w:rFonts w:ascii="Times New Roman" w:hAnsi="Times New Roman"/>
          <w:b/>
          <w:sz w:val="28"/>
          <w:szCs w:val="28"/>
        </w:rPr>
        <w:t>утверждении границ</w:t>
      </w:r>
      <w:r w:rsidR="004E1824" w:rsidRPr="00626C5E">
        <w:rPr>
          <w:rFonts w:ascii="Times New Roman" w:hAnsi="Times New Roman"/>
          <w:b/>
          <w:sz w:val="28"/>
          <w:szCs w:val="28"/>
        </w:rPr>
        <w:t xml:space="preserve"> </w:t>
      </w:r>
      <w:r w:rsidRPr="00626C5E">
        <w:rPr>
          <w:rFonts w:ascii="Times New Roman" w:hAnsi="Times New Roman"/>
          <w:b/>
          <w:sz w:val="28"/>
          <w:szCs w:val="28"/>
        </w:rPr>
        <w:t>зон охраны объекта культурного наследия</w:t>
      </w:r>
      <w:r w:rsidR="00722323">
        <w:rPr>
          <w:rFonts w:ascii="Times New Roman" w:hAnsi="Times New Roman"/>
          <w:b/>
          <w:sz w:val="28"/>
          <w:szCs w:val="28"/>
        </w:rPr>
        <w:t xml:space="preserve"> </w:t>
      </w:r>
      <w:r w:rsidR="008D4286" w:rsidRPr="00626C5E">
        <w:rPr>
          <w:rFonts w:ascii="Times New Roman" w:hAnsi="Times New Roman"/>
          <w:b/>
          <w:sz w:val="28"/>
          <w:szCs w:val="28"/>
        </w:rPr>
        <w:t>регионального значения</w:t>
      </w:r>
      <w:bookmarkStart w:id="1" w:name="_Hlk69319977"/>
      <w:bookmarkStart w:id="2" w:name="_Hlk110496835"/>
      <w:r w:rsidR="00097755">
        <w:rPr>
          <w:rFonts w:ascii="Times New Roman" w:hAnsi="Times New Roman"/>
          <w:b/>
          <w:sz w:val="28"/>
          <w:szCs w:val="28"/>
        </w:rPr>
        <w:t xml:space="preserve"> </w:t>
      </w:r>
      <w:r w:rsidR="00097755" w:rsidRPr="00097755">
        <w:rPr>
          <w:rFonts w:ascii="Times New Roman" w:hAnsi="Times New Roman"/>
          <w:b/>
          <w:sz w:val="28"/>
          <w:szCs w:val="28"/>
        </w:rPr>
        <w:t xml:space="preserve">«Дом жилой», 1951 г., расположенного </w:t>
      </w:r>
    </w:p>
    <w:p w14:paraId="45F265E4" w14:textId="77777777" w:rsidR="00097755" w:rsidRDefault="00097755" w:rsidP="000977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97755">
        <w:rPr>
          <w:rFonts w:ascii="Times New Roman" w:hAnsi="Times New Roman"/>
          <w:b/>
          <w:sz w:val="28"/>
          <w:szCs w:val="28"/>
        </w:rPr>
        <w:t>по адресу: Курская область, г. Курск,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97755">
        <w:rPr>
          <w:rFonts w:ascii="Times New Roman" w:hAnsi="Times New Roman"/>
          <w:b/>
          <w:sz w:val="28"/>
          <w:szCs w:val="28"/>
        </w:rPr>
        <w:t>ул. Дзержинского, 93</w:t>
      </w:r>
      <w:r w:rsidR="00020626">
        <w:rPr>
          <w:rFonts w:ascii="Times New Roman" w:hAnsi="Times New Roman"/>
          <w:b/>
          <w:sz w:val="28"/>
          <w:szCs w:val="28"/>
        </w:rPr>
        <w:t xml:space="preserve">, </w:t>
      </w:r>
    </w:p>
    <w:p w14:paraId="2E748447" w14:textId="77777777" w:rsidR="00097755" w:rsidRDefault="00020626" w:rsidP="000977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 </w:t>
      </w:r>
      <w:r w:rsidR="00F07BCA">
        <w:rPr>
          <w:rFonts w:ascii="Times New Roman" w:hAnsi="Times New Roman"/>
          <w:b/>
          <w:sz w:val="28"/>
          <w:szCs w:val="28"/>
        </w:rPr>
        <w:t>требований к градостроительным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07BCA">
        <w:rPr>
          <w:rFonts w:ascii="Times New Roman" w:hAnsi="Times New Roman"/>
          <w:b/>
          <w:sz w:val="28"/>
          <w:szCs w:val="28"/>
        </w:rPr>
        <w:t xml:space="preserve">регламентам </w:t>
      </w:r>
    </w:p>
    <w:p w14:paraId="55BC20D0" w14:textId="21AABF2A" w:rsidR="00FE3B03" w:rsidRPr="005174B3" w:rsidRDefault="00020626" w:rsidP="000977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границах территорий данных зон</w:t>
      </w:r>
      <w:bookmarkEnd w:id="0"/>
      <w:bookmarkEnd w:id="1"/>
      <w:bookmarkEnd w:id="2"/>
    </w:p>
    <w:p w14:paraId="2D43B0B8" w14:textId="77777777" w:rsidR="00DD1248" w:rsidRDefault="00DD1248" w:rsidP="00BF6BE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8DF3E90" w14:textId="77777777" w:rsidR="00DD1248" w:rsidRPr="007C4B11" w:rsidRDefault="00DD1248" w:rsidP="00BF6B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76FEB3C" w14:textId="6FE15204" w:rsidR="00371DD3" w:rsidRPr="0061123E" w:rsidRDefault="00FE3B03" w:rsidP="0012772E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626C5E">
        <w:rPr>
          <w:rFonts w:ascii="Times New Roman" w:hAnsi="Times New Roman"/>
          <w:bCs/>
          <w:sz w:val="28"/>
          <w:szCs w:val="28"/>
        </w:rPr>
        <w:t>В соответствии с</w:t>
      </w:r>
      <w:r w:rsidR="001B5FE0" w:rsidRPr="00626C5E">
        <w:rPr>
          <w:rFonts w:ascii="Times New Roman" w:hAnsi="Times New Roman"/>
          <w:bCs/>
          <w:sz w:val="28"/>
          <w:szCs w:val="28"/>
        </w:rPr>
        <w:t>о ст</w:t>
      </w:r>
      <w:r w:rsidR="002D04CE" w:rsidRPr="00626C5E">
        <w:rPr>
          <w:rFonts w:ascii="Times New Roman" w:hAnsi="Times New Roman"/>
          <w:bCs/>
          <w:sz w:val="28"/>
          <w:szCs w:val="28"/>
        </w:rPr>
        <w:t>атьей</w:t>
      </w:r>
      <w:r w:rsidR="001B5FE0" w:rsidRPr="00626C5E">
        <w:rPr>
          <w:rFonts w:ascii="Times New Roman" w:hAnsi="Times New Roman"/>
          <w:bCs/>
          <w:sz w:val="28"/>
          <w:szCs w:val="28"/>
        </w:rPr>
        <w:t xml:space="preserve"> 34</w:t>
      </w:r>
      <w:r w:rsidRPr="00626C5E">
        <w:rPr>
          <w:rFonts w:ascii="Times New Roman" w:hAnsi="Times New Roman"/>
          <w:bCs/>
          <w:sz w:val="28"/>
          <w:szCs w:val="28"/>
        </w:rPr>
        <w:t xml:space="preserve"> Федеральн</w:t>
      </w:r>
      <w:r w:rsidR="001B5FE0" w:rsidRPr="00626C5E">
        <w:rPr>
          <w:rFonts w:ascii="Times New Roman" w:hAnsi="Times New Roman"/>
          <w:bCs/>
          <w:sz w:val="28"/>
          <w:szCs w:val="28"/>
        </w:rPr>
        <w:t>ого</w:t>
      </w:r>
      <w:r w:rsidRPr="00626C5E">
        <w:rPr>
          <w:rFonts w:ascii="Times New Roman" w:hAnsi="Times New Roman"/>
          <w:bCs/>
          <w:sz w:val="28"/>
          <w:szCs w:val="28"/>
        </w:rPr>
        <w:t xml:space="preserve"> закон</w:t>
      </w:r>
      <w:r w:rsidR="001B5FE0" w:rsidRPr="00626C5E">
        <w:rPr>
          <w:rFonts w:ascii="Times New Roman" w:hAnsi="Times New Roman"/>
          <w:bCs/>
          <w:sz w:val="28"/>
          <w:szCs w:val="28"/>
        </w:rPr>
        <w:t>а</w:t>
      </w:r>
      <w:r w:rsidRPr="00626C5E">
        <w:rPr>
          <w:rFonts w:ascii="Times New Roman" w:hAnsi="Times New Roman"/>
          <w:bCs/>
          <w:sz w:val="28"/>
          <w:szCs w:val="28"/>
        </w:rPr>
        <w:t xml:space="preserve"> от 25 июня </w:t>
      </w:r>
      <w:r w:rsidR="00EF16C8" w:rsidRPr="00626C5E">
        <w:rPr>
          <w:rFonts w:ascii="Times New Roman" w:hAnsi="Times New Roman"/>
          <w:bCs/>
          <w:sz w:val="28"/>
          <w:szCs w:val="28"/>
        </w:rPr>
        <w:t xml:space="preserve">                      </w:t>
      </w:r>
      <w:r w:rsidRPr="00626C5E">
        <w:rPr>
          <w:rFonts w:ascii="Times New Roman" w:hAnsi="Times New Roman"/>
          <w:bCs/>
          <w:sz w:val="28"/>
          <w:szCs w:val="28"/>
        </w:rPr>
        <w:t>2002 года</w:t>
      </w:r>
      <w:r w:rsidR="005174B3">
        <w:rPr>
          <w:rFonts w:ascii="Times New Roman" w:hAnsi="Times New Roman"/>
          <w:bCs/>
          <w:sz w:val="28"/>
          <w:szCs w:val="28"/>
        </w:rPr>
        <w:t xml:space="preserve"> </w:t>
      </w:r>
      <w:r w:rsidRPr="00626C5E">
        <w:rPr>
          <w:rFonts w:ascii="Times New Roman" w:hAnsi="Times New Roman"/>
          <w:bCs/>
          <w:sz w:val="28"/>
          <w:szCs w:val="28"/>
        </w:rPr>
        <w:t>№ 73-ФЗ «Об объектах культурного наследия (памятниках истории и культуры) народов Российской Федерации</w:t>
      </w:r>
      <w:r w:rsidR="005F4994" w:rsidRPr="00626C5E">
        <w:rPr>
          <w:rFonts w:ascii="Times New Roman" w:hAnsi="Times New Roman"/>
          <w:bCs/>
          <w:sz w:val="28"/>
          <w:szCs w:val="28"/>
        </w:rPr>
        <w:t>»</w:t>
      </w:r>
      <w:r w:rsidRPr="00626C5E">
        <w:rPr>
          <w:rFonts w:ascii="Times New Roman" w:hAnsi="Times New Roman"/>
          <w:bCs/>
          <w:sz w:val="28"/>
          <w:szCs w:val="28"/>
        </w:rPr>
        <w:t>,</w:t>
      </w:r>
      <w:r w:rsidR="005174B3">
        <w:rPr>
          <w:rFonts w:ascii="Times New Roman" w:hAnsi="Times New Roman"/>
          <w:bCs/>
          <w:sz w:val="28"/>
          <w:szCs w:val="28"/>
        </w:rPr>
        <w:t xml:space="preserve"> </w:t>
      </w:r>
      <w:r w:rsidR="005174B3" w:rsidRPr="005174B3">
        <w:rPr>
          <w:rFonts w:ascii="Times New Roman" w:hAnsi="Times New Roman"/>
          <w:bCs/>
          <w:sz w:val="28"/>
          <w:szCs w:val="28"/>
        </w:rPr>
        <w:t xml:space="preserve">постановлением Правительства Российской Федерации от 12 сентября 2015 г. № 972 </w:t>
      </w:r>
      <w:r w:rsidR="002C7FFC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5174B3" w:rsidRPr="005174B3">
        <w:rPr>
          <w:rFonts w:ascii="Times New Roman" w:hAnsi="Times New Roman"/>
          <w:bCs/>
          <w:sz w:val="28"/>
          <w:szCs w:val="28"/>
        </w:rPr>
        <w:t>«Об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Федерации»</w:t>
      </w:r>
      <w:r w:rsidR="005174B3">
        <w:rPr>
          <w:rFonts w:ascii="Times New Roman" w:hAnsi="Times New Roman"/>
          <w:bCs/>
          <w:sz w:val="28"/>
          <w:szCs w:val="28"/>
        </w:rPr>
        <w:t xml:space="preserve">, </w:t>
      </w:r>
      <w:r w:rsidR="004E1824" w:rsidRPr="00626C5E">
        <w:rPr>
          <w:rFonts w:ascii="Times New Roman" w:hAnsi="Times New Roman"/>
          <w:bCs/>
          <w:sz w:val="28"/>
          <w:szCs w:val="28"/>
        </w:rPr>
        <w:t>статьей 35 Закона Курской области</w:t>
      </w:r>
      <w:r w:rsidR="00EF16C8" w:rsidRPr="00626C5E">
        <w:rPr>
          <w:rFonts w:ascii="Times New Roman" w:hAnsi="Times New Roman"/>
          <w:bCs/>
          <w:sz w:val="28"/>
          <w:szCs w:val="28"/>
        </w:rPr>
        <w:t xml:space="preserve"> </w:t>
      </w:r>
      <w:r w:rsidR="004E1824" w:rsidRPr="00626C5E">
        <w:rPr>
          <w:rFonts w:ascii="Times New Roman" w:hAnsi="Times New Roman"/>
          <w:bCs/>
          <w:sz w:val="28"/>
          <w:szCs w:val="28"/>
        </w:rPr>
        <w:t>от 29 декабря 2005 г</w:t>
      </w:r>
      <w:r w:rsidR="00741A86" w:rsidRPr="00626C5E">
        <w:rPr>
          <w:rFonts w:ascii="Times New Roman" w:hAnsi="Times New Roman"/>
          <w:bCs/>
          <w:sz w:val="28"/>
          <w:szCs w:val="28"/>
        </w:rPr>
        <w:t>ода</w:t>
      </w:r>
      <w:r w:rsidR="004E1824" w:rsidRPr="00626C5E">
        <w:rPr>
          <w:rFonts w:ascii="Times New Roman" w:hAnsi="Times New Roman"/>
          <w:bCs/>
          <w:sz w:val="28"/>
          <w:szCs w:val="28"/>
        </w:rPr>
        <w:t xml:space="preserve"> № 120-ЗКО «Об объектах культурного наследия Курской области»</w:t>
      </w:r>
      <w:r w:rsidRPr="00626C5E">
        <w:rPr>
          <w:rFonts w:ascii="Times New Roman" w:hAnsi="Times New Roman"/>
          <w:bCs/>
          <w:sz w:val="28"/>
          <w:szCs w:val="28"/>
        </w:rPr>
        <w:t>,</w:t>
      </w:r>
      <w:r w:rsidR="00447061">
        <w:rPr>
          <w:rFonts w:ascii="Times New Roman" w:hAnsi="Times New Roman"/>
          <w:bCs/>
          <w:sz w:val="28"/>
          <w:szCs w:val="28"/>
        </w:rPr>
        <w:t xml:space="preserve"> на основании проекта зон охраны объекта культурного наследия регионального значения</w:t>
      </w:r>
      <w:r w:rsidR="002C7FFC">
        <w:rPr>
          <w:rFonts w:ascii="Times New Roman" w:hAnsi="Times New Roman"/>
          <w:bCs/>
          <w:sz w:val="28"/>
          <w:szCs w:val="28"/>
        </w:rPr>
        <w:t xml:space="preserve"> </w:t>
      </w:r>
      <w:r w:rsidR="0012772E" w:rsidRPr="0012772E">
        <w:rPr>
          <w:rFonts w:ascii="Times New Roman" w:hAnsi="Times New Roman"/>
          <w:bCs/>
          <w:sz w:val="28"/>
          <w:szCs w:val="28"/>
        </w:rPr>
        <w:t>«Дом жилой», 1951 г., расположенного по адресу: Курская область, г. Курск, ул. Дзержинского, 93</w:t>
      </w:r>
      <w:r w:rsidR="00447061">
        <w:rPr>
          <w:rFonts w:ascii="Times New Roman" w:hAnsi="Times New Roman"/>
          <w:bCs/>
          <w:sz w:val="28"/>
          <w:szCs w:val="28"/>
        </w:rPr>
        <w:t xml:space="preserve">, и положительного заключения государственной историко-культурной экспертизы, в целях обеспечения сохранности объектов культурного наследия (памятников истории </w:t>
      </w:r>
      <w:r w:rsidR="0012772E">
        <w:rPr>
          <w:rFonts w:ascii="Times New Roman" w:hAnsi="Times New Roman"/>
          <w:bCs/>
          <w:sz w:val="28"/>
          <w:szCs w:val="28"/>
        </w:rPr>
        <w:t xml:space="preserve">                     </w:t>
      </w:r>
      <w:r w:rsidR="00447061">
        <w:rPr>
          <w:rFonts w:ascii="Times New Roman" w:hAnsi="Times New Roman"/>
          <w:bCs/>
          <w:sz w:val="28"/>
          <w:szCs w:val="28"/>
        </w:rPr>
        <w:t xml:space="preserve">и культуры) народов Российской Федерации </w:t>
      </w:r>
      <w:r w:rsidR="005174B3">
        <w:rPr>
          <w:rFonts w:ascii="Times New Roman" w:hAnsi="Times New Roman"/>
          <w:bCs/>
          <w:sz w:val="28"/>
          <w:szCs w:val="28"/>
        </w:rPr>
        <w:t>Правительство</w:t>
      </w:r>
      <w:r w:rsidRPr="00626C5E">
        <w:rPr>
          <w:rFonts w:ascii="Times New Roman" w:hAnsi="Times New Roman"/>
          <w:bCs/>
          <w:sz w:val="28"/>
          <w:szCs w:val="28"/>
        </w:rPr>
        <w:t xml:space="preserve"> Курской области ПОСТАНОВЛЯЕТ:</w:t>
      </w:r>
    </w:p>
    <w:p w14:paraId="2BA03D3B" w14:textId="68DD0535" w:rsidR="00371DD3" w:rsidRDefault="003F184D" w:rsidP="0012772E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t>1.</w:t>
      </w:r>
      <w:r w:rsidR="002C7FFC">
        <w:rPr>
          <w:rFonts w:ascii="Times New Roman" w:hAnsi="Times New Roman"/>
          <w:bCs/>
          <w:sz w:val="28"/>
          <w:szCs w:val="28"/>
        </w:rPr>
        <w:t> </w:t>
      </w:r>
      <w:r w:rsidR="00447061">
        <w:rPr>
          <w:rFonts w:ascii="Times New Roman" w:hAnsi="Times New Roman"/>
          <w:bCs/>
          <w:sz w:val="28"/>
          <w:szCs w:val="28"/>
        </w:rPr>
        <w:t>Утвердить границы зон</w:t>
      </w:r>
      <w:r w:rsidR="004E1824" w:rsidRPr="00C233DE">
        <w:rPr>
          <w:rFonts w:ascii="Times New Roman" w:hAnsi="Times New Roman"/>
          <w:bCs/>
          <w:sz w:val="28"/>
          <w:szCs w:val="28"/>
        </w:rPr>
        <w:t xml:space="preserve"> охраны </w:t>
      </w:r>
      <w:r w:rsidR="00FE3B03" w:rsidRPr="00C233DE">
        <w:rPr>
          <w:rFonts w:ascii="Times New Roman" w:hAnsi="Times New Roman"/>
          <w:bCs/>
          <w:sz w:val="28"/>
          <w:szCs w:val="28"/>
        </w:rPr>
        <w:t xml:space="preserve">объекта культурного </w:t>
      </w:r>
      <w:r w:rsidR="00AA4980">
        <w:rPr>
          <w:rFonts w:ascii="Times New Roman" w:hAnsi="Times New Roman"/>
          <w:bCs/>
          <w:sz w:val="28"/>
          <w:szCs w:val="28"/>
        </w:rPr>
        <w:t>наследия регионального значения</w:t>
      </w:r>
      <w:r w:rsidR="00B06187">
        <w:rPr>
          <w:rFonts w:ascii="Times New Roman" w:hAnsi="Times New Roman"/>
          <w:bCs/>
          <w:sz w:val="28"/>
          <w:szCs w:val="28"/>
        </w:rPr>
        <w:t xml:space="preserve"> </w:t>
      </w:r>
      <w:r w:rsidR="0012772E" w:rsidRPr="0012772E">
        <w:rPr>
          <w:rFonts w:ascii="Times New Roman" w:hAnsi="Times New Roman"/>
          <w:bCs/>
          <w:sz w:val="28"/>
          <w:szCs w:val="28"/>
        </w:rPr>
        <w:t>«Дом жилой», 1951 г., расположенного</w:t>
      </w:r>
      <w:r w:rsidR="0012772E">
        <w:rPr>
          <w:rFonts w:ascii="Times New Roman" w:hAnsi="Times New Roman"/>
          <w:bCs/>
          <w:sz w:val="28"/>
          <w:szCs w:val="28"/>
        </w:rPr>
        <w:t xml:space="preserve"> </w:t>
      </w:r>
      <w:r w:rsidR="0012772E" w:rsidRPr="0012772E">
        <w:rPr>
          <w:rFonts w:ascii="Times New Roman" w:hAnsi="Times New Roman"/>
          <w:bCs/>
          <w:sz w:val="28"/>
          <w:szCs w:val="28"/>
        </w:rPr>
        <w:t>по адресу: Курская область, г. Курск, ул. Дзержинского, 93</w:t>
      </w:r>
      <w:r w:rsidR="006D43FE">
        <w:rPr>
          <w:rFonts w:ascii="Times New Roman" w:hAnsi="Times New Roman"/>
          <w:bCs/>
          <w:sz w:val="28"/>
          <w:szCs w:val="28"/>
        </w:rPr>
        <w:t xml:space="preserve"> </w:t>
      </w:r>
      <w:r w:rsidR="006D43FE" w:rsidRPr="006D43FE">
        <w:rPr>
          <w:rFonts w:ascii="Times New Roman" w:hAnsi="Times New Roman"/>
          <w:bCs/>
          <w:sz w:val="28"/>
          <w:szCs w:val="28"/>
        </w:rPr>
        <w:t>(далее</w:t>
      </w:r>
      <w:r w:rsidR="002D5FC9">
        <w:rPr>
          <w:rFonts w:ascii="Times New Roman" w:hAnsi="Times New Roman"/>
          <w:bCs/>
          <w:sz w:val="28"/>
          <w:szCs w:val="28"/>
        </w:rPr>
        <w:t xml:space="preserve"> – </w:t>
      </w:r>
      <w:r w:rsidR="006D43FE" w:rsidRPr="006D43FE">
        <w:rPr>
          <w:rFonts w:ascii="Times New Roman" w:hAnsi="Times New Roman"/>
          <w:bCs/>
          <w:sz w:val="28"/>
          <w:szCs w:val="28"/>
        </w:rPr>
        <w:t>объект культурного наследия)</w:t>
      </w:r>
      <w:r w:rsidR="006D43FE">
        <w:rPr>
          <w:rFonts w:ascii="Times New Roman" w:hAnsi="Times New Roman"/>
          <w:bCs/>
          <w:sz w:val="28"/>
          <w:szCs w:val="28"/>
        </w:rPr>
        <w:t xml:space="preserve">, </w:t>
      </w:r>
      <w:r w:rsidR="00256972" w:rsidRPr="00C233DE">
        <w:rPr>
          <w:rFonts w:ascii="Times New Roman" w:hAnsi="Times New Roman"/>
          <w:bCs/>
          <w:sz w:val="28"/>
          <w:szCs w:val="28"/>
        </w:rPr>
        <w:t>согласно</w:t>
      </w:r>
      <w:r w:rsidR="00EF16C8" w:rsidRPr="00C233DE">
        <w:rPr>
          <w:rFonts w:ascii="Times New Roman" w:hAnsi="Times New Roman"/>
          <w:bCs/>
          <w:sz w:val="28"/>
          <w:szCs w:val="28"/>
        </w:rPr>
        <w:t xml:space="preserve"> </w:t>
      </w:r>
      <w:r w:rsidR="00256972" w:rsidRPr="00C233DE">
        <w:rPr>
          <w:rFonts w:ascii="Times New Roman" w:hAnsi="Times New Roman"/>
          <w:bCs/>
          <w:sz w:val="28"/>
          <w:szCs w:val="28"/>
        </w:rPr>
        <w:t>приложению</w:t>
      </w:r>
      <w:r w:rsidR="002C7FFC">
        <w:rPr>
          <w:rFonts w:ascii="Times New Roman" w:hAnsi="Times New Roman"/>
          <w:bCs/>
          <w:sz w:val="28"/>
          <w:szCs w:val="28"/>
        </w:rPr>
        <w:t xml:space="preserve"> к настоящему постановлению</w:t>
      </w:r>
      <w:r w:rsidR="00256972" w:rsidRPr="00C233DE">
        <w:rPr>
          <w:rFonts w:ascii="Times New Roman" w:hAnsi="Times New Roman"/>
          <w:bCs/>
          <w:sz w:val="28"/>
          <w:szCs w:val="28"/>
        </w:rPr>
        <w:t>.</w:t>
      </w:r>
    </w:p>
    <w:p w14:paraId="3D59D182" w14:textId="58F2F25C" w:rsidR="00371DD3" w:rsidRDefault="003F184D" w:rsidP="0012772E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t>2.</w:t>
      </w:r>
      <w:r w:rsidR="005174B3">
        <w:rPr>
          <w:rFonts w:ascii="Times New Roman" w:hAnsi="Times New Roman"/>
          <w:bCs/>
          <w:sz w:val="28"/>
          <w:szCs w:val="28"/>
        </w:rPr>
        <w:t> </w:t>
      </w:r>
      <w:r w:rsidR="00256972" w:rsidRPr="00C233DE">
        <w:rPr>
          <w:rFonts w:ascii="Times New Roman" w:hAnsi="Times New Roman"/>
          <w:bCs/>
          <w:sz w:val="28"/>
          <w:szCs w:val="28"/>
        </w:rPr>
        <w:t xml:space="preserve">Утвердить </w:t>
      </w:r>
      <w:r w:rsidRPr="00C233DE">
        <w:rPr>
          <w:rFonts w:ascii="Times New Roman" w:hAnsi="Times New Roman"/>
          <w:bCs/>
          <w:sz w:val="28"/>
          <w:szCs w:val="28"/>
        </w:rPr>
        <w:t>прилагаемые</w:t>
      </w:r>
      <w:r w:rsidR="006D43FE">
        <w:rPr>
          <w:rFonts w:ascii="Times New Roman" w:hAnsi="Times New Roman"/>
          <w:bCs/>
          <w:sz w:val="28"/>
          <w:szCs w:val="28"/>
        </w:rPr>
        <w:t xml:space="preserve"> </w:t>
      </w:r>
      <w:r w:rsidR="00F07BCA">
        <w:rPr>
          <w:rFonts w:ascii="Times New Roman" w:hAnsi="Times New Roman"/>
          <w:bCs/>
          <w:sz w:val="28"/>
          <w:szCs w:val="28"/>
        </w:rPr>
        <w:t>требования к градостроительным регламентам</w:t>
      </w:r>
      <w:r w:rsidR="006D43FE" w:rsidRPr="006D43FE">
        <w:rPr>
          <w:rFonts w:ascii="Times New Roman" w:hAnsi="Times New Roman"/>
          <w:bCs/>
          <w:sz w:val="28"/>
          <w:szCs w:val="28"/>
        </w:rPr>
        <w:t xml:space="preserve"> в границах территорий </w:t>
      </w:r>
      <w:bookmarkStart w:id="3" w:name="_Hlk224830431"/>
      <w:r w:rsidR="006D43FE">
        <w:rPr>
          <w:rFonts w:ascii="Times New Roman" w:hAnsi="Times New Roman"/>
          <w:bCs/>
          <w:sz w:val="28"/>
          <w:szCs w:val="28"/>
        </w:rPr>
        <w:t xml:space="preserve">зон охраны </w:t>
      </w:r>
      <w:bookmarkEnd w:id="3"/>
      <w:r w:rsidR="00850700" w:rsidRPr="00C233DE">
        <w:rPr>
          <w:rFonts w:ascii="Times New Roman" w:hAnsi="Times New Roman"/>
          <w:bCs/>
          <w:sz w:val="28"/>
          <w:szCs w:val="28"/>
        </w:rPr>
        <w:t xml:space="preserve">объекта культурного </w:t>
      </w:r>
      <w:r w:rsidR="00850700">
        <w:rPr>
          <w:rFonts w:ascii="Times New Roman" w:hAnsi="Times New Roman"/>
          <w:bCs/>
          <w:sz w:val="28"/>
          <w:szCs w:val="28"/>
        </w:rPr>
        <w:t xml:space="preserve">наследия регионального значения </w:t>
      </w:r>
      <w:r w:rsidR="0012772E" w:rsidRPr="0012772E">
        <w:rPr>
          <w:rFonts w:ascii="Times New Roman" w:hAnsi="Times New Roman"/>
          <w:bCs/>
          <w:sz w:val="28"/>
          <w:szCs w:val="28"/>
        </w:rPr>
        <w:t>«Дом жилой», 1951 г., расположенного</w:t>
      </w:r>
      <w:r w:rsidR="0012772E">
        <w:rPr>
          <w:rFonts w:ascii="Times New Roman" w:hAnsi="Times New Roman"/>
          <w:bCs/>
          <w:sz w:val="28"/>
          <w:szCs w:val="28"/>
        </w:rPr>
        <w:t xml:space="preserve"> </w:t>
      </w:r>
      <w:r w:rsidR="0012772E" w:rsidRPr="0012772E">
        <w:rPr>
          <w:rFonts w:ascii="Times New Roman" w:hAnsi="Times New Roman"/>
          <w:bCs/>
          <w:sz w:val="28"/>
          <w:szCs w:val="28"/>
        </w:rPr>
        <w:t>по адресу: Курская область, г. Курск, ул. Дзержинского, 93</w:t>
      </w:r>
      <w:r w:rsidRPr="00C233DE">
        <w:rPr>
          <w:rFonts w:ascii="Times New Roman" w:hAnsi="Times New Roman"/>
          <w:bCs/>
          <w:sz w:val="28"/>
          <w:szCs w:val="28"/>
        </w:rPr>
        <w:t>.</w:t>
      </w:r>
    </w:p>
    <w:p w14:paraId="39C7303C" w14:textId="42F0E5AA" w:rsidR="00371DD3" w:rsidRDefault="00256972" w:rsidP="008E4383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335B1F">
        <w:rPr>
          <w:rFonts w:ascii="Times New Roman" w:hAnsi="Times New Roman"/>
          <w:bCs/>
          <w:sz w:val="28"/>
          <w:szCs w:val="28"/>
        </w:rPr>
        <w:t>3</w:t>
      </w:r>
      <w:r w:rsidR="00FE3B03" w:rsidRPr="00335B1F">
        <w:rPr>
          <w:rFonts w:ascii="Times New Roman" w:hAnsi="Times New Roman"/>
          <w:bCs/>
          <w:sz w:val="28"/>
          <w:szCs w:val="28"/>
        </w:rPr>
        <w:t>.</w:t>
      </w:r>
      <w:r w:rsidR="00C77ADF">
        <w:rPr>
          <w:rFonts w:ascii="Times New Roman" w:hAnsi="Times New Roman"/>
          <w:bCs/>
          <w:sz w:val="28"/>
          <w:szCs w:val="28"/>
        </w:rPr>
        <w:t> </w:t>
      </w:r>
      <w:r w:rsidR="006D43FE" w:rsidRPr="006D43FE">
        <w:rPr>
          <w:rFonts w:ascii="Times New Roman" w:hAnsi="Times New Roman"/>
          <w:bCs/>
          <w:sz w:val="28"/>
          <w:szCs w:val="28"/>
        </w:rPr>
        <w:t>Управлению по государственной охране объектов культурного наследия Курской области обеспечить</w:t>
      </w:r>
      <w:r w:rsidR="00FE3B03" w:rsidRPr="00335B1F">
        <w:rPr>
          <w:rFonts w:ascii="Times New Roman" w:hAnsi="Times New Roman"/>
          <w:bCs/>
          <w:sz w:val="28"/>
          <w:szCs w:val="28"/>
        </w:rPr>
        <w:t>:</w:t>
      </w:r>
    </w:p>
    <w:p w14:paraId="299236A1" w14:textId="66B8B3B5" w:rsidR="00371DD3" w:rsidRDefault="00532573" w:rsidP="006D43FE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контроль за соблюдением</w:t>
      </w:r>
      <w:r w:rsidR="006D43FE">
        <w:rPr>
          <w:rFonts w:ascii="Times New Roman" w:hAnsi="Times New Roman"/>
          <w:bCs/>
          <w:sz w:val="28"/>
          <w:szCs w:val="28"/>
        </w:rPr>
        <w:t xml:space="preserve"> </w:t>
      </w:r>
      <w:r w:rsidR="00F07BCA" w:rsidRPr="00F07BCA">
        <w:rPr>
          <w:rFonts w:ascii="Times New Roman" w:hAnsi="Times New Roman"/>
          <w:bCs/>
          <w:sz w:val="28"/>
          <w:szCs w:val="28"/>
        </w:rPr>
        <w:t>требовани</w:t>
      </w:r>
      <w:r w:rsidR="00F07BCA">
        <w:rPr>
          <w:rFonts w:ascii="Times New Roman" w:hAnsi="Times New Roman"/>
          <w:bCs/>
          <w:sz w:val="28"/>
          <w:szCs w:val="28"/>
        </w:rPr>
        <w:t>й</w:t>
      </w:r>
      <w:r w:rsidR="00F07BCA" w:rsidRPr="00F07BCA">
        <w:rPr>
          <w:rFonts w:ascii="Times New Roman" w:hAnsi="Times New Roman"/>
          <w:bCs/>
          <w:sz w:val="28"/>
          <w:szCs w:val="28"/>
        </w:rPr>
        <w:t xml:space="preserve"> к градостроительным регламентам</w:t>
      </w:r>
      <w:r w:rsidR="006D43FE" w:rsidRPr="006D43FE">
        <w:rPr>
          <w:rFonts w:ascii="Times New Roman" w:hAnsi="Times New Roman"/>
          <w:bCs/>
          <w:sz w:val="28"/>
          <w:szCs w:val="28"/>
        </w:rPr>
        <w:t xml:space="preserve"> в границах территорий зон охраны объекта культурного наследия</w:t>
      </w:r>
      <w:r w:rsidR="00741A86">
        <w:rPr>
          <w:rFonts w:ascii="Times New Roman" w:hAnsi="Times New Roman"/>
          <w:bCs/>
          <w:sz w:val="28"/>
          <w:szCs w:val="28"/>
        </w:rPr>
        <w:t>,</w:t>
      </w:r>
      <w:r w:rsidR="00FE3B03" w:rsidRPr="002F2DCE">
        <w:rPr>
          <w:rFonts w:ascii="Times New Roman" w:hAnsi="Times New Roman"/>
          <w:bCs/>
          <w:sz w:val="28"/>
          <w:szCs w:val="28"/>
        </w:rPr>
        <w:t xml:space="preserve"> утвержденных настоящим </w:t>
      </w:r>
      <w:r w:rsidR="0024092C" w:rsidRPr="002F2DCE">
        <w:rPr>
          <w:rFonts w:ascii="Times New Roman" w:hAnsi="Times New Roman"/>
          <w:bCs/>
          <w:sz w:val="28"/>
          <w:szCs w:val="28"/>
        </w:rPr>
        <w:t>постановлением</w:t>
      </w:r>
      <w:r w:rsidR="00FE3B03" w:rsidRPr="002F2DCE">
        <w:rPr>
          <w:rFonts w:ascii="Times New Roman" w:hAnsi="Times New Roman"/>
          <w:bCs/>
          <w:sz w:val="28"/>
          <w:szCs w:val="28"/>
        </w:rPr>
        <w:t>;</w:t>
      </w:r>
    </w:p>
    <w:p w14:paraId="51BF3DAC" w14:textId="2BF23237" w:rsidR="00FE3B03" w:rsidRPr="00BE43A1" w:rsidRDefault="00DA1449" w:rsidP="008E4383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представление сведений о наличии зон охраны объекта культурного наследия в установленном порядке в орган регистрации прав для учета </w:t>
      </w:r>
      <w:r w:rsidR="006D43FE">
        <w:rPr>
          <w:rFonts w:ascii="Times New Roman" w:eastAsia="Calibri" w:hAnsi="Times New Roman"/>
          <w:bCs/>
          <w:sz w:val="28"/>
          <w:szCs w:val="28"/>
        </w:rPr>
        <w:t xml:space="preserve">          </w:t>
      </w:r>
      <w:r>
        <w:rPr>
          <w:rFonts w:ascii="Times New Roman" w:eastAsia="Calibri" w:hAnsi="Times New Roman"/>
          <w:bCs/>
          <w:sz w:val="28"/>
          <w:szCs w:val="28"/>
        </w:rPr>
        <w:t>в Едином государственном реестре недвижимости</w:t>
      </w:r>
      <w:r w:rsidR="007D50E2">
        <w:rPr>
          <w:rFonts w:ascii="Times New Roman" w:eastAsia="Calibri" w:hAnsi="Times New Roman"/>
          <w:bCs/>
          <w:sz w:val="28"/>
          <w:szCs w:val="28"/>
        </w:rPr>
        <w:t>.</w:t>
      </w:r>
    </w:p>
    <w:p w14:paraId="30ADDBC2" w14:textId="77777777" w:rsidR="002F2DCE" w:rsidRPr="002F2DCE" w:rsidRDefault="002F2DCE" w:rsidP="008E438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18D46703" w14:textId="77777777" w:rsidR="00FE3B03" w:rsidRDefault="00FE3B03" w:rsidP="008E438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2780A726" w14:textId="77777777" w:rsidR="00FE3B03" w:rsidRPr="007C4B11" w:rsidRDefault="00FE3B03" w:rsidP="008E438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</w:p>
    <w:p w14:paraId="5A9B0DF2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П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>ерв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ый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заместител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ь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Губернатора</w:t>
      </w:r>
    </w:p>
    <w:p w14:paraId="0972D196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Курской области – </w:t>
      </w:r>
    </w:p>
    <w:p w14:paraId="14DF24B6" w14:textId="77777777" w:rsidR="006D43FE" w:rsidRPr="002A7D75" w:rsidRDefault="006D43FE" w:rsidP="006D43F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>Председател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ь</w:t>
      </w: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 Правительства</w:t>
      </w:r>
    </w:p>
    <w:p w14:paraId="09C695D5" w14:textId="1159BF33" w:rsidR="00EE238D" w:rsidRDefault="006D43FE" w:rsidP="006D43FE">
      <w:pPr>
        <w:rPr>
          <w:rFonts w:ascii="Times New Roman" w:hAnsi="Times New Roman"/>
          <w:b/>
          <w:sz w:val="28"/>
          <w:szCs w:val="28"/>
        </w:rPr>
        <w:sectPr w:rsidR="00EE238D" w:rsidSect="00BB2522">
          <w:headerReference w:type="default" r:id="rId8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2A7D75">
        <w:rPr>
          <w:rFonts w:ascii="Times New Roman" w:hAnsi="Times New Roman"/>
          <w:color w:val="000000"/>
          <w:spacing w:val="-1"/>
          <w:sz w:val="28"/>
          <w:szCs w:val="28"/>
        </w:rPr>
        <w:t xml:space="preserve">Курской области                                                                            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      А.Е. Чепик</w:t>
      </w:r>
    </w:p>
    <w:tbl>
      <w:tblPr>
        <w:tblStyle w:val="af0"/>
        <w:tblW w:w="9661" w:type="dxa"/>
        <w:tblLook w:val="04A0" w:firstRow="1" w:lastRow="0" w:firstColumn="1" w:lastColumn="0" w:noHBand="0" w:noVBand="1"/>
      </w:tblPr>
      <w:tblGrid>
        <w:gridCol w:w="9661"/>
      </w:tblGrid>
      <w:tr w:rsidR="0003677A" w14:paraId="53A42E64" w14:textId="77777777" w:rsidTr="0003677A">
        <w:trPr>
          <w:trHeight w:val="1506"/>
        </w:trPr>
        <w:tc>
          <w:tcPr>
            <w:tcW w:w="9661" w:type="dxa"/>
            <w:tcBorders>
              <w:top w:val="nil"/>
              <w:left w:val="nil"/>
              <w:bottom w:val="nil"/>
              <w:right w:val="nil"/>
            </w:tcBorders>
          </w:tcPr>
          <w:p w14:paraId="226EC759" w14:textId="660414C3" w:rsidR="0003677A" w:rsidRPr="0003677A" w:rsidRDefault="002D5FC9" w:rsidP="0003677A">
            <w:pPr>
              <w:spacing w:after="0" w:line="240" w:lineRule="auto"/>
              <w:ind w:left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ПРИЛОЖЕНИЕ</w:t>
            </w:r>
            <w:r w:rsidR="0003677A"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974443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14:paraId="0EE2794D" w14:textId="2A91D936" w:rsidR="0003677A" w:rsidRPr="0003677A" w:rsidRDefault="0003677A" w:rsidP="0003677A">
            <w:pPr>
              <w:spacing w:after="0" w:line="240" w:lineRule="auto"/>
              <w:ind w:left="4849" w:hanging="426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к постановлению </w:t>
            </w:r>
            <w:r w:rsidR="00273050">
              <w:rPr>
                <w:rFonts w:ascii="Times New Roman" w:hAnsi="Times New Roman"/>
                <w:bCs/>
                <w:sz w:val="28"/>
                <w:szCs w:val="28"/>
              </w:rPr>
              <w:t>Правительства</w:t>
            </w:r>
          </w:p>
          <w:p w14:paraId="21543BE4" w14:textId="77777777" w:rsidR="0003677A" w:rsidRPr="0003677A" w:rsidRDefault="0003677A" w:rsidP="0003677A">
            <w:pPr>
              <w:spacing w:after="0" w:line="240" w:lineRule="auto"/>
              <w:ind w:left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Курской области</w:t>
            </w:r>
          </w:p>
          <w:p w14:paraId="378A6728" w14:textId="77777777" w:rsidR="0003677A" w:rsidRPr="0003677A" w:rsidRDefault="0003677A" w:rsidP="00DD010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</w:t>
            </w:r>
            <w:r w:rsidR="00DD010B">
              <w:rPr>
                <w:rFonts w:ascii="Times New Roman" w:hAnsi="Times New Roman"/>
                <w:bCs/>
                <w:sz w:val="28"/>
                <w:szCs w:val="28"/>
              </w:rPr>
              <w:t xml:space="preserve">                                  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 xml:space="preserve">    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от _______</w:t>
            </w:r>
            <w:r w:rsidR="00DD010B">
              <w:rPr>
                <w:rFonts w:ascii="Times New Roman" w:hAnsi="Times New Roman"/>
                <w:bCs/>
                <w:sz w:val="28"/>
                <w:szCs w:val="28"/>
              </w:rPr>
              <w:t>______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>___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№ _______</w:t>
            </w:r>
            <w:r w:rsidR="00722323">
              <w:rPr>
                <w:rFonts w:ascii="Times New Roman" w:hAnsi="Times New Roman"/>
                <w:bCs/>
                <w:sz w:val="28"/>
                <w:szCs w:val="28"/>
              </w:rPr>
              <w:t>_</w:t>
            </w:r>
          </w:p>
        </w:tc>
      </w:tr>
    </w:tbl>
    <w:p w14:paraId="0AB709FE" w14:textId="77777777" w:rsidR="003F4861" w:rsidRDefault="003F4861" w:rsidP="004A44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DFD67F0" w14:textId="77777777" w:rsidR="00861176" w:rsidRDefault="00447061" w:rsidP="008611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Границы зон</w:t>
      </w:r>
      <w:r w:rsidR="00AA0165" w:rsidRPr="000A59AC">
        <w:rPr>
          <w:rFonts w:ascii="Times New Roman" w:hAnsi="Times New Roman"/>
          <w:b/>
          <w:sz w:val="28"/>
          <w:szCs w:val="28"/>
        </w:rPr>
        <w:t xml:space="preserve"> охраны объекта культурного </w:t>
      </w:r>
      <w:r w:rsidR="00C10716">
        <w:rPr>
          <w:rFonts w:ascii="Times New Roman" w:hAnsi="Times New Roman"/>
          <w:b/>
          <w:sz w:val="28"/>
          <w:szCs w:val="28"/>
        </w:rPr>
        <w:t>наследия регионального значения</w:t>
      </w:r>
      <w:r w:rsidR="00CE2D46">
        <w:rPr>
          <w:rFonts w:ascii="Times New Roman" w:hAnsi="Times New Roman"/>
          <w:b/>
          <w:sz w:val="28"/>
          <w:szCs w:val="28"/>
        </w:rPr>
        <w:t xml:space="preserve"> </w:t>
      </w:r>
      <w:r w:rsidR="00861176" w:rsidRPr="00861176">
        <w:rPr>
          <w:rFonts w:ascii="Times New Roman" w:hAnsi="Times New Roman"/>
          <w:b/>
          <w:sz w:val="28"/>
          <w:szCs w:val="28"/>
        </w:rPr>
        <w:t xml:space="preserve">«Дом жилой», 1951 г., расположенного по адресу: </w:t>
      </w:r>
    </w:p>
    <w:p w14:paraId="729C8C51" w14:textId="2F60572F" w:rsidR="00E2078B" w:rsidRDefault="00861176" w:rsidP="008611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61176">
        <w:rPr>
          <w:rFonts w:ascii="Times New Roman" w:hAnsi="Times New Roman"/>
          <w:b/>
          <w:sz w:val="28"/>
          <w:szCs w:val="28"/>
        </w:rPr>
        <w:t>Курская область, г. Курск, ул. Дзержинского, 93</w:t>
      </w:r>
    </w:p>
    <w:p w14:paraId="43FEF8F0" w14:textId="77777777" w:rsidR="00AA0165" w:rsidRDefault="00AA0165" w:rsidP="004A44A6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7A0EA27" w14:textId="77777777" w:rsidR="00045834" w:rsidRPr="00271937" w:rsidRDefault="00826495" w:rsidP="002719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71937">
        <w:rPr>
          <w:rFonts w:ascii="Times New Roman" w:hAnsi="Times New Roman"/>
          <w:b/>
          <w:sz w:val="28"/>
          <w:szCs w:val="28"/>
        </w:rPr>
        <w:t>Общие сведения</w:t>
      </w:r>
    </w:p>
    <w:p w14:paraId="6343A146" w14:textId="77777777" w:rsidR="00826495" w:rsidRDefault="00826495" w:rsidP="0046278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48EE2BB" w14:textId="61C6ADD8" w:rsidR="00657F74" w:rsidRDefault="0069100D" w:rsidP="00704C23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AF7C35">
        <w:rPr>
          <w:rFonts w:ascii="Times New Roman" w:hAnsi="Times New Roman"/>
          <w:bCs/>
          <w:sz w:val="28"/>
          <w:szCs w:val="28"/>
        </w:rPr>
        <w:t xml:space="preserve">На основании проведенных историко-культурных исследований </w:t>
      </w:r>
      <w:r w:rsidR="00AB2F63">
        <w:rPr>
          <w:rFonts w:ascii="Times New Roman" w:hAnsi="Times New Roman"/>
          <w:bCs/>
          <w:sz w:val="28"/>
          <w:szCs w:val="28"/>
        </w:rPr>
        <w:t xml:space="preserve">                </w:t>
      </w:r>
      <w:r w:rsidRPr="00AF7C35">
        <w:rPr>
          <w:rFonts w:ascii="Times New Roman" w:hAnsi="Times New Roman"/>
          <w:bCs/>
          <w:sz w:val="28"/>
          <w:szCs w:val="28"/>
        </w:rPr>
        <w:t>и визуально-ландшафтного анализа, с учетом роли объекта культурного наследия регионального значения</w:t>
      </w:r>
      <w:r w:rsidR="00F748AA">
        <w:rPr>
          <w:rFonts w:ascii="Times New Roman" w:hAnsi="Times New Roman"/>
          <w:bCs/>
          <w:sz w:val="28"/>
          <w:szCs w:val="28"/>
        </w:rPr>
        <w:t xml:space="preserve"> </w:t>
      </w:r>
      <w:r w:rsidR="00704C23" w:rsidRPr="00704C23">
        <w:rPr>
          <w:rFonts w:ascii="Times New Roman" w:hAnsi="Times New Roman"/>
          <w:bCs/>
          <w:sz w:val="28"/>
          <w:szCs w:val="28"/>
        </w:rPr>
        <w:t>«Дом жилой», 1951 г., расположенного по адресу: Курская область, г. Курск, ул. Дзержинского, 93</w:t>
      </w:r>
      <w:r w:rsidR="00704C23">
        <w:rPr>
          <w:rFonts w:ascii="Times New Roman" w:hAnsi="Times New Roman"/>
          <w:bCs/>
          <w:sz w:val="28"/>
          <w:szCs w:val="28"/>
        </w:rPr>
        <w:t xml:space="preserve"> </w:t>
      </w:r>
      <w:r w:rsidR="00AB2F63">
        <w:rPr>
          <w:rFonts w:ascii="Times New Roman" w:hAnsi="Times New Roman"/>
          <w:bCs/>
          <w:sz w:val="28"/>
          <w:szCs w:val="28"/>
        </w:rPr>
        <w:t>(регистрационный номер в едином государственном реестре объектов культурного наследия (памятников истории и культуры) народов Российской Федерации –</w:t>
      </w:r>
      <w:r w:rsidR="00704C23">
        <w:rPr>
          <w:rFonts w:ascii="Times New Roman" w:hAnsi="Times New Roman"/>
          <w:bCs/>
          <w:sz w:val="28"/>
          <w:szCs w:val="28"/>
        </w:rPr>
        <w:t xml:space="preserve"> </w:t>
      </w:r>
      <w:r w:rsidR="00704C23" w:rsidRPr="00704C23">
        <w:rPr>
          <w:rFonts w:ascii="Times New Roman" w:hAnsi="Times New Roman"/>
          <w:bCs/>
          <w:sz w:val="28"/>
          <w:szCs w:val="28"/>
        </w:rPr>
        <w:t>461711069270005</w:t>
      </w:r>
      <w:r w:rsidR="00AB2F63">
        <w:rPr>
          <w:rFonts w:ascii="Times New Roman" w:hAnsi="Times New Roman"/>
          <w:bCs/>
          <w:sz w:val="28"/>
          <w:szCs w:val="28"/>
        </w:rPr>
        <w:t xml:space="preserve">) </w:t>
      </w:r>
      <w:r w:rsidRPr="00C233DE">
        <w:rPr>
          <w:rFonts w:ascii="Times New Roman" w:hAnsi="Times New Roman"/>
          <w:bCs/>
          <w:sz w:val="28"/>
          <w:szCs w:val="28"/>
        </w:rPr>
        <w:t>(далее</w:t>
      </w:r>
      <w:r w:rsidR="002D5FC9">
        <w:rPr>
          <w:rFonts w:ascii="Times New Roman" w:hAnsi="Times New Roman"/>
          <w:bCs/>
          <w:sz w:val="28"/>
          <w:szCs w:val="28"/>
        </w:rPr>
        <w:t xml:space="preserve"> – </w:t>
      </w:r>
      <w:r w:rsidRPr="00C233DE">
        <w:rPr>
          <w:rFonts w:ascii="Times New Roman" w:hAnsi="Times New Roman"/>
          <w:bCs/>
          <w:sz w:val="28"/>
          <w:szCs w:val="28"/>
        </w:rPr>
        <w:t>объект культурного наследия), границ территории объекта культурного наследия, в целях обеспечения</w:t>
      </w:r>
      <w:r w:rsidR="00AB2F63">
        <w:rPr>
          <w:rFonts w:ascii="Times New Roman" w:hAnsi="Times New Roman"/>
          <w:bCs/>
          <w:sz w:val="28"/>
          <w:szCs w:val="28"/>
        </w:rPr>
        <w:t xml:space="preserve"> </w:t>
      </w:r>
      <w:r w:rsidRPr="00C233DE">
        <w:rPr>
          <w:rFonts w:ascii="Times New Roman" w:hAnsi="Times New Roman"/>
          <w:bCs/>
          <w:sz w:val="28"/>
          <w:szCs w:val="28"/>
        </w:rPr>
        <w:t>его сохранности в историко-градостроительной</w:t>
      </w:r>
      <w:r w:rsidR="00704C23">
        <w:rPr>
          <w:rFonts w:ascii="Times New Roman" w:hAnsi="Times New Roman"/>
          <w:bCs/>
          <w:sz w:val="28"/>
          <w:szCs w:val="28"/>
        </w:rPr>
        <w:t xml:space="preserve"> </w:t>
      </w:r>
      <w:r w:rsidRPr="00C233DE">
        <w:rPr>
          <w:rFonts w:ascii="Times New Roman" w:hAnsi="Times New Roman"/>
          <w:bCs/>
          <w:sz w:val="28"/>
          <w:szCs w:val="28"/>
        </w:rPr>
        <w:t>и природной среде устанавливается следующий состав зон охраны:</w:t>
      </w:r>
    </w:p>
    <w:p w14:paraId="409CD60E" w14:textId="77777777" w:rsidR="00222CBE" w:rsidRDefault="004C0EEE" w:rsidP="00273050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 w:rsidRPr="00850540">
        <w:rPr>
          <w:rFonts w:ascii="Times New Roman" w:hAnsi="Times New Roman"/>
          <w:bCs/>
          <w:sz w:val="28"/>
          <w:szCs w:val="28"/>
        </w:rPr>
        <w:t>охранная зона объекта культурного наследия</w:t>
      </w:r>
      <w:r w:rsidR="003A6B4F">
        <w:rPr>
          <w:rFonts w:ascii="Times New Roman" w:hAnsi="Times New Roman"/>
          <w:bCs/>
          <w:sz w:val="28"/>
          <w:szCs w:val="28"/>
        </w:rPr>
        <w:t xml:space="preserve"> (ОЗ)</w:t>
      </w:r>
      <w:r w:rsidR="00222CBE">
        <w:rPr>
          <w:rFonts w:ascii="Times New Roman" w:hAnsi="Times New Roman"/>
          <w:bCs/>
          <w:sz w:val="28"/>
          <w:szCs w:val="28"/>
        </w:rPr>
        <w:t>;</w:t>
      </w:r>
    </w:p>
    <w:p w14:paraId="416D59D4" w14:textId="148DDA0B" w:rsidR="003A6B4F" w:rsidRDefault="00222CBE" w:rsidP="00273050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зона регулирования застройки и хозяйственной деятельности (ЗРЗ)</w:t>
      </w:r>
      <w:r w:rsidR="003A6B4F">
        <w:rPr>
          <w:rFonts w:ascii="Times New Roman" w:hAnsi="Times New Roman"/>
          <w:bCs/>
          <w:sz w:val="28"/>
          <w:szCs w:val="28"/>
        </w:rPr>
        <w:t xml:space="preserve">. </w:t>
      </w:r>
    </w:p>
    <w:p w14:paraId="2034C015" w14:textId="74BED46D" w:rsidR="006F6D55" w:rsidRDefault="00850540" w:rsidP="00222CBE">
      <w:pPr>
        <w:tabs>
          <w:tab w:val="left" w:pos="142"/>
          <w:tab w:val="left" w:pos="567"/>
          <w:tab w:val="left" w:pos="709"/>
        </w:tabs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 w:rsidRPr="0011106E">
        <w:rPr>
          <w:rFonts w:ascii="Times New Roman" w:hAnsi="Times New Roman"/>
          <w:sz w:val="28"/>
          <w:szCs w:val="28"/>
        </w:rPr>
        <w:t xml:space="preserve">Границы </w:t>
      </w:r>
      <w:r w:rsidR="00661DA4" w:rsidRPr="0011106E">
        <w:rPr>
          <w:rFonts w:ascii="Times New Roman" w:hAnsi="Times New Roman"/>
          <w:sz w:val="28"/>
          <w:szCs w:val="28"/>
        </w:rPr>
        <w:t>и</w:t>
      </w:r>
      <w:r w:rsidR="00222CBE">
        <w:rPr>
          <w:rFonts w:ascii="Times New Roman" w:hAnsi="Times New Roman"/>
          <w:sz w:val="28"/>
          <w:szCs w:val="28"/>
        </w:rPr>
        <w:t xml:space="preserve"> требования (режим) к осуществлению деятельности                     в границах территории объекта культурного наследия утверждены приказом управления по охране объектов культурного наследия Курской области от 26 мая 2017 г. № 01-09/052 «О включении объекта культурного наследия «Дом жилой», расположенного по адресу: Курск,                                  ул. Дзержинского, 93 в единый государственный реестр объектов культурного наследия (памятников истории и культуры) народов Российской Федерации»</w:t>
      </w:r>
      <w:r w:rsidR="008C339D" w:rsidRPr="0011106E">
        <w:rPr>
          <w:rFonts w:ascii="Times New Roman" w:hAnsi="Times New Roman"/>
          <w:sz w:val="28"/>
          <w:szCs w:val="28"/>
        </w:rPr>
        <w:t>.</w:t>
      </w:r>
      <w:bookmarkStart w:id="4" w:name="_Toc8334391"/>
    </w:p>
    <w:p w14:paraId="22B9BC40" w14:textId="7D895C6B" w:rsidR="00FE3D8B" w:rsidRPr="006F6D55" w:rsidRDefault="00FE3D8B" w:rsidP="004A44A6">
      <w:pPr>
        <w:tabs>
          <w:tab w:val="left" w:pos="142"/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7795D4" w14:textId="30FFEF59" w:rsidR="00045834" w:rsidRPr="00271937" w:rsidRDefault="00FE3B03" w:rsidP="00271937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271937">
        <w:rPr>
          <w:rFonts w:ascii="Times New Roman" w:hAnsi="Times New Roman"/>
          <w:b/>
          <w:sz w:val="28"/>
          <w:szCs w:val="28"/>
          <w:lang w:eastAsia="en-US"/>
        </w:rPr>
        <w:t>Охранн</w:t>
      </w:r>
      <w:r w:rsidR="008C339D" w:rsidRPr="00271937">
        <w:rPr>
          <w:rFonts w:ascii="Times New Roman" w:hAnsi="Times New Roman"/>
          <w:b/>
          <w:sz w:val="28"/>
          <w:szCs w:val="28"/>
          <w:lang w:eastAsia="en-US"/>
        </w:rPr>
        <w:t>ая</w:t>
      </w:r>
      <w:r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зон</w:t>
      </w:r>
      <w:r w:rsidR="008C339D" w:rsidRPr="00271937">
        <w:rPr>
          <w:rFonts w:ascii="Times New Roman" w:hAnsi="Times New Roman"/>
          <w:b/>
          <w:sz w:val="28"/>
          <w:szCs w:val="28"/>
          <w:lang w:eastAsia="en-US"/>
        </w:rPr>
        <w:t>а</w:t>
      </w:r>
      <w:r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объекта культурного наследия</w:t>
      </w:r>
      <w:bookmarkEnd w:id="4"/>
      <w:r w:rsidR="003A6B4F" w:rsidRPr="00271937">
        <w:rPr>
          <w:rFonts w:ascii="Times New Roman" w:hAnsi="Times New Roman"/>
          <w:b/>
          <w:sz w:val="28"/>
          <w:szCs w:val="28"/>
          <w:lang w:eastAsia="en-US"/>
        </w:rPr>
        <w:t xml:space="preserve"> (ОЗ)</w:t>
      </w:r>
    </w:p>
    <w:p w14:paraId="68BBB0CB" w14:textId="77777777" w:rsidR="003134BA" w:rsidRDefault="003134BA" w:rsidP="000D77C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AC21D8" w14:textId="77777777" w:rsidR="00113833" w:rsidRDefault="008E4608" w:rsidP="0011383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135BD" w:rsidRPr="008135BD">
        <w:rPr>
          <w:rFonts w:ascii="Times New Roman" w:hAnsi="Times New Roman"/>
          <w:sz w:val="28"/>
          <w:szCs w:val="28"/>
        </w:rPr>
        <w:t>хранн</w:t>
      </w:r>
      <w:r>
        <w:rPr>
          <w:rFonts w:ascii="Times New Roman" w:hAnsi="Times New Roman"/>
          <w:sz w:val="28"/>
          <w:szCs w:val="28"/>
        </w:rPr>
        <w:t>ая</w:t>
      </w:r>
      <w:r w:rsidR="008135BD" w:rsidRPr="008135BD">
        <w:rPr>
          <w:rFonts w:ascii="Times New Roman" w:hAnsi="Times New Roman"/>
          <w:sz w:val="28"/>
          <w:szCs w:val="28"/>
        </w:rPr>
        <w:t xml:space="preserve"> зон</w:t>
      </w:r>
      <w:r>
        <w:rPr>
          <w:rFonts w:ascii="Times New Roman" w:hAnsi="Times New Roman"/>
          <w:sz w:val="28"/>
          <w:szCs w:val="28"/>
        </w:rPr>
        <w:t>а</w:t>
      </w:r>
      <w:r w:rsidR="008135BD" w:rsidRPr="008135BD">
        <w:rPr>
          <w:rFonts w:ascii="Times New Roman" w:hAnsi="Times New Roman"/>
          <w:sz w:val="28"/>
          <w:szCs w:val="28"/>
        </w:rPr>
        <w:t xml:space="preserve"> </w:t>
      </w:r>
      <w:r w:rsidR="008135BD">
        <w:rPr>
          <w:rFonts w:ascii="Times New Roman" w:hAnsi="Times New Roman"/>
          <w:sz w:val="28"/>
          <w:szCs w:val="28"/>
        </w:rPr>
        <w:t>о</w:t>
      </w:r>
      <w:r w:rsidR="008135BD" w:rsidRPr="008135BD">
        <w:rPr>
          <w:rFonts w:ascii="Times New Roman" w:hAnsi="Times New Roman"/>
          <w:sz w:val="28"/>
          <w:szCs w:val="28"/>
        </w:rPr>
        <w:t>бъекта культурного наследия</w:t>
      </w:r>
      <w:r w:rsidR="008135BD">
        <w:rPr>
          <w:rFonts w:ascii="Times New Roman" w:hAnsi="Times New Roman"/>
          <w:sz w:val="28"/>
          <w:szCs w:val="28"/>
        </w:rPr>
        <w:t xml:space="preserve"> </w:t>
      </w:r>
      <w:r w:rsidR="008135BD" w:rsidRPr="008135BD">
        <w:rPr>
          <w:rFonts w:ascii="Times New Roman" w:hAnsi="Times New Roman"/>
          <w:sz w:val="28"/>
          <w:szCs w:val="28"/>
        </w:rPr>
        <w:t xml:space="preserve">(ОЗ) </w:t>
      </w:r>
      <w:r w:rsidR="00113833">
        <w:rPr>
          <w:rFonts w:ascii="Times New Roman" w:hAnsi="Times New Roman"/>
          <w:sz w:val="28"/>
          <w:szCs w:val="28"/>
        </w:rPr>
        <w:t xml:space="preserve">состоит из одного участка и </w:t>
      </w:r>
      <w:r w:rsidR="008135BD" w:rsidRPr="008135BD">
        <w:rPr>
          <w:rFonts w:ascii="Times New Roman" w:hAnsi="Times New Roman"/>
          <w:sz w:val="28"/>
          <w:szCs w:val="28"/>
        </w:rPr>
        <w:t>устанавлива</w:t>
      </w:r>
      <w:r w:rsidR="00113833">
        <w:rPr>
          <w:rFonts w:ascii="Times New Roman" w:hAnsi="Times New Roman"/>
          <w:sz w:val="28"/>
          <w:szCs w:val="28"/>
        </w:rPr>
        <w:t>е</w:t>
      </w:r>
      <w:r w:rsidR="008135BD" w:rsidRPr="008135BD">
        <w:rPr>
          <w:rFonts w:ascii="Times New Roman" w:hAnsi="Times New Roman"/>
          <w:sz w:val="28"/>
          <w:szCs w:val="28"/>
        </w:rPr>
        <w:t>тся на</w:t>
      </w:r>
      <w:r w:rsidR="00113833">
        <w:rPr>
          <w:rFonts w:ascii="Times New Roman" w:hAnsi="Times New Roman"/>
          <w:sz w:val="28"/>
          <w:szCs w:val="28"/>
        </w:rPr>
        <w:t xml:space="preserve"> прилегающей территории с юго-востока, юго-запада и северо-запада от объекта культурного наследия                                на территориях общего пользования вдоль улиц Дзержинского                                  и Чернышевского</w:t>
      </w:r>
      <w:r w:rsidR="004A44A6" w:rsidRPr="004A44A6">
        <w:rPr>
          <w:rFonts w:ascii="Times New Roman" w:hAnsi="Times New Roman"/>
          <w:sz w:val="28"/>
          <w:szCs w:val="28"/>
        </w:rPr>
        <w:t>.</w:t>
      </w:r>
      <w:bookmarkStart w:id="5" w:name="_Toc8334392"/>
    </w:p>
    <w:p w14:paraId="6722CE5B" w14:textId="77777777" w:rsidR="00113833" w:rsidRDefault="00113833" w:rsidP="00113833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/>
          <w:sz w:val="28"/>
          <w:szCs w:val="28"/>
        </w:rPr>
      </w:pPr>
    </w:p>
    <w:p w14:paraId="2489E03C" w14:textId="77777777" w:rsidR="00113833" w:rsidRDefault="008557F4" w:rsidP="00113833">
      <w:pPr>
        <w:spacing w:after="0" w:line="240" w:lineRule="auto"/>
        <w:ind w:right="57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>О</w:t>
      </w:r>
      <w:r w:rsidR="00FE3B03" w:rsidRPr="00271937">
        <w:rPr>
          <w:rFonts w:ascii="Times New Roman" w:eastAsia="Calibri" w:hAnsi="Times New Roman"/>
          <w:b/>
          <w:sz w:val="28"/>
          <w:szCs w:val="28"/>
        </w:rPr>
        <w:t xml:space="preserve">писание </w:t>
      </w:r>
      <w:r w:rsidRPr="00271937">
        <w:rPr>
          <w:rFonts w:ascii="Times New Roman" w:eastAsia="Calibri" w:hAnsi="Times New Roman"/>
          <w:b/>
          <w:sz w:val="28"/>
          <w:szCs w:val="28"/>
        </w:rPr>
        <w:t xml:space="preserve">границ </w:t>
      </w:r>
      <w:bookmarkEnd w:id="5"/>
      <w:r w:rsidR="0052739D">
        <w:rPr>
          <w:rFonts w:ascii="Times New Roman" w:eastAsia="Calibri" w:hAnsi="Times New Roman"/>
          <w:b/>
          <w:sz w:val="28"/>
          <w:szCs w:val="28"/>
        </w:rPr>
        <w:t xml:space="preserve">территории </w:t>
      </w:r>
      <w:r w:rsidR="00113833">
        <w:rPr>
          <w:rFonts w:ascii="Times New Roman" w:eastAsia="Calibri" w:hAnsi="Times New Roman"/>
          <w:b/>
          <w:sz w:val="28"/>
          <w:szCs w:val="28"/>
        </w:rPr>
        <w:t xml:space="preserve">участка </w:t>
      </w:r>
      <w:r w:rsidR="00E2078B" w:rsidRPr="00271937">
        <w:rPr>
          <w:rFonts w:ascii="Times New Roman" w:eastAsia="Calibri" w:hAnsi="Times New Roman"/>
          <w:b/>
          <w:sz w:val="28"/>
          <w:szCs w:val="28"/>
        </w:rPr>
        <w:t>ОЗ</w:t>
      </w:r>
    </w:p>
    <w:p w14:paraId="4CBE957D" w14:textId="77777777" w:rsidR="00113833" w:rsidRDefault="00113833" w:rsidP="00113833">
      <w:pPr>
        <w:spacing w:after="0" w:line="240" w:lineRule="auto"/>
        <w:ind w:right="57"/>
        <w:rPr>
          <w:rFonts w:ascii="Times New Roman" w:eastAsia="Calibri" w:hAnsi="Times New Roman"/>
          <w:b/>
          <w:sz w:val="28"/>
          <w:szCs w:val="28"/>
        </w:rPr>
      </w:pPr>
    </w:p>
    <w:p w14:paraId="7268CA8A" w14:textId="77777777" w:rsidR="00296461" w:rsidRDefault="00113833" w:rsidP="00296461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Граница участка ОЗ представляет собой замкнутый контур и проходит по часовой стрелке следующим образом:</w:t>
      </w:r>
    </w:p>
    <w:p w14:paraId="713F23EC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 в северо-восточном направлении до точки 2;</w:t>
      </w:r>
    </w:p>
    <w:p w14:paraId="3D83B9F0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 в юго-восточном направлении до точки 3;</w:t>
      </w:r>
    </w:p>
    <w:p w14:paraId="3D981639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 xml:space="preserve">т точки 3 в юго-восточном направлении до точки 4 и далее </w:t>
      </w:r>
      <w:r>
        <w:rPr>
          <w:rFonts w:ascii="Times New Roman" w:hAnsi="Times New Roman"/>
          <w:bCs/>
          <w:sz w:val="28"/>
          <w:szCs w:val="28"/>
        </w:rPr>
        <w:t xml:space="preserve">                    </w:t>
      </w:r>
      <w:r w:rsidRPr="00296461">
        <w:rPr>
          <w:rFonts w:ascii="Times New Roman" w:hAnsi="Times New Roman"/>
          <w:bCs/>
          <w:sz w:val="28"/>
          <w:szCs w:val="28"/>
        </w:rPr>
        <w:t>до точки 5;</w:t>
      </w:r>
    </w:p>
    <w:p w14:paraId="1CE84FD5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5 в юго-восточном направлении до точки 6;</w:t>
      </w:r>
    </w:p>
    <w:p w14:paraId="693F4D4D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6 в юго-восточном направлении до точки 7;</w:t>
      </w:r>
    </w:p>
    <w:p w14:paraId="1AF300E5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 xml:space="preserve">т точки 7 в юго-восточном направлении до точки 8 и далее </w:t>
      </w:r>
      <w:r>
        <w:rPr>
          <w:rFonts w:ascii="Times New Roman" w:hAnsi="Times New Roman"/>
          <w:bCs/>
          <w:sz w:val="28"/>
          <w:szCs w:val="28"/>
        </w:rPr>
        <w:t xml:space="preserve">                      </w:t>
      </w:r>
      <w:r w:rsidRPr="00296461">
        <w:rPr>
          <w:rFonts w:ascii="Times New Roman" w:hAnsi="Times New Roman"/>
          <w:bCs/>
          <w:sz w:val="28"/>
          <w:szCs w:val="28"/>
        </w:rPr>
        <w:t>до точки 9;</w:t>
      </w:r>
    </w:p>
    <w:p w14:paraId="5C19439A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9 в южном направлении до точки 10;</w:t>
      </w:r>
    </w:p>
    <w:p w14:paraId="1D01FD8B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10 в юго-восточном направлении вдоль юго-западной границы участка с кадастровым номером 46:29:102283:518 до точки 11;</w:t>
      </w:r>
    </w:p>
    <w:p w14:paraId="353C9BBF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11 в юго-восточном направлении до точки 12;</w:t>
      </w:r>
    </w:p>
    <w:p w14:paraId="7C12E25F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12 в юго-восточном направлении до точки 13;</w:t>
      </w:r>
    </w:p>
    <w:p w14:paraId="45A89EC1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13 в юго-восточном направлении до точки 14;</w:t>
      </w:r>
    </w:p>
    <w:p w14:paraId="2F84BA05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14 в юго-восточном направлении до точки 15;</w:t>
      </w:r>
    </w:p>
    <w:p w14:paraId="6E8DB579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15 в юго-восточном направлении по прямой до точки 16;</w:t>
      </w:r>
    </w:p>
    <w:p w14:paraId="01777DC4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16 в юго-восточном направлении вдоль юго-западной границы участка с кадастровым номером 46:29:102283:513 до точки 17;</w:t>
      </w:r>
    </w:p>
    <w:p w14:paraId="1FA828B9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17 в юго-восточном направлении до точки 18;</w:t>
      </w:r>
    </w:p>
    <w:p w14:paraId="48AEFBD4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18 в юго-западном направлении до точки 19;</w:t>
      </w:r>
    </w:p>
    <w:p w14:paraId="5ADDB99B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19 в юго-восточном направлении вдоль юго-западной границы участка с кадастровым номером 46:29:102283:2 до точки 20;</w:t>
      </w:r>
    </w:p>
    <w:p w14:paraId="4A8446B5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20 в северо-восточном направлении до точки 21;</w:t>
      </w:r>
    </w:p>
    <w:p w14:paraId="52641ECA" w14:textId="6EABA921" w:rsidR="00296461" w:rsidRPr="00296461" w:rsidRDefault="00296461" w:rsidP="00296461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 xml:space="preserve">т точки 21 в северо-восточном направлении по прямой до точки 22; </w:t>
      </w:r>
    </w:p>
    <w:p w14:paraId="549D7CF5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22 в северо-восточном направлении до точки 23, расположенной на юго</w:t>
      </w:r>
      <w:r>
        <w:rPr>
          <w:rFonts w:ascii="Times New Roman" w:hAnsi="Times New Roman"/>
          <w:bCs/>
          <w:sz w:val="28"/>
          <w:szCs w:val="28"/>
        </w:rPr>
        <w:t>-</w:t>
      </w:r>
      <w:r w:rsidRPr="00296461">
        <w:rPr>
          <w:rFonts w:ascii="Times New Roman" w:hAnsi="Times New Roman"/>
          <w:bCs/>
          <w:sz w:val="28"/>
          <w:szCs w:val="28"/>
        </w:rPr>
        <w:t>восточном углу земельного участка с кадастровым номером 46:29:102283:2;</w:t>
      </w:r>
    </w:p>
    <w:p w14:paraId="4B81E00F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23 в юго-восточном направлении до точки 24;</w:t>
      </w:r>
    </w:p>
    <w:p w14:paraId="0C4326AE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24 в юго-западном направлении вдоль северо-западной границы участка с кадастровым номером 46:29:102281:1 до точки 25;</w:t>
      </w:r>
    </w:p>
    <w:p w14:paraId="1963875D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25 в юго-западном направлении вдоль северо-западной границы участка с кадастровым номером 46:29:102281:2 до точки 26;</w:t>
      </w:r>
    </w:p>
    <w:p w14:paraId="4628EE01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26 в юго-западном направлении до точки 27;</w:t>
      </w:r>
    </w:p>
    <w:p w14:paraId="52D47D08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27 в юго-западном направлении вдоль северо-западной границы участка с кадастровым номером 46:29:102281:5 до точки 28;</w:t>
      </w:r>
    </w:p>
    <w:p w14:paraId="2A612817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28 в юго-западном направлении до точки 29;</w:t>
      </w:r>
    </w:p>
    <w:p w14:paraId="7DAFAF64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29 в юго-западном направлении до точки 30;</w:t>
      </w:r>
    </w:p>
    <w:p w14:paraId="08E8F333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30 в юго-западном направлении по прямой до точки 31;</w:t>
      </w:r>
    </w:p>
    <w:p w14:paraId="4927449F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31 в северо-западном направлении до точки 32;</w:t>
      </w:r>
    </w:p>
    <w:p w14:paraId="70CD0294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32 в северо-восточном направлении до точки 33;</w:t>
      </w:r>
    </w:p>
    <w:p w14:paraId="74B8D6AE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33 в северо-восточном направлении до точки 34;</w:t>
      </w:r>
    </w:p>
    <w:p w14:paraId="0DE467D5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34 в восточном направлении до точки 35;</w:t>
      </w:r>
    </w:p>
    <w:p w14:paraId="450E1389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35 в северо-восточном направлении до точки 36;</w:t>
      </w:r>
    </w:p>
    <w:p w14:paraId="2E696FF0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36 в северо-восточном направлении вдоль юго-восточной границы участка с кадастровым номером 46:29:102282:24 до точки 37;</w:t>
      </w:r>
    </w:p>
    <w:p w14:paraId="3CD29ED1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37 в восточном направлении до точки 38;</w:t>
      </w:r>
    </w:p>
    <w:p w14:paraId="1E3D521B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38 в юго-восточном направлении до точки 39;</w:t>
      </w:r>
    </w:p>
    <w:p w14:paraId="2E59A938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39 в северо-восточном направлении до точки 40;</w:t>
      </w:r>
    </w:p>
    <w:p w14:paraId="6AEC6C54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40 в северо-восточном направлении до точки 41;</w:t>
      </w:r>
    </w:p>
    <w:p w14:paraId="2A97601F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41 в северо-восточном направлении вдоль юго-восточной границы участка с кадастровым номером 46:29:102282:2 до точки 42;</w:t>
      </w:r>
    </w:p>
    <w:p w14:paraId="6D9F8C94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42 в северо-западном направлении вдоль северо-восточной границы участка с кадастровым номером 46:29:102282:2 до точки 43;</w:t>
      </w:r>
    </w:p>
    <w:p w14:paraId="437D162A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43 в северо-западном направлении до точки 44;</w:t>
      </w:r>
    </w:p>
    <w:p w14:paraId="73413E6C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44 в северо-западном направлении до точки 45;</w:t>
      </w:r>
    </w:p>
    <w:p w14:paraId="6C473C39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45 в северо-западном направлении до точки 46;</w:t>
      </w:r>
    </w:p>
    <w:p w14:paraId="5F7DDF57" w14:textId="77777777" w:rsidR="00296461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46 в северо-западном направлении вдоль северо-восточной границы участка с кадастровым номером 46:29:102282:9 до точки 47;</w:t>
      </w:r>
    </w:p>
    <w:p w14:paraId="283F19B5" w14:textId="6A4B22AB" w:rsidR="00113833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</w:t>
      </w:r>
      <w:r w:rsidRPr="00296461">
        <w:rPr>
          <w:rFonts w:ascii="Times New Roman" w:hAnsi="Times New Roman"/>
          <w:bCs/>
          <w:sz w:val="28"/>
          <w:szCs w:val="28"/>
        </w:rPr>
        <w:t>т точки 47 в северо-западном направлении до исходной точки 1.</w:t>
      </w:r>
    </w:p>
    <w:p w14:paraId="13AB9538" w14:textId="77777777" w:rsidR="00296461" w:rsidRPr="00113833" w:rsidRDefault="00296461" w:rsidP="00296461">
      <w:pPr>
        <w:spacing w:after="0" w:line="240" w:lineRule="auto"/>
        <w:ind w:right="57"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E8EB866" w14:textId="43796E51" w:rsidR="0052739D" w:rsidRPr="00113833" w:rsidRDefault="00271937" w:rsidP="00113833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>Перечень координат характерных (поворотных) точек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432C8D73" w14:textId="133B9BAD" w:rsidR="00271937" w:rsidRDefault="0052739D" w:rsidP="00271937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="00271937" w:rsidRPr="00271937">
        <w:rPr>
          <w:rFonts w:ascii="Times New Roman" w:eastAsia="Calibri" w:hAnsi="Times New Roman"/>
          <w:b/>
          <w:sz w:val="28"/>
          <w:szCs w:val="28"/>
        </w:rPr>
        <w:t>раниц</w:t>
      </w:r>
      <w:r>
        <w:rPr>
          <w:rFonts w:ascii="Times New Roman" w:eastAsia="Calibri" w:hAnsi="Times New Roman"/>
          <w:b/>
          <w:sz w:val="28"/>
          <w:szCs w:val="28"/>
        </w:rPr>
        <w:t xml:space="preserve"> территории </w:t>
      </w:r>
      <w:r w:rsidR="004E1F20">
        <w:rPr>
          <w:rFonts w:ascii="Times New Roman" w:eastAsia="Calibri" w:hAnsi="Times New Roman"/>
          <w:b/>
          <w:sz w:val="28"/>
          <w:szCs w:val="28"/>
        </w:rPr>
        <w:t xml:space="preserve">участка </w:t>
      </w:r>
      <w:r w:rsidR="00E9071E">
        <w:rPr>
          <w:rFonts w:ascii="Times New Roman" w:eastAsia="Calibri" w:hAnsi="Times New Roman"/>
          <w:b/>
          <w:sz w:val="28"/>
          <w:szCs w:val="28"/>
        </w:rPr>
        <w:t>ОЗ</w:t>
      </w:r>
    </w:p>
    <w:p w14:paraId="0D72675C" w14:textId="78F3F203" w:rsidR="00E9071E" w:rsidRDefault="00E9071E" w:rsidP="008B2EC8">
      <w:pPr>
        <w:keepNext/>
        <w:tabs>
          <w:tab w:val="left" w:pos="1418"/>
        </w:tabs>
        <w:spacing w:after="0" w:line="240" w:lineRule="auto"/>
        <w:outlineLvl w:val="2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559"/>
        <w:gridCol w:w="1418"/>
        <w:gridCol w:w="1559"/>
        <w:gridCol w:w="1843"/>
        <w:gridCol w:w="2551"/>
      </w:tblGrid>
      <w:tr w:rsidR="008B2EC8" w:rsidRPr="00E9071E" w14:paraId="55E894C9" w14:textId="77777777" w:rsidTr="008B2EC8">
        <w:trPr>
          <w:trHeight w:val="255"/>
        </w:trPr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AE6EB6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_Hlk235542118"/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62DA417D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6A0F3E89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DEFDB6" w14:textId="2C95B45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  <w:r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6B81732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4F5E981A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7AFE0D76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255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5756E8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54AE09FA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33C193DD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2452492C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4AD3D313" w14:textId="77777777" w:rsidR="008B2EC8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 xml:space="preserve">характерной </w:t>
            </w:r>
          </w:p>
          <w:p w14:paraId="03CDE631" w14:textId="5B9DABC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точки</w:t>
            </w:r>
          </w:p>
          <w:p w14:paraId="0D04AB0A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Мt), м</w:t>
            </w:r>
          </w:p>
        </w:tc>
      </w:tr>
      <w:tr w:rsidR="008B2EC8" w:rsidRPr="00E9071E" w14:paraId="5DF8106B" w14:textId="77777777" w:rsidTr="008B2EC8">
        <w:trPr>
          <w:trHeight w:val="1966"/>
        </w:trPr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A0C001" w14:textId="77777777" w:rsidR="008B2EC8" w:rsidRPr="0071388B" w:rsidRDefault="008B2EC8" w:rsidP="00E907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FF2D029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28A104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B5F47E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57137AD" w14:textId="77777777" w:rsidR="008B2EC8" w:rsidRPr="00E9071E" w:rsidRDefault="008B2EC8" w:rsidP="00E9071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31B177D9" w14:textId="77777777" w:rsidTr="008B2EC8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72EF59" w14:textId="584D094B" w:rsidR="008B2EC8" w:rsidRPr="00104140" w:rsidRDefault="008B2EC8" w:rsidP="00E96D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54F708" w14:textId="1E6A5797" w:rsidR="008B2EC8" w:rsidRPr="00E96DEB" w:rsidRDefault="008B2EC8" w:rsidP="00E96D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695D59B" w14:textId="70AF116C" w:rsidR="008B2EC8" w:rsidRPr="00E96DEB" w:rsidRDefault="008B2EC8" w:rsidP="00E96D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95DDE6" w14:textId="073C46B6" w:rsidR="008B2EC8" w:rsidRPr="00E9071E" w:rsidRDefault="008B2EC8" w:rsidP="001E46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E7E85" w14:textId="2E716BF1" w:rsidR="008B2EC8" w:rsidRPr="003F7124" w:rsidRDefault="008B2EC8" w:rsidP="001E467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B2EC8" w:rsidRPr="00E9071E" w14:paraId="321010C4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DE6067A" w14:textId="44B618E0" w:rsidR="008B2EC8" w:rsidRPr="00104140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C933603" w14:textId="5867F740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419884,05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68BD3B3" w14:textId="2785415F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1297382,54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456639" w14:textId="3221226C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F7DA2" w14:textId="02D7A969" w:rsidR="008B2EC8" w:rsidRPr="003F7124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8B2EC8" w:rsidRPr="00E9071E" w14:paraId="49D44F73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04F9C26" w14:textId="708900D5" w:rsidR="008B2EC8" w:rsidRPr="004A44A6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92608E4" w14:textId="3E299B4D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419894,62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32FD751" w14:textId="5D379EE1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1297399,46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B18F951" w14:textId="00BC40D6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8218CDD" w14:textId="110D882B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2C3E8B9B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0F8CEE8" w14:textId="52F1D3FA" w:rsidR="008B2EC8" w:rsidRPr="00581442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4269C36" w14:textId="39D709A3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419888,21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4375E5" w14:textId="09997B4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1297403,38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45BB63" w14:textId="7850BA4D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332A7B9" w14:textId="5A1D100E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51CF5600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7E8DC0" w14:textId="0DDB8DA4" w:rsidR="008B2EC8" w:rsidRPr="004A44A6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10F3C9" w14:textId="601AE3BA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419886,63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5655BBB" w14:textId="029F325D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1297404,51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3343AC7" w14:textId="688BD829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5BFB43E" w14:textId="55FF3A9B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737E853A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926256F" w14:textId="3AD5951C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76F81A" w14:textId="305BBA75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419885,31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A18E30D" w14:textId="4A0CD57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1297405,26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7CB28E4" w14:textId="7377CBA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7EC6B06" w14:textId="3A4212A4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590A93C5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AEB169" w14:textId="05D3CB34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D8C456" w14:textId="696671EC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419884,72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7F1041E" w14:textId="1A2D6B50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1297405,89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437A388" w14:textId="50DB4F4D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5894776" w14:textId="4A5E039A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50321C3A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ABF134" w14:textId="29274D2E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512B5C" w14:textId="5B7AAA3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419882,37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DF94F99" w14:textId="0BE0C4C5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1297407,26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6F7EFE" w14:textId="7E029AE2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067AB04" w14:textId="5DE52721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B48E61E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79DCC60" w14:textId="5AB32AC2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BB688AA" w14:textId="48E9634D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419881,32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4A5E376" w14:textId="3C93617B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1297408,13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B13E988" w14:textId="2DAD2C04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5F2BAB6" w14:textId="4C429AF6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52AEA006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3FE3D0" w14:textId="0603BFDA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13A769" w14:textId="7D0F83B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419878,09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00A42EF" w14:textId="573D3A74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1297410,00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4B691DB" w14:textId="07E65B41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B065FE4" w14:textId="4C9A2E78" w:rsidR="008B2EC8" w:rsidRPr="00341D90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2EC8" w:rsidRPr="00E9071E" w14:paraId="377ADC74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D336A4" w14:textId="4DA1E6EE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4E43659" w14:textId="62F863DB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419876,99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205EF71" w14:textId="6E1BC21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1297410,03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8BF863C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68D90E0" w14:textId="17D76714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D8867BE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3ED0507" w14:textId="52E3599E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E6BBA7" w14:textId="39F1DE0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419860,53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CB9D4E8" w14:textId="0EDF54CA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1297420,03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297697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1B73C12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483BD4E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64A787" w14:textId="3B9FF389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7BE100" w14:textId="28C47D3C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419858,36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973999C" w14:textId="150534F3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1297421,40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2D8E2FF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58904A4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DE220F7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3564CE4" w14:textId="1BF55962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0D0779C" w14:textId="03CD1311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419855,14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88958A9" w14:textId="6D611CE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1297423,48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81B460D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95B47E6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4985A94C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048116E" w14:textId="06794CFD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7D1528C" w14:textId="419EF72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419842,60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458976D" w14:textId="0A7C6B3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1297431,08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5B6373F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722F19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48D70ABE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4DC5D49" w14:textId="589AE050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4F398D5" w14:textId="6229BA80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419841,90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03AD8A8" w14:textId="75E4B011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1297431,50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965E21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FA5DB32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3CE3D24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5303A37" w14:textId="2E9F2ED0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360E05" w14:textId="614367C5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419821,74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2C4BEF2" w14:textId="71F0EA7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1297443,29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DDF766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E68C158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5F3BB697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1ED4227" w14:textId="7176565E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60F8F63" w14:textId="4260121A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419801,22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DFC8BCE" w14:textId="7AA349E1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1297454,44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C8C2933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8159682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0E4C9306" w14:textId="77777777" w:rsidTr="00607411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C71526C" w14:textId="1560A0AC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73C43D" w14:textId="65564628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419797,13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E3C2B2E" w14:textId="39CE4B7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1297456,67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516772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FA2AE5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52C91866" w14:textId="77777777" w:rsidTr="008B2EC8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B91A473" w14:textId="17D6D066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D5E9130" w14:textId="2705887C" w:rsidR="008B2EC8" w:rsidRPr="00104140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FF4CE3C" w14:textId="1A51D610" w:rsidR="008B2EC8" w:rsidRPr="00104140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988793" w14:textId="508DF58F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95D996" w14:textId="71124F4E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8B2EC8" w:rsidRPr="00E9071E" w14:paraId="3580E086" w14:textId="77777777" w:rsidTr="008B2EC8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60C1DBD" w14:textId="5790D209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DDC42F" w14:textId="717DF09A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419796,12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BBC27D3" w14:textId="078429B4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1297454,97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0A0F1" w14:textId="066EA09B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3B2ED7" w14:textId="5D141D5E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8B2EC8" w:rsidRPr="00E9071E" w14:paraId="5A9BC69C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57407D7" w14:textId="68BA9C9A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5DA483" w14:textId="7440854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419763,55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67D1486" w14:textId="6A45D90B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1297474,01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78937D6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63000CE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6FD1E57E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EADA89" w14:textId="356068C8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CE9E07" w14:textId="14A47CB3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419767,94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9912784" w14:textId="0550A29E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1297481,85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0A5DCE7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6185DC4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656ED74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EDE9DC" w14:textId="7ED5D407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316CF1" w14:textId="017B34BC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419794,34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22D5974" w14:textId="6EA2BFA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1297528,19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0CD9362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9BBAB7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4BE814D5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3D0244B" w14:textId="20FB092C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0D34AE" w14:textId="749F3BB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419797,17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CAAAC2F" w14:textId="1BC2BCF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1297532,57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9C7106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EA8C707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606320BD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2F4E9F" w14:textId="4326AC54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E7FC8E" w14:textId="18D80F5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419767,39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6D0C8C7" w14:textId="33D184FA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1297550,37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2B33111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F6E2A8D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28BA3F6C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E6AAD79" w14:textId="53CCF6AE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D8DA6F1" w14:textId="07E734C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419741,34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E4A36EE" w14:textId="4BE0747C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1297506,38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02A17F5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9E6077E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61C17030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2748914" w14:textId="6684880C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BBBB51B" w14:textId="7CE189BE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419728,13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B1FBBED" w14:textId="736E2FE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1297483,44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B795B53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9B14C1B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63E92F16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66BFBAB" w14:textId="6F72534B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7A27C9A" w14:textId="65310171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419721,17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F93039A" w14:textId="24113960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1297472,94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5FDF4C1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AA3405D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60FC3BAC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72998E" w14:textId="5F6C33E3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079843A" w14:textId="43D2CBE0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419682,35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0D25BEB" w14:textId="08E42C7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1297407,39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11D1EB7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5301757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743B63A1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B24C5F8" w14:textId="4D1DF6F2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CBAF3B" w14:textId="348A8DC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419681,30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D0E5941" w14:textId="426DB5C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1297405,60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A82DEF8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B08718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2E4E4D45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90FA24" w14:textId="7999221F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ED8F798" w14:textId="05E36CC3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419676,89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9F44C2" w14:textId="00D023AD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1297399,05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D1D9C58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403BBF3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082A0A96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7A1016" w14:textId="7EC45D10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C8026B" w14:textId="4BF5451E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419654,83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611A853" w14:textId="1B695C41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1297361,76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E734FBF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8C712D2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0F0629F0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83FC33" w14:textId="1E5A2A49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86F22CB" w14:textId="3404EC13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419695,34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A969FBC" w14:textId="3BE1732A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1297337,69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F7ACEE9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5606B6D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2BC7F8C2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508F1A" w14:textId="3462EFCC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A8E9523" w14:textId="530BD910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419695,41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AFC3E80" w14:textId="08932D9B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1297337,84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F685B9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174E026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1A6EA06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FB2F634" w14:textId="662282AB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F9BF132" w14:textId="1149514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419695,67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C80EFDF" w14:textId="44BFCC9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1297339,53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97EF648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6BB11CE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814959E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267D0B" w14:textId="58280B0C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97BF40" w14:textId="0D186E63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419695,64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690D331" w14:textId="7D4F81E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1297343,63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D02C994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EFC173F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715B24B4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EDF739" w14:textId="17C890A5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B31F2D1" w14:textId="6E37BF74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419701,71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63CFCBD" w14:textId="6BB8B010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1297353,96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CB8BD12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63A3049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2E3A912A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14A8DA" w14:textId="33B26ECC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9EA2FD" w14:textId="27473772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419718,30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6DF9E0D" w14:textId="7226DDF6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1297381,10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BBF1FE8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E37D030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708B0788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8CD445" w14:textId="4C53450D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B835CE" w14:textId="581E267E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419718,28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1F4F868" w14:textId="17B7A0FE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1297382,08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DEA55B8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1E74692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2AF51F24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7645A5" w14:textId="01EC2835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55A7BCC" w14:textId="7AA7F55B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419714,57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B4C0512" w14:textId="187C9008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1297384,45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E6B53B6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6775499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196A52E1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451824" w14:textId="3594F7E0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BC19E9" w14:textId="7DAE5300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419722,78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43ACAA5" w14:textId="23B32DDF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1297397,86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E7D1554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FA7F4E1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02C15447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CB7115" w14:textId="34E854DC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BDD938" w14:textId="2BF39C0E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419725,08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D4301BA" w14:textId="3BB688F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1297400,79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EA601E1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1A2EF41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03BFF078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C4C41F" w14:textId="02714077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A4ADEE" w14:textId="64B181A9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419758,73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2B1670A" w14:textId="08C81BFF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1297456,74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ACAD3D5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22D6D1E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3B4AD0EC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ACB9D9A" w14:textId="46D97F90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6A0026" w14:textId="7FE6B2D1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419815,05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D949E87" w14:textId="5066EA12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1297422,70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9926A07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FA3EE0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4F8E2D3A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1B0A72" w14:textId="0808AFFD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6C8FAF" w14:textId="172E8EFB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419819,22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CD0DF00" w14:textId="702FEFDF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1297419,59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407E635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E175114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2E64BADA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5FE23DB" w14:textId="4A83241C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B2409C" w14:textId="7A124328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419828,68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E654F0E" w14:textId="29A74D32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1297414,15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F969045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E29A326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7AD26D9C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909C0C" w14:textId="253BD427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DBF3A73" w14:textId="12492DCA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419833,92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C322033" w14:textId="1C6E61D2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1297412,90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A0A16DF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01C5AC1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7CEF787C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32E317" w14:textId="4970EB87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13EDB7A" w14:textId="51AB7B0C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419875,35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3767D02" w14:textId="3A9C5952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1297388,41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3A69D94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9F812A1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B2EC8" w:rsidRPr="00E9071E" w14:paraId="43C661F3" w14:textId="77777777" w:rsidTr="00BE7E22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AAD541" w14:textId="0C08893E" w:rsid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7C3D29C" w14:textId="1B1B7017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419884,05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E73AD20" w14:textId="06A7D8E8" w:rsidR="008B2EC8" w:rsidRPr="008B2EC8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2EC8">
              <w:rPr>
                <w:rFonts w:ascii="Times New Roman" w:hAnsi="Times New Roman"/>
                <w:snapToGrid w:val="0"/>
                <w:sz w:val="24"/>
                <w:szCs w:val="24"/>
              </w:rPr>
              <w:t>1297382,54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C5613E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305F56" w14:textId="77777777" w:rsidR="008B2EC8" w:rsidRPr="00E9071E" w:rsidRDefault="008B2EC8" w:rsidP="008B2EC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bookmarkEnd w:id="6"/>
    </w:tbl>
    <w:p w14:paraId="31F4E3FA" w14:textId="77777777" w:rsidR="008B2EC8" w:rsidRDefault="008B2EC8" w:rsidP="008B7F19">
      <w:pPr>
        <w:spacing w:after="0"/>
        <w:rPr>
          <w:rFonts w:ascii="Times New Roman" w:hAnsi="Times New Roman"/>
          <w:b/>
          <w:sz w:val="28"/>
          <w:szCs w:val="28"/>
        </w:rPr>
      </w:pPr>
    </w:p>
    <w:p w14:paraId="2C5FF017" w14:textId="4E4C18D2" w:rsidR="008B7F19" w:rsidRDefault="008B7F19" w:rsidP="001730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Зона регулирования застройки и хозяйственной деятельности (ЗРЗ)</w:t>
      </w:r>
    </w:p>
    <w:p w14:paraId="5A6FA5DB" w14:textId="77777777" w:rsidR="008B7F19" w:rsidRDefault="008B7F19" w:rsidP="00173028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7947562D" w14:textId="66512FFF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Зона регулирования </w:t>
      </w:r>
      <w:r w:rsidRPr="008B7F19">
        <w:rPr>
          <w:rFonts w:ascii="Times New Roman" w:hAnsi="Times New Roman"/>
          <w:sz w:val="28"/>
          <w:szCs w:val="28"/>
        </w:rPr>
        <w:t>застройки и хозяйственной деятельности (ЗРЗ)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состоит из</w:t>
      </w:r>
      <w:r>
        <w:rPr>
          <w:rFonts w:ascii="Times New Roman" w:hAnsi="Times New Roman"/>
          <w:sz w:val="28"/>
          <w:szCs w:val="28"/>
        </w:rPr>
        <w:t xml:space="preserve"> трех участков: ЗРЗ-1, ЗРЗ-2, ЗРЗ-3, и устанавливается                            с северо-запада от объекта культурного наследия вдоль улицы Чернышевского.</w:t>
      </w:r>
    </w:p>
    <w:p w14:paraId="78928D36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14:paraId="7A23A378" w14:textId="392D8BBF" w:rsidR="008B7F19" w:rsidRDefault="008B7F19" w:rsidP="008B7F19">
      <w:pPr>
        <w:spacing w:after="0" w:line="240" w:lineRule="auto"/>
        <w:ind w:right="57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 xml:space="preserve">Описание границ </w:t>
      </w:r>
      <w:r>
        <w:rPr>
          <w:rFonts w:ascii="Times New Roman" w:eastAsia="Calibri" w:hAnsi="Times New Roman"/>
          <w:b/>
          <w:sz w:val="28"/>
          <w:szCs w:val="28"/>
        </w:rPr>
        <w:t xml:space="preserve">территории участка </w:t>
      </w:r>
      <w:r>
        <w:rPr>
          <w:rFonts w:ascii="Times New Roman" w:eastAsia="Calibri" w:hAnsi="Times New Roman"/>
          <w:b/>
          <w:sz w:val="28"/>
          <w:szCs w:val="28"/>
        </w:rPr>
        <w:t>ЗРЗ-1</w:t>
      </w:r>
    </w:p>
    <w:p w14:paraId="4443314C" w14:textId="77777777" w:rsidR="008B7F19" w:rsidRDefault="008B7F19" w:rsidP="008B7F19">
      <w:pPr>
        <w:spacing w:after="0" w:line="240" w:lineRule="auto"/>
        <w:ind w:right="57"/>
        <w:rPr>
          <w:rFonts w:ascii="Times New Roman" w:eastAsia="Calibri" w:hAnsi="Times New Roman"/>
          <w:b/>
          <w:sz w:val="28"/>
          <w:szCs w:val="28"/>
        </w:rPr>
      </w:pPr>
    </w:p>
    <w:p w14:paraId="51556FD2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 xml:space="preserve">Граница участка </w:t>
      </w:r>
      <w:r>
        <w:rPr>
          <w:rFonts w:ascii="Times New Roman" w:eastAsia="Calibri" w:hAnsi="Times New Roman"/>
          <w:bCs/>
          <w:sz w:val="28"/>
          <w:szCs w:val="28"/>
        </w:rPr>
        <w:t>ЗРЗ-1</w:t>
      </w:r>
      <w:r>
        <w:rPr>
          <w:rFonts w:ascii="Times New Roman" w:eastAsia="Calibri" w:hAnsi="Times New Roman"/>
          <w:bCs/>
          <w:sz w:val="28"/>
          <w:szCs w:val="28"/>
        </w:rPr>
        <w:t xml:space="preserve"> представляет собой замкнутый контур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        </w:t>
      </w:r>
      <w:r>
        <w:rPr>
          <w:rFonts w:ascii="Times New Roman" w:eastAsia="Calibri" w:hAnsi="Times New Roman"/>
          <w:bCs/>
          <w:sz w:val="28"/>
          <w:szCs w:val="28"/>
        </w:rPr>
        <w:t>и проходит по часовой стрелке следующим образом:</w:t>
      </w:r>
    </w:p>
    <w:p w14:paraId="5CC9A7FB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16 в северо-восточном направлении до точки 48;</w:t>
      </w:r>
    </w:p>
    <w:p w14:paraId="652C8D0B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lastRenderedPageBreak/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48 в северо-восточном направлении вдоль северо-западной</w:t>
      </w:r>
      <w:r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Pr="008B7F19">
        <w:rPr>
          <w:rFonts w:ascii="Times New Roman" w:eastAsia="Calibri" w:hAnsi="Times New Roman"/>
          <w:bCs/>
          <w:sz w:val="28"/>
          <w:szCs w:val="28"/>
        </w:rPr>
        <w:t>границы участка с кадастровым номером 46:29:102283:513 до точки 49;</w:t>
      </w:r>
    </w:p>
    <w:p w14:paraId="4E30A65D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49 в юго-восточном направлении до точки 50;</w:t>
      </w:r>
    </w:p>
    <w:p w14:paraId="72F62CAC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50 в юго-западном направлении до точки 51;</w:t>
      </w:r>
    </w:p>
    <w:p w14:paraId="332913BD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51 в юго-восточном направлении до точки 52;</w:t>
      </w:r>
    </w:p>
    <w:p w14:paraId="31815568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52 в северо-восточном направлении до точки 53;</w:t>
      </w:r>
    </w:p>
    <w:p w14:paraId="270168A4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53 в юго-восточном направлении до точки 54;</w:t>
      </w:r>
    </w:p>
    <w:p w14:paraId="0CB5ABEE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54 в юго-западном направлении до точки 55;</w:t>
      </w:r>
    </w:p>
    <w:p w14:paraId="51830F17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55 юго-восточном направлении до точки 56;</w:t>
      </w:r>
    </w:p>
    <w:p w14:paraId="6A9C382A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56 в юго-западном направлении до точки 57;</w:t>
      </w:r>
    </w:p>
    <w:p w14:paraId="7B36F459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57 в юго-восточном направлении до точки 58;</w:t>
      </w:r>
    </w:p>
    <w:p w14:paraId="4555515B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58 в юго-западном направлении вдоль юго-восточной границы участка с кадастровым номером 46:29:102283:513 до точки 17;</w:t>
      </w:r>
    </w:p>
    <w:p w14:paraId="3DCF1B07" w14:textId="45C311FD" w:rsidR="008B7F19" w:rsidRPr="008B7F19" w:rsidRDefault="008B7F19" w:rsidP="008B7F1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8B7F19">
        <w:rPr>
          <w:rFonts w:ascii="Times New Roman" w:eastAsia="Calibri" w:hAnsi="Times New Roman"/>
          <w:bCs/>
          <w:sz w:val="28"/>
          <w:szCs w:val="28"/>
        </w:rPr>
        <w:t>т точки 17 в северо-западном направлении исходной точки 16</w:t>
      </w:r>
      <w:r w:rsidRPr="00296461">
        <w:rPr>
          <w:rFonts w:ascii="Times New Roman" w:hAnsi="Times New Roman"/>
          <w:bCs/>
          <w:sz w:val="28"/>
          <w:szCs w:val="28"/>
        </w:rPr>
        <w:t>.</w:t>
      </w:r>
    </w:p>
    <w:p w14:paraId="7DD76C34" w14:textId="77777777" w:rsidR="008B7F19" w:rsidRDefault="008B7F19" w:rsidP="008B7F19">
      <w:pPr>
        <w:spacing w:after="0" w:line="240" w:lineRule="auto"/>
        <w:ind w:right="57"/>
        <w:rPr>
          <w:rFonts w:ascii="Times New Roman" w:eastAsia="Calibri" w:hAnsi="Times New Roman"/>
          <w:b/>
          <w:sz w:val="28"/>
          <w:szCs w:val="28"/>
        </w:rPr>
      </w:pPr>
    </w:p>
    <w:p w14:paraId="1216AAF1" w14:textId="4C5F05AB" w:rsidR="008B7F19" w:rsidRPr="00113833" w:rsidRDefault="008B7F19" w:rsidP="008B7F19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>Перечень координат характерных (поворотных) точек</w:t>
      </w:r>
    </w:p>
    <w:p w14:paraId="23D69520" w14:textId="0A649710" w:rsidR="008B7F19" w:rsidRDefault="008B7F19" w:rsidP="008B7F19">
      <w:pPr>
        <w:spacing w:after="0" w:line="240" w:lineRule="auto"/>
        <w:ind w:right="57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Pr="00271937">
        <w:rPr>
          <w:rFonts w:ascii="Times New Roman" w:eastAsia="Calibri" w:hAnsi="Times New Roman"/>
          <w:b/>
          <w:sz w:val="28"/>
          <w:szCs w:val="28"/>
        </w:rPr>
        <w:t>раниц</w:t>
      </w:r>
      <w:r>
        <w:rPr>
          <w:rFonts w:ascii="Times New Roman" w:eastAsia="Calibri" w:hAnsi="Times New Roman"/>
          <w:b/>
          <w:sz w:val="28"/>
          <w:szCs w:val="28"/>
        </w:rPr>
        <w:t xml:space="preserve"> территории участка </w:t>
      </w:r>
      <w:r>
        <w:rPr>
          <w:rFonts w:ascii="Times New Roman" w:eastAsia="Calibri" w:hAnsi="Times New Roman"/>
          <w:b/>
          <w:sz w:val="28"/>
          <w:szCs w:val="28"/>
        </w:rPr>
        <w:t>ЗРЗ-1</w:t>
      </w:r>
    </w:p>
    <w:p w14:paraId="6083D9CC" w14:textId="77777777" w:rsidR="008B7F19" w:rsidRDefault="008B7F19" w:rsidP="008B7F19">
      <w:pPr>
        <w:spacing w:after="0" w:line="240" w:lineRule="auto"/>
        <w:ind w:right="57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559"/>
        <w:gridCol w:w="1418"/>
        <w:gridCol w:w="1559"/>
        <w:gridCol w:w="1843"/>
        <w:gridCol w:w="2551"/>
      </w:tblGrid>
      <w:tr w:rsidR="008B7F19" w:rsidRPr="00E9071E" w14:paraId="57001B90" w14:textId="77777777" w:rsidTr="00735140">
        <w:trPr>
          <w:trHeight w:val="255"/>
        </w:trPr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1A99B59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22B96FE3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3F06270A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1480B9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  <w:r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F9B2E19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6F443658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26E5AFD4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255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497142F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42EE2372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44D2941F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5D893C95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74E5F95E" w14:textId="77777777" w:rsidR="008B7F19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 xml:space="preserve">характерной </w:t>
            </w:r>
          </w:p>
          <w:p w14:paraId="359C71CD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точки</w:t>
            </w:r>
          </w:p>
          <w:p w14:paraId="4DC6999E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Мt), м</w:t>
            </w:r>
          </w:p>
        </w:tc>
      </w:tr>
      <w:tr w:rsidR="008B7F19" w:rsidRPr="00E9071E" w14:paraId="35BD98D0" w14:textId="77777777" w:rsidTr="00735140">
        <w:trPr>
          <w:trHeight w:val="1966"/>
        </w:trPr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2E42FF" w14:textId="77777777" w:rsidR="008B7F19" w:rsidRPr="0071388B" w:rsidRDefault="008B7F19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CD08C1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3D59EF8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540552D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0108B52" w14:textId="77777777" w:rsidR="008B7F19" w:rsidRPr="00E9071E" w:rsidRDefault="008B7F19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2BF562B6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828B6AF" w14:textId="6A4F86F2" w:rsidR="003758F9" w:rsidRPr="00104140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CF54C2A" w14:textId="496A44BB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419821,74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977B302" w14:textId="0CDB8D08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1297443,29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1B4612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BDB36" w14:textId="77777777" w:rsidR="003758F9" w:rsidRPr="003F7124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758F9" w:rsidRPr="00E9071E" w14:paraId="557E9421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FD8BBE7" w14:textId="730E8A58" w:rsidR="003758F9" w:rsidRPr="004A44A6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AD7A50" w14:textId="5DBE303D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419823,86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23A3064" w14:textId="644D872C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1297446,58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5F6AA8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8B9277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72F5AEDB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40598F7" w14:textId="5F8D2D86" w:rsidR="003758F9" w:rsidRPr="00581442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CA39EA" w14:textId="0D479C39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419835,11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A1C74FE" w14:textId="0F40E624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 xml:space="preserve">1297467,10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C0E37C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E3A9CC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09B97D1D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641F24A" w14:textId="2C90AA16" w:rsidR="003758F9" w:rsidRPr="004A44A6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F8F399" w14:textId="47C9A5BB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419828,54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BA611F0" w14:textId="1DE7C8AF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1297470,95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0B30D4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5D0C9C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02D1B6AE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017D1B" w14:textId="723BBA9D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2937CB" w14:textId="600A9B91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419827,72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84E4F6B" w14:textId="11FEFA25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1297469,05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49B28F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53E6FF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1023424D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59F638" w14:textId="728DABA0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047A75A" w14:textId="7DCF2991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419822,84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7EBEC7B" w14:textId="0F7A8E7F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1297471,79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DBFAC9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30AB2A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29A3FAFB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3B347DC" w14:textId="117D8482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FD88C20" w14:textId="6BB96A7C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419823,65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1849339" w14:textId="43371AC5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1297473,08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10C541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6C1666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63898074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2E0444E" w14:textId="1FBE38C7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A92500" w14:textId="340ADDFF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419818,97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3FD4179" w14:textId="1FF33EBB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1297475,71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C59BF2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FC5659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2A65B062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D11C01A" w14:textId="718D4C60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0376BF" w14:textId="51BA3D29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419817,86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EF33F0" w14:textId="70C934B2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1297473,92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A83AA7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F08E8" w14:textId="77777777" w:rsidR="003758F9" w:rsidRPr="00341D90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58F9" w:rsidRPr="00E9071E" w14:paraId="20EEEB5F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2C5C12" w14:textId="314019E9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2D4E86B" w14:textId="71F77298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419815,17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CE52E75" w14:textId="3CF41AA5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1297475,44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341352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6224E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0BB4EF9F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8C8579C" w14:textId="32AB91A6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8D5A2B7" w14:textId="7BAEF54B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419810,82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6CFEBF3" w14:textId="020537C9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1297468,57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9B75DB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0555AE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3BA68961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7596088" w14:textId="31E5CD79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D91CF7" w14:textId="1D39BF1D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419808,53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6392E95" w14:textId="4B656BA4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1297469,99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CF7E7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F1071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7A967704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EF12F44" w14:textId="559E1CFD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AF4C87" w14:textId="0CDF5496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419801,22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1177E3B" w14:textId="6EBCC872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1297454,44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527732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B3AA3C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1AE50202" w14:textId="77777777" w:rsidTr="008B7F1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960CFA2" w14:textId="60D78254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0A6B5F" w14:textId="5B62A1F7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419821,74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C5D62E" w14:textId="71EC77F0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1297443,29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B6852B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1F9007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13CDA924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14:paraId="1FEF972C" w14:textId="2678AD6E" w:rsidR="003758F9" w:rsidRDefault="003758F9" w:rsidP="003758F9">
      <w:pPr>
        <w:spacing w:after="0" w:line="240" w:lineRule="auto"/>
        <w:ind w:right="57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 xml:space="preserve">Описание границ </w:t>
      </w:r>
      <w:r>
        <w:rPr>
          <w:rFonts w:ascii="Times New Roman" w:eastAsia="Calibri" w:hAnsi="Times New Roman"/>
          <w:b/>
          <w:sz w:val="28"/>
          <w:szCs w:val="28"/>
        </w:rPr>
        <w:t>территории участка ЗРЗ-</w:t>
      </w:r>
      <w:r>
        <w:rPr>
          <w:rFonts w:ascii="Times New Roman" w:eastAsia="Calibri" w:hAnsi="Times New Roman"/>
          <w:b/>
          <w:sz w:val="28"/>
          <w:szCs w:val="28"/>
        </w:rPr>
        <w:t>2</w:t>
      </w:r>
    </w:p>
    <w:p w14:paraId="45874375" w14:textId="77777777" w:rsidR="003758F9" w:rsidRDefault="003758F9" w:rsidP="003758F9">
      <w:pPr>
        <w:spacing w:after="0" w:line="240" w:lineRule="auto"/>
        <w:ind w:right="57"/>
        <w:rPr>
          <w:rFonts w:ascii="Times New Roman" w:eastAsia="Calibri" w:hAnsi="Times New Roman"/>
          <w:b/>
          <w:sz w:val="28"/>
          <w:szCs w:val="28"/>
        </w:rPr>
      </w:pPr>
    </w:p>
    <w:p w14:paraId="6153DBBC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Граница участка ЗРЗ-</w:t>
      </w:r>
      <w:r>
        <w:rPr>
          <w:rFonts w:ascii="Times New Roman" w:eastAsia="Calibri" w:hAnsi="Times New Roman"/>
          <w:bCs/>
          <w:sz w:val="28"/>
          <w:szCs w:val="28"/>
        </w:rPr>
        <w:t>2</w:t>
      </w:r>
      <w:r>
        <w:rPr>
          <w:rFonts w:ascii="Times New Roman" w:eastAsia="Calibri" w:hAnsi="Times New Roman"/>
          <w:bCs/>
          <w:sz w:val="28"/>
          <w:szCs w:val="28"/>
        </w:rPr>
        <w:t xml:space="preserve"> представляет собой замкнутый контур                   и проходит по часовой стрелке следующим образом:</w:t>
      </w:r>
    </w:p>
    <w:p w14:paraId="19BCE74F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lastRenderedPageBreak/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12 в северо-восточном направлении вдоль юго-восточной границы участка с кадастровым номером 46:29:102283:518 до точки 59;</w:t>
      </w:r>
    </w:p>
    <w:p w14:paraId="205667F0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59 в юго-восточном направлении до точки 60;</w:t>
      </w:r>
    </w:p>
    <w:p w14:paraId="30F83C58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60 в юго-восточном направлении до точки 61;</w:t>
      </w:r>
    </w:p>
    <w:p w14:paraId="2A156948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61 в юго-западном направлении до точки 62;</w:t>
      </w:r>
    </w:p>
    <w:p w14:paraId="48B98C67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62 в юго-западном направлении до точки 63;</w:t>
      </w:r>
    </w:p>
    <w:p w14:paraId="560B17E6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 xml:space="preserve">т точки 63 в юго-восточном направлении до точки 64 и далее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        </w:t>
      </w:r>
      <w:r w:rsidRPr="003758F9">
        <w:rPr>
          <w:rFonts w:ascii="Times New Roman" w:eastAsia="Calibri" w:hAnsi="Times New Roman"/>
          <w:bCs/>
          <w:sz w:val="28"/>
          <w:szCs w:val="28"/>
        </w:rPr>
        <w:t>до точки 65;</w:t>
      </w:r>
    </w:p>
    <w:p w14:paraId="0F3536C5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65 в юго-западном направлении до точки 66;</w:t>
      </w:r>
    </w:p>
    <w:p w14:paraId="761828AD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66 в юго-западном направлении до точки 49;</w:t>
      </w:r>
    </w:p>
    <w:p w14:paraId="1C8E918C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49 в юго-западном направлении вдоль северо-западной границы участка с кадастровым номером 46:29:102283:513 до точки 48;</w:t>
      </w:r>
    </w:p>
    <w:p w14:paraId="082F1C12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48 в юго-западном направлении до точки 16;</w:t>
      </w:r>
    </w:p>
    <w:p w14:paraId="7C885F14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 xml:space="preserve">т точки 16 в северо-западном направлении до точки 15 и далее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      </w:t>
      </w:r>
      <w:r w:rsidRPr="003758F9">
        <w:rPr>
          <w:rFonts w:ascii="Times New Roman" w:eastAsia="Calibri" w:hAnsi="Times New Roman"/>
          <w:bCs/>
          <w:sz w:val="28"/>
          <w:szCs w:val="28"/>
        </w:rPr>
        <w:t>до точки 14;</w:t>
      </w:r>
    </w:p>
    <w:p w14:paraId="4A621580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14 в северо-западном направлении до точки 13;</w:t>
      </w:r>
    </w:p>
    <w:p w14:paraId="1C3B22F7" w14:textId="27FDB053" w:rsidR="008B7F1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13 в северо-западном до исходной точки 12.</w:t>
      </w:r>
    </w:p>
    <w:p w14:paraId="4F2D30DE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5350D320" w14:textId="77777777" w:rsidR="003758F9" w:rsidRPr="00113833" w:rsidRDefault="003758F9" w:rsidP="003758F9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>Перечень координат характерных (поворотных) точек</w:t>
      </w:r>
      <w:r>
        <w:rPr>
          <w:rFonts w:ascii="Times New Roman" w:eastAsia="Calibri" w:hAnsi="Times New Roman"/>
          <w:b/>
          <w:sz w:val="28"/>
          <w:szCs w:val="28"/>
        </w:rPr>
        <w:t xml:space="preserve"> </w:t>
      </w:r>
    </w:p>
    <w:p w14:paraId="5EC04EDC" w14:textId="53BB5240" w:rsidR="003758F9" w:rsidRDefault="003758F9" w:rsidP="003758F9">
      <w:pPr>
        <w:keepNext/>
        <w:tabs>
          <w:tab w:val="left" w:pos="1418"/>
        </w:tabs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Pr="00271937">
        <w:rPr>
          <w:rFonts w:ascii="Times New Roman" w:eastAsia="Calibri" w:hAnsi="Times New Roman"/>
          <w:b/>
          <w:sz w:val="28"/>
          <w:szCs w:val="28"/>
        </w:rPr>
        <w:t>раниц</w:t>
      </w:r>
      <w:r>
        <w:rPr>
          <w:rFonts w:ascii="Times New Roman" w:eastAsia="Calibri" w:hAnsi="Times New Roman"/>
          <w:b/>
          <w:sz w:val="28"/>
          <w:szCs w:val="28"/>
        </w:rPr>
        <w:t xml:space="preserve"> территории участка </w:t>
      </w:r>
      <w:r>
        <w:rPr>
          <w:rFonts w:ascii="Times New Roman" w:eastAsia="Calibri" w:hAnsi="Times New Roman"/>
          <w:b/>
          <w:sz w:val="28"/>
          <w:szCs w:val="28"/>
        </w:rPr>
        <w:t>ЗРЗ-2</w:t>
      </w:r>
    </w:p>
    <w:p w14:paraId="129E3EC4" w14:textId="77777777" w:rsidR="003758F9" w:rsidRDefault="003758F9" w:rsidP="003758F9">
      <w:pPr>
        <w:keepNext/>
        <w:tabs>
          <w:tab w:val="left" w:pos="1418"/>
        </w:tabs>
        <w:spacing w:after="0" w:line="240" w:lineRule="auto"/>
        <w:outlineLvl w:val="2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559"/>
        <w:gridCol w:w="1418"/>
        <w:gridCol w:w="1559"/>
        <w:gridCol w:w="1843"/>
        <w:gridCol w:w="2551"/>
      </w:tblGrid>
      <w:tr w:rsidR="003758F9" w:rsidRPr="00E9071E" w14:paraId="30352830" w14:textId="77777777" w:rsidTr="00735140">
        <w:trPr>
          <w:trHeight w:val="255"/>
        </w:trPr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DAADCF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6F4AB869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209188A9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A348042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  <w:r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2914AF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120B339A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52C74CFF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255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E1B95D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6890FFBF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1DB02FDC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0B28CCDD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3747E7C4" w14:textId="77777777" w:rsidR="003758F9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 xml:space="preserve">характерной </w:t>
            </w:r>
          </w:p>
          <w:p w14:paraId="5C932DDB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точки</w:t>
            </w:r>
          </w:p>
          <w:p w14:paraId="15531ABB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Мt), м</w:t>
            </w:r>
          </w:p>
        </w:tc>
      </w:tr>
      <w:tr w:rsidR="003758F9" w:rsidRPr="00E9071E" w14:paraId="5FCE2B29" w14:textId="77777777" w:rsidTr="003758F9">
        <w:trPr>
          <w:trHeight w:val="1836"/>
        </w:trPr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2539262" w14:textId="77777777" w:rsidR="003758F9" w:rsidRPr="0071388B" w:rsidRDefault="003758F9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B235E04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DAA3EE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CCFE88F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197C9C" w14:textId="77777777" w:rsidR="003758F9" w:rsidRPr="00E9071E" w:rsidRDefault="003758F9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011914EE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4C4D639" w14:textId="7FAEBD0C" w:rsidR="003758F9" w:rsidRPr="00104140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5B0C1A" w14:textId="0AD73184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419858,36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5EC3D43" w14:textId="7C9338FE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1297421,40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F72695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FE38A" w14:textId="77777777" w:rsidR="003758F9" w:rsidRPr="003F7124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758F9" w:rsidRPr="00E9071E" w14:paraId="2DB6CE7F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A44A23D" w14:textId="66D66370" w:rsidR="003758F9" w:rsidRPr="004A44A6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610C557" w14:textId="36FE5046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419882,58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C6F9556" w14:textId="555A6BC3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1297462,06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C0F276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227A34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4FC8FD90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1C9B0D" w14:textId="3E4D16DA" w:rsidR="003758F9" w:rsidRPr="00581442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75356A" w14:textId="08E50BFB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419874,69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08EE85E" w14:textId="5609647D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1297466,63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753537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875B5E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3F20DC6C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B46409" w14:textId="79E60444" w:rsidR="003758F9" w:rsidRPr="004A44A6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F6EAE98" w14:textId="4160F41D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419865,24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42CEAD7" w14:textId="3F81DB2C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1297471,99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3A09FB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9DADC9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22441C83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B5045B" w14:textId="65D62F33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D751131" w14:textId="73C1EA44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419864,23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F21617D" w14:textId="71453740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1297470,59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A5C656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B6A77C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044744D3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06869D" w14:textId="25CD95EA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766F147" w14:textId="07657888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419864,03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3430C22" w14:textId="5ACDAAA2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1297470,29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3537EF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AFC5E2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01CCAF4A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D27FE56" w14:textId="34CB62E6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254FF1C" w14:textId="1F17EFA8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419847,30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1CBB527" w14:textId="7451BB99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1297480,11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F18D29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C11843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71C93E5F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46D6168" w14:textId="389907AB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3E9D1E" w14:textId="7E96C5ED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419843,70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41E3335" w14:textId="79342448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1297482,17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9F51A4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0BF52A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03B35D03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06AB4ED" w14:textId="509E6C9C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8ABD006" w14:textId="6060E2DA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419840,47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2584D8B" w14:textId="7FEBB968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1297476,46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A3C5C1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E66B68" w14:textId="77777777" w:rsidR="003758F9" w:rsidRPr="00341D90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58F9" w:rsidRPr="00E9071E" w14:paraId="1462036F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03E29B" w14:textId="2DA8556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71915B9" w14:textId="1134C06C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419835,11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86323A3" w14:textId="2FC6A99B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1297467,10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5AFE5A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CB03E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61F1F26B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2A62B0" w14:textId="2ED1DDAC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18B79A" w14:textId="736565E3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419823,86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7487B98" w14:textId="1402B9B7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1297446,58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BA383B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0C0A3F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0B955227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EDE36B" w14:textId="47588347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63A2C9A" w14:textId="479B6BE2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419821,74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0CDFAA5" w14:textId="3086A51A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1297443,29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55898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F49217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505C9ABB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A7D54D1" w14:textId="0743B59E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52BCE09" w14:textId="3878B4C8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419841,90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C8C0FB3" w14:textId="09BC2A6F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1297431,50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433D76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99C663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32CECAC6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BA8DED0" w14:textId="18726B6E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789419" w14:textId="12B4ACA2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419842,60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4D6684F" w14:textId="384F8131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1297431,08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6C87BF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09DB4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1DBA9619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245D33D" w14:textId="4C105322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C5A5AD" w14:textId="5D1C136F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419855,14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871A182" w14:textId="192272FA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1297423,48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4DD2E3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A0466E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758F9" w:rsidRPr="00E9071E" w14:paraId="2038B8EB" w14:textId="77777777" w:rsidTr="003758F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A1CF009" w14:textId="4E8E6A5D" w:rsid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3315086" w14:textId="59A198A4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419858,36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5EB1AEA" w14:textId="2769B1C8" w:rsidR="003758F9" w:rsidRPr="003758F9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758F9">
              <w:rPr>
                <w:rFonts w:ascii="Times New Roman" w:hAnsi="Times New Roman"/>
                <w:snapToGrid w:val="0"/>
                <w:sz w:val="24"/>
                <w:szCs w:val="24"/>
              </w:rPr>
              <w:t>1297421,40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7474F9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B858F0" w14:textId="77777777" w:rsidR="003758F9" w:rsidRPr="00E9071E" w:rsidRDefault="003758F9" w:rsidP="003758F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1BE735C" w14:textId="77777777" w:rsidR="008B7F19" w:rsidRDefault="008B7F19" w:rsidP="008B7F19">
      <w:pPr>
        <w:spacing w:after="0" w:line="240" w:lineRule="auto"/>
        <w:ind w:right="57" w:firstLine="709"/>
        <w:jc w:val="both"/>
        <w:rPr>
          <w:rFonts w:ascii="Times New Roman" w:hAnsi="Times New Roman"/>
          <w:sz w:val="28"/>
          <w:szCs w:val="28"/>
        </w:rPr>
      </w:pPr>
    </w:p>
    <w:p w14:paraId="684D076C" w14:textId="7AE25147" w:rsidR="003758F9" w:rsidRDefault="003758F9" w:rsidP="003758F9">
      <w:pPr>
        <w:spacing w:after="0" w:line="240" w:lineRule="auto"/>
        <w:ind w:right="57"/>
        <w:jc w:val="center"/>
        <w:rPr>
          <w:rFonts w:ascii="Times New Roman" w:eastAsia="Calibri" w:hAnsi="Times New Roman"/>
          <w:b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lastRenderedPageBreak/>
        <w:t xml:space="preserve">Описание границ </w:t>
      </w:r>
      <w:r>
        <w:rPr>
          <w:rFonts w:ascii="Times New Roman" w:eastAsia="Calibri" w:hAnsi="Times New Roman"/>
          <w:b/>
          <w:sz w:val="28"/>
          <w:szCs w:val="28"/>
        </w:rPr>
        <w:t>территории участка ЗРЗ-</w:t>
      </w:r>
      <w:r>
        <w:rPr>
          <w:rFonts w:ascii="Times New Roman" w:eastAsia="Calibri" w:hAnsi="Times New Roman"/>
          <w:b/>
          <w:sz w:val="28"/>
          <w:szCs w:val="28"/>
        </w:rPr>
        <w:t>3</w:t>
      </w:r>
    </w:p>
    <w:p w14:paraId="6E22B75D" w14:textId="77777777" w:rsidR="003758F9" w:rsidRDefault="003758F9" w:rsidP="003758F9">
      <w:pPr>
        <w:spacing w:after="0" w:line="240" w:lineRule="auto"/>
        <w:ind w:right="57"/>
        <w:rPr>
          <w:rFonts w:ascii="Times New Roman" w:eastAsia="Calibri" w:hAnsi="Times New Roman"/>
          <w:b/>
          <w:sz w:val="28"/>
          <w:szCs w:val="28"/>
        </w:rPr>
      </w:pPr>
    </w:p>
    <w:p w14:paraId="08D6A0EE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Граница участка ЗРЗ-</w:t>
      </w:r>
      <w:r>
        <w:rPr>
          <w:rFonts w:ascii="Times New Roman" w:eastAsia="Calibri" w:hAnsi="Times New Roman"/>
          <w:bCs/>
          <w:sz w:val="28"/>
          <w:szCs w:val="28"/>
        </w:rPr>
        <w:t>3</w:t>
      </w:r>
      <w:r>
        <w:rPr>
          <w:rFonts w:ascii="Times New Roman" w:eastAsia="Calibri" w:hAnsi="Times New Roman"/>
          <w:bCs/>
          <w:sz w:val="28"/>
          <w:szCs w:val="28"/>
        </w:rPr>
        <w:t xml:space="preserve"> представляет собой замкнутый контур                   и проходит по часовой стрелке следующим образом:</w:t>
      </w:r>
    </w:p>
    <w:p w14:paraId="2A6F13DB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 xml:space="preserve">т точки 2 в северо-восточном направлении до точки 67 и далее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         </w:t>
      </w:r>
      <w:r w:rsidRPr="003758F9">
        <w:rPr>
          <w:rFonts w:ascii="Times New Roman" w:eastAsia="Calibri" w:hAnsi="Times New Roman"/>
          <w:bCs/>
          <w:sz w:val="28"/>
          <w:szCs w:val="28"/>
        </w:rPr>
        <w:t>до точки 68;</w:t>
      </w:r>
    </w:p>
    <w:p w14:paraId="32A4C3A7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68 в северо-восточном направлении до точки 69;</w:t>
      </w:r>
    </w:p>
    <w:p w14:paraId="5C5B84E5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69 в северо-восточном направлении до точки 70;</w:t>
      </w:r>
    </w:p>
    <w:p w14:paraId="010A1761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 xml:space="preserve">т точки 70 в северо-восточном направлении до точки 71, расположенной на северо-восточном углу земельного участка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                     </w:t>
      </w:r>
      <w:r w:rsidRPr="003758F9">
        <w:rPr>
          <w:rFonts w:ascii="Times New Roman" w:eastAsia="Calibri" w:hAnsi="Times New Roman"/>
          <w:bCs/>
          <w:sz w:val="28"/>
          <w:szCs w:val="28"/>
        </w:rPr>
        <w:t>с кадастровым номером 46:29:102283:14;</w:t>
      </w:r>
    </w:p>
    <w:p w14:paraId="4889F758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71 в юго-восточном направлении до точки 72;</w:t>
      </w:r>
    </w:p>
    <w:p w14:paraId="4839EB2E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72 в юго-восточном направлении до точки 73;</w:t>
      </w:r>
    </w:p>
    <w:p w14:paraId="2CF0655C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73 в юго-восточном направлении до точки 59;</w:t>
      </w:r>
    </w:p>
    <w:p w14:paraId="4993F134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59 в юго-западном направлении вдоль юго-восточной границы участка с кадастровым номером 46:29:102283:518 до точки 12;</w:t>
      </w:r>
    </w:p>
    <w:p w14:paraId="3931329F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12 в северо-западном направлении до точки 11;</w:t>
      </w:r>
    </w:p>
    <w:p w14:paraId="4C1A53A7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11 в северо-западном направлении до точки 10;</w:t>
      </w:r>
    </w:p>
    <w:p w14:paraId="53B9112A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10 в северном направлении до точки 9;</w:t>
      </w:r>
    </w:p>
    <w:p w14:paraId="646E94A1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9 в северо-западном направлении до точки 8;</w:t>
      </w:r>
    </w:p>
    <w:p w14:paraId="26D86DB1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 xml:space="preserve">т точки 8 в северо-западном направлении до точки 7 и далее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         </w:t>
      </w:r>
      <w:r w:rsidRPr="003758F9">
        <w:rPr>
          <w:rFonts w:ascii="Times New Roman" w:eastAsia="Calibri" w:hAnsi="Times New Roman"/>
          <w:bCs/>
          <w:sz w:val="28"/>
          <w:szCs w:val="28"/>
        </w:rPr>
        <w:t>до точки 6;</w:t>
      </w:r>
    </w:p>
    <w:p w14:paraId="6AB7556B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6 в северо-западном направлении до точки 5;</w:t>
      </w:r>
    </w:p>
    <w:p w14:paraId="7DD44E00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 xml:space="preserve">т точки 5 в северо-западном направлении до точки 4 и далее </w:t>
      </w:r>
      <w:r>
        <w:rPr>
          <w:rFonts w:ascii="Times New Roman" w:eastAsia="Calibri" w:hAnsi="Times New Roman"/>
          <w:bCs/>
          <w:sz w:val="28"/>
          <w:szCs w:val="28"/>
        </w:rPr>
        <w:t xml:space="preserve">                    </w:t>
      </w:r>
      <w:r w:rsidRPr="003758F9">
        <w:rPr>
          <w:rFonts w:ascii="Times New Roman" w:eastAsia="Calibri" w:hAnsi="Times New Roman"/>
          <w:bCs/>
          <w:sz w:val="28"/>
          <w:szCs w:val="28"/>
        </w:rPr>
        <w:t>до точки 3;</w:t>
      </w:r>
    </w:p>
    <w:p w14:paraId="658D7CB7" w14:textId="6C0102C6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о</w:t>
      </w:r>
      <w:r w:rsidRPr="003758F9">
        <w:rPr>
          <w:rFonts w:ascii="Times New Roman" w:eastAsia="Calibri" w:hAnsi="Times New Roman"/>
          <w:bCs/>
          <w:sz w:val="28"/>
          <w:szCs w:val="28"/>
        </w:rPr>
        <w:t>т точки 3 в северо-западном направлении до исходной точки 2.</w:t>
      </w:r>
    </w:p>
    <w:p w14:paraId="7FF659F5" w14:textId="77777777" w:rsidR="003758F9" w:rsidRDefault="003758F9" w:rsidP="003758F9">
      <w:pPr>
        <w:spacing w:after="0" w:line="240" w:lineRule="auto"/>
        <w:ind w:right="57" w:firstLine="709"/>
        <w:jc w:val="both"/>
        <w:rPr>
          <w:rFonts w:ascii="Times New Roman" w:eastAsia="Calibri" w:hAnsi="Times New Roman"/>
          <w:bCs/>
          <w:sz w:val="28"/>
          <w:szCs w:val="28"/>
        </w:rPr>
      </w:pPr>
    </w:p>
    <w:p w14:paraId="28E61845" w14:textId="54C161BE" w:rsidR="003758F9" w:rsidRPr="00113833" w:rsidRDefault="003758F9" w:rsidP="003758F9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</w:rPr>
      </w:pPr>
      <w:r w:rsidRPr="00271937">
        <w:rPr>
          <w:rFonts w:ascii="Times New Roman" w:eastAsia="Calibri" w:hAnsi="Times New Roman"/>
          <w:b/>
          <w:sz w:val="28"/>
          <w:szCs w:val="28"/>
        </w:rPr>
        <w:t>Перечень координат характерных (поворотных) точек</w:t>
      </w:r>
    </w:p>
    <w:p w14:paraId="5FC01E08" w14:textId="497032BC" w:rsidR="003758F9" w:rsidRDefault="003758F9" w:rsidP="003758F9">
      <w:pPr>
        <w:spacing w:after="0" w:line="240" w:lineRule="auto"/>
        <w:ind w:right="57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г</w:t>
      </w:r>
      <w:r w:rsidRPr="00271937">
        <w:rPr>
          <w:rFonts w:ascii="Times New Roman" w:eastAsia="Calibri" w:hAnsi="Times New Roman"/>
          <w:b/>
          <w:sz w:val="28"/>
          <w:szCs w:val="28"/>
        </w:rPr>
        <w:t>раниц</w:t>
      </w:r>
      <w:r>
        <w:rPr>
          <w:rFonts w:ascii="Times New Roman" w:eastAsia="Calibri" w:hAnsi="Times New Roman"/>
          <w:b/>
          <w:sz w:val="28"/>
          <w:szCs w:val="28"/>
        </w:rPr>
        <w:t xml:space="preserve"> территории участка ЗРЗ-</w:t>
      </w:r>
      <w:r>
        <w:rPr>
          <w:rFonts w:ascii="Times New Roman" w:eastAsia="Calibri" w:hAnsi="Times New Roman"/>
          <w:b/>
          <w:sz w:val="28"/>
          <w:szCs w:val="28"/>
        </w:rPr>
        <w:t>3</w:t>
      </w:r>
    </w:p>
    <w:p w14:paraId="5E6A72B4" w14:textId="77777777" w:rsidR="003F30C6" w:rsidRDefault="003F30C6" w:rsidP="003758F9">
      <w:pPr>
        <w:spacing w:after="0" w:line="240" w:lineRule="auto"/>
        <w:ind w:right="57"/>
        <w:jc w:val="center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8930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559"/>
        <w:gridCol w:w="1418"/>
        <w:gridCol w:w="1559"/>
        <w:gridCol w:w="1843"/>
        <w:gridCol w:w="2551"/>
      </w:tblGrid>
      <w:tr w:rsidR="003F30C6" w:rsidRPr="00E9071E" w14:paraId="36F358F7" w14:textId="77777777" w:rsidTr="00735140">
        <w:trPr>
          <w:trHeight w:val="255"/>
        </w:trPr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C146DEF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Обозначение</w:t>
            </w:r>
          </w:p>
          <w:p w14:paraId="56CA39B2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характерных</w:t>
            </w:r>
          </w:p>
          <w:p w14:paraId="271453A2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точек границ</w:t>
            </w:r>
          </w:p>
        </w:tc>
        <w:tc>
          <w:tcPr>
            <w:tcW w:w="297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1D92BE4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Координаты</w:t>
            </w:r>
            <w:r>
              <w:rPr>
                <w:rFonts w:ascii="Times New Roman" w:hAnsi="Times New Roman"/>
                <w:sz w:val="24"/>
                <w:szCs w:val="24"/>
              </w:rPr>
              <w:t>, м</w:t>
            </w:r>
          </w:p>
        </w:tc>
        <w:tc>
          <w:tcPr>
            <w:tcW w:w="184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375B2F5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Метод определения</w:t>
            </w:r>
          </w:p>
          <w:p w14:paraId="255F0E6A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координат</w:t>
            </w:r>
          </w:p>
          <w:p w14:paraId="4AB8AED5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характерной точки</w:t>
            </w:r>
          </w:p>
        </w:tc>
        <w:tc>
          <w:tcPr>
            <w:tcW w:w="255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17EF4E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Средняя</w:t>
            </w:r>
          </w:p>
          <w:p w14:paraId="73445993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квадратическая</w:t>
            </w:r>
          </w:p>
          <w:p w14:paraId="202D5F3B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погрешность</w:t>
            </w:r>
          </w:p>
          <w:p w14:paraId="07AB139C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положения</w:t>
            </w:r>
          </w:p>
          <w:p w14:paraId="491BEB7D" w14:textId="77777777" w:rsidR="003F30C6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 xml:space="preserve">характерной </w:t>
            </w:r>
          </w:p>
          <w:p w14:paraId="4F25ED81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071E">
              <w:rPr>
                <w:rFonts w:ascii="Times New Roman" w:hAnsi="Times New Roman"/>
                <w:sz w:val="24"/>
                <w:szCs w:val="24"/>
              </w:rPr>
              <w:t>точки</w:t>
            </w:r>
          </w:p>
          <w:p w14:paraId="7D15588F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E9071E">
              <w:rPr>
                <w:rFonts w:ascii="Times New Roman" w:hAnsi="Times New Roman"/>
                <w:sz w:val="24"/>
                <w:szCs w:val="24"/>
              </w:rPr>
              <w:t>Мt), м</w:t>
            </w:r>
          </w:p>
        </w:tc>
      </w:tr>
      <w:tr w:rsidR="003F30C6" w:rsidRPr="00E9071E" w14:paraId="1CFCD9C7" w14:textId="77777777" w:rsidTr="00735140">
        <w:trPr>
          <w:trHeight w:val="1966"/>
        </w:trPr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0A8CEAD" w14:textId="77777777" w:rsidR="003F30C6" w:rsidRPr="0071388B" w:rsidRDefault="003F30C6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70D9F9C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0B0F891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9071E">
              <w:rPr>
                <w:rFonts w:ascii="Times New Roman" w:hAnsi="Times New Roman"/>
                <w:sz w:val="24"/>
                <w:szCs w:val="24"/>
                <w:lang w:val="en-US"/>
              </w:rPr>
              <w:t>Y</w:t>
            </w:r>
          </w:p>
        </w:tc>
        <w:tc>
          <w:tcPr>
            <w:tcW w:w="184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03CA4CC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55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8B02F3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4E462E43" w14:textId="77777777" w:rsidTr="003F30C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B3B754B" w14:textId="77777777" w:rsidR="003F30C6" w:rsidRPr="00104140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30F9B75" w14:textId="77777777" w:rsidR="003F30C6" w:rsidRPr="00E96DEB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8CBAFD9" w14:textId="77777777" w:rsidR="003F30C6" w:rsidRPr="00E96DEB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925D13B" w14:textId="77777777" w:rsidR="003F30C6" w:rsidRPr="00E9071E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D87D28" w14:textId="77777777" w:rsidR="003F30C6" w:rsidRPr="003F7124" w:rsidRDefault="003F30C6" w:rsidP="00735140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F30C6" w:rsidRPr="00E9071E" w14:paraId="068FD87C" w14:textId="77777777" w:rsidTr="003F30C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8D1732" w14:textId="5770C88A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CBF9AA6" w14:textId="0A90E1F2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419894,62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D9CC912" w14:textId="7338C1E0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1297399,46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DA6744" w14:textId="7CFC55D7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B89098" w14:textId="7CD12342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F30C6" w:rsidRPr="00E9071E" w14:paraId="6B5B3D95" w14:textId="77777777" w:rsidTr="00CD0BC5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569AC29" w14:textId="38160EE7" w:rsidR="003F30C6" w:rsidRPr="00104140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1FE8958" w14:textId="63729AB8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419901,54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CE7D6E6" w14:textId="3EA677DC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Style w:val="CharacterStyle21"/>
                <w:rFonts w:eastAsia="Calibri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1297410,34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2C1EFA" w14:textId="4D742D58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AD4C77" w14:textId="2D8906A8" w:rsidR="003F30C6" w:rsidRPr="003F7124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0C6" w:rsidRPr="00E9071E" w14:paraId="2FC08FF1" w14:textId="77777777" w:rsidTr="003D275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565A7E" w14:textId="4B06B9A8" w:rsidR="003F30C6" w:rsidRPr="004A44A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9DA53D6" w14:textId="135105CC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419902,20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7CF1E32" w14:textId="2658128A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1297410,43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C63BC1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EF41EB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2360F367" w14:textId="77777777" w:rsidTr="003D275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95ED38B" w14:textId="034005DE" w:rsidR="003F30C6" w:rsidRPr="00581442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E62E73" w14:textId="1BCC1126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419910,48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A90B909" w14:textId="7EBAB08C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1297424,27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D175E24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4837D0B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27137AED" w14:textId="77777777" w:rsidTr="003D275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66792E" w14:textId="5A6CB815" w:rsidR="003F30C6" w:rsidRPr="004A44A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43AD7B" w14:textId="5B13F194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419913,36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E63245E" w14:textId="2727AB62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1297429,80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771E70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0D784EE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7E4F9D2B" w14:textId="77777777" w:rsidTr="003D275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15F8F1F" w14:textId="5B92618A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A025481" w14:textId="37E6A8AB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419918,67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670B434" w14:textId="26E16856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1297439,13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CBDF27A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E0C0605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59C94771" w14:textId="77777777" w:rsidTr="003D2759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F4D7308" w14:textId="49457B7D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942CFD9" w14:textId="306C7845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419899,75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32C9EC9" w14:textId="4C4EBE6A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1297451,42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D44E87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54BC9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44045CDB" w14:textId="77777777" w:rsidTr="003F30C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C6A9B2" w14:textId="3AE95851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568DDDD" w14:textId="24EDEAC7" w:rsidR="003F30C6" w:rsidRPr="008B2EC8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3145D12" w14:textId="5654957B" w:rsidR="003F30C6" w:rsidRPr="008B2EC8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436A0F" w14:textId="05F76A93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489837" w14:textId="7FC0498A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3F30C6" w:rsidRPr="00E9071E" w14:paraId="4C9A5EE8" w14:textId="77777777" w:rsidTr="003F30C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766B2675" w14:textId="2E115E22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7AF3BBC" w14:textId="2DCFF949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419891,05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8935E0E" w14:textId="1E9B2DC1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/>
                <w:noProof/>
                <w:color w:val="000000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1297456,95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C3937" w14:textId="02BD8580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Аналитический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BF608" w14:textId="3BB740EA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3F30C6" w:rsidRPr="00E9071E" w14:paraId="500F0C7E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937C77E" w14:textId="37D920A4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BED051D" w14:textId="4236FC7C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419882,58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EEA094B" w14:textId="528103CD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1297462,06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3736154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C69C09D" w14:textId="77777777" w:rsidR="003F30C6" w:rsidRPr="00341D90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F30C6" w:rsidRPr="00E9071E" w14:paraId="19A36450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C5F2639" w14:textId="0B4B5B91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94A3A7E" w14:textId="3A7BB8BF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419858,36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FB2A8E6" w14:textId="376B5918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1297421,40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4065114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16137B8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0E91FB47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C4C1C11" w14:textId="763CAA1E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EDD8B31" w14:textId="2C45C22A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419860,53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431E0E6" w14:textId="0B3693F0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1297420,03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88D820A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7C29319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6E9A3CB7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1619A6D" w14:textId="7A86C0F0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86E13F3" w14:textId="47D60706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419876,99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62002EA3" w14:textId="78D84ACA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1297410,03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C0A097E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81AFE4A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7FC03F56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E181E89" w14:textId="1EA49DFE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E583087" w14:textId="1CBA30E1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419878,09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484AA52D" w14:textId="2DF1E734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1297410,00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2AF8C2E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3A1C2EF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7DCFA292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4AB165" w14:textId="2C4DD4D8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841995" w14:textId="343F89F6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419881,32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37D60AD9" w14:textId="049C7491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1297408,13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296AF6A2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784697D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1F54B66E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19CA3CA" w14:textId="40EB2574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14453D4" w14:textId="01309C1F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419882,37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05509E85" w14:textId="40E202A4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1297407,26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0DE1821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3506C39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1F0D9FB5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E7523C" w14:textId="1808BBD1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4A8B15" w14:textId="398C1BF4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419884,72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1EC682D1" w14:textId="4F1944CB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1297405,89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0954BC4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A886EC0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1F5C12BD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8B4A211" w14:textId="221A1140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4BA52AB" w14:textId="177101D4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419885,31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B026AED" w14:textId="655FF2F0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1297405,26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6CCC2DE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85C7E0A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1F79D0CE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A478C9E" w14:textId="5D14934C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5EA4678" w14:textId="2CF7C19F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419886,63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579E1E7E" w14:textId="37CBC1D6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1297404,51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804AAC0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61785EF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42B3DB89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82B4CB3" w14:textId="7963BCA6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02A1E62" w14:textId="1ED7F6C0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419888,21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7ADC67A5" w14:textId="5E21EC94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1297403,38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481212B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18E2751F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3F30C6" w:rsidRPr="00E9071E" w14:paraId="2878FECD" w14:textId="77777777" w:rsidTr="00DE6706">
        <w:trPr>
          <w:trHeight w:val="1"/>
        </w:trPr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88F6FD" w14:textId="024917AE" w:rsid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2780AAD" w14:textId="567DD8E2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419894,62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14:paraId="223E3C42" w14:textId="34F63E41" w:rsidR="003F30C6" w:rsidRPr="003F30C6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F30C6">
              <w:rPr>
                <w:rFonts w:ascii="Times New Roman" w:hAnsi="Times New Roman"/>
                <w:snapToGrid w:val="0"/>
                <w:sz w:val="24"/>
                <w:szCs w:val="24"/>
              </w:rPr>
              <w:t>1297399,46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9A664D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5365E5" w14:textId="77777777" w:rsidR="003F30C6" w:rsidRPr="00E9071E" w:rsidRDefault="003F30C6" w:rsidP="003F30C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</w:tbl>
    <w:p w14:paraId="5EA91EED" w14:textId="77777777" w:rsidR="00D27488" w:rsidRDefault="00D27488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395121EE" w14:textId="77777777" w:rsidR="00D27488" w:rsidRDefault="00D27488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7524D658" w14:textId="77777777" w:rsidR="00253923" w:rsidRDefault="00253923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28766FA3" w14:textId="77777777" w:rsidR="00253923" w:rsidRDefault="00253923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1C841167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3675218F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6831E2E8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4F1B2052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3087731F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6C44B621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1F1E2D69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7A63B950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65DCA06B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7E37C77F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76D6EB75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4A76960D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129845FA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6C8895BD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0AF58A8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13191C17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44DC482B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377951E3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7BB99CAE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5E598CE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4787021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608CB6A1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6FD63C2D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1B0C0B87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338544DF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6A2D08E9" w14:textId="77777777" w:rsidR="003F30C6" w:rsidRDefault="003F30C6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28F6B08C" w14:textId="77777777" w:rsidR="00253923" w:rsidRDefault="00253923" w:rsidP="00466E0A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4A886729" w14:textId="77777777" w:rsidR="003F30C6" w:rsidRDefault="00253923" w:rsidP="003F30C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253923">
        <w:rPr>
          <w:rFonts w:ascii="Times New Roman" w:eastAsia="Arial" w:hAnsi="Times New Roman"/>
          <w:b/>
          <w:sz w:val="28"/>
          <w:szCs w:val="28"/>
          <w:lang w:eastAsia="en-US"/>
        </w:rPr>
        <w:lastRenderedPageBreak/>
        <w:t>Графическ</w:t>
      </w:r>
      <w:r w:rsidR="003F30C6">
        <w:rPr>
          <w:rFonts w:ascii="Times New Roman" w:eastAsia="Arial" w:hAnsi="Times New Roman"/>
          <w:b/>
          <w:sz w:val="28"/>
          <w:szCs w:val="28"/>
          <w:lang w:eastAsia="en-US"/>
        </w:rPr>
        <w:t>ое</w:t>
      </w:r>
      <w:r w:rsidRPr="00253923">
        <w:rPr>
          <w:rFonts w:ascii="Times New Roman" w:eastAsia="Arial" w:hAnsi="Times New Roman"/>
          <w:b/>
          <w:sz w:val="28"/>
          <w:szCs w:val="28"/>
          <w:lang w:eastAsia="en-US"/>
        </w:rPr>
        <w:t xml:space="preserve"> описани</w:t>
      </w:r>
      <w:r w:rsidR="003F30C6">
        <w:rPr>
          <w:rFonts w:ascii="Times New Roman" w:eastAsia="Arial" w:hAnsi="Times New Roman"/>
          <w:b/>
          <w:sz w:val="28"/>
          <w:szCs w:val="28"/>
          <w:lang w:eastAsia="en-US"/>
        </w:rPr>
        <w:t>е</w:t>
      </w:r>
      <w:r w:rsidRPr="00253923">
        <w:rPr>
          <w:rFonts w:ascii="Times New Roman" w:eastAsia="Arial" w:hAnsi="Times New Roman"/>
          <w:b/>
          <w:sz w:val="28"/>
          <w:szCs w:val="28"/>
          <w:lang w:eastAsia="en-US"/>
        </w:rPr>
        <w:t xml:space="preserve"> местоположения границ зон охраны </w:t>
      </w:r>
    </w:p>
    <w:p w14:paraId="5296FD9C" w14:textId="77777777" w:rsidR="003F30C6" w:rsidRDefault="00253923" w:rsidP="003F30C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253923">
        <w:rPr>
          <w:rFonts w:ascii="Times New Roman" w:eastAsia="Arial" w:hAnsi="Times New Roman"/>
          <w:b/>
          <w:sz w:val="28"/>
          <w:szCs w:val="28"/>
          <w:lang w:eastAsia="en-US"/>
        </w:rPr>
        <w:t xml:space="preserve">объекта культурного наследия регионального значения </w:t>
      </w:r>
    </w:p>
    <w:p w14:paraId="6CE7A280" w14:textId="77777777" w:rsidR="003F30C6" w:rsidRDefault="003F30C6" w:rsidP="003F30C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3F30C6">
        <w:rPr>
          <w:rFonts w:ascii="Times New Roman" w:eastAsia="Arial" w:hAnsi="Times New Roman"/>
          <w:b/>
          <w:sz w:val="28"/>
          <w:szCs w:val="28"/>
          <w:lang w:eastAsia="en-US"/>
        </w:rPr>
        <w:t xml:space="preserve">«Дом жилой», 1951 г., расположенного по адресу: </w:t>
      </w:r>
    </w:p>
    <w:p w14:paraId="77D00B57" w14:textId="058C2803" w:rsidR="00406A54" w:rsidRDefault="003F30C6" w:rsidP="003F30C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 w:rsidRPr="003F30C6">
        <w:rPr>
          <w:rFonts w:ascii="Times New Roman" w:eastAsia="Arial" w:hAnsi="Times New Roman"/>
          <w:b/>
          <w:sz w:val="28"/>
          <w:szCs w:val="28"/>
          <w:lang w:eastAsia="en-US"/>
        </w:rPr>
        <w:t>Курская область, г. Курск, ул. Дзержинского, 93</w:t>
      </w:r>
    </w:p>
    <w:p w14:paraId="7546EC53" w14:textId="77777777" w:rsidR="003F30C6" w:rsidRDefault="003F30C6" w:rsidP="003F30C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05065455" w14:textId="70EA31D4" w:rsidR="003F30C6" w:rsidRDefault="009815E1" w:rsidP="003F30C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>
        <w:rPr>
          <w:bCs/>
          <w:noProof/>
          <w:color w:val="FF0000"/>
        </w:rPr>
        <w:drawing>
          <wp:inline distT="0" distB="0" distL="0" distR="0" wp14:anchorId="59DDF7D1" wp14:editId="42CE1834">
            <wp:extent cx="5760085" cy="5444490"/>
            <wp:effectExtent l="0" t="0" r="0" b="0"/>
            <wp:docPr id="13173467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44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C604EA" w14:textId="77777777" w:rsidR="009815E1" w:rsidRDefault="009815E1" w:rsidP="003F30C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0E7F565B" w14:textId="59A1C040" w:rsidR="009815E1" w:rsidRDefault="009815E1" w:rsidP="003F30C6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484063DF" wp14:editId="144C5E6E">
            <wp:extent cx="5760085" cy="1498600"/>
            <wp:effectExtent l="0" t="0" r="0" b="0"/>
            <wp:docPr id="167791159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0" t="33260" r="52769" b="25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B16A8" w14:textId="5CBBC4FC" w:rsidR="00406A54" w:rsidRDefault="00406A54" w:rsidP="00406A54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7D305EAD" w14:textId="77777777" w:rsidR="00406A54" w:rsidRDefault="00406A54" w:rsidP="00406A54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F006B3A" w14:textId="77777777" w:rsidR="00406A54" w:rsidRDefault="00406A54" w:rsidP="00406A54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5F8132D6" w14:textId="2A80D86E" w:rsidR="00406A54" w:rsidRPr="00406A54" w:rsidRDefault="00406A54" w:rsidP="00406A54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  <w:lang w:eastAsia="en-US"/>
        </w:rPr>
      </w:pPr>
    </w:p>
    <w:p w14:paraId="08DB96A8" w14:textId="3E0C20BD" w:rsidR="00CA3A8C" w:rsidRPr="00E2205F" w:rsidRDefault="00CA3A8C" w:rsidP="00E2205F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  <w:sectPr w:rsidR="00CA3A8C" w:rsidRPr="00E2205F" w:rsidSect="00BB2522">
          <w:headerReference w:type="default" r:id="rId11"/>
          <w:headerReference w:type="first" r:id="rId12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0"/>
        <w:tblW w:w="9455" w:type="dxa"/>
        <w:tblLook w:val="04A0" w:firstRow="1" w:lastRow="0" w:firstColumn="1" w:lastColumn="0" w:noHBand="0" w:noVBand="1"/>
      </w:tblPr>
      <w:tblGrid>
        <w:gridCol w:w="9455"/>
      </w:tblGrid>
      <w:tr w:rsidR="0003677A" w14:paraId="6C249BDC" w14:textId="77777777" w:rsidTr="00434D1D">
        <w:trPr>
          <w:trHeight w:val="1485"/>
        </w:trPr>
        <w:tc>
          <w:tcPr>
            <w:tcW w:w="9455" w:type="dxa"/>
            <w:tcBorders>
              <w:top w:val="nil"/>
              <w:left w:val="nil"/>
              <w:bottom w:val="nil"/>
              <w:right w:val="nil"/>
            </w:tcBorders>
          </w:tcPr>
          <w:p w14:paraId="6B2F4EEB" w14:textId="77777777" w:rsidR="0003677A" w:rsidRPr="0003677A" w:rsidRDefault="0003677A" w:rsidP="0003677A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УТВЕРЖДЕНЫ</w:t>
            </w:r>
          </w:p>
          <w:p w14:paraId="10F38DCD" w14:textId="01F187F4" w:rsidR="0003677A" w:rsidRPr="0003677A" w:rsidRDefault="0003677A" w:rsidP="0003677A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постановлением </w:t>
            </w:r>
            <w:r w:rsidR="00BE7826">
              <w:rPr>
                <w:rFonts w:ascii="Times New Roman" w:hAnsi="Times New Roman"/>
                <w:bCs/>
                <w:sz w:val="28"/>
                <w:szCs w:val="28"/>
              </w:rPr>
              <w:t>Правительства</w:t>
            </w:r>
          </w:p>
          <w:p w14:paraId="6A93B1D5" w14:textId="77777777" w:rsidR="0003677A" w:rsidRPr="0003677A" w:rsidRDefault="0003677A" w:rsidP="0003677A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Курской области</w:t>
            </w:r>
          </w:p>
          <w:p w14:paraId="3F1A39B5" w14:textId="77777777" w:rsidR="0003677A" w:rsidRPr="00434D1D" w:rsidRDefault="00DD010B" w:rsidP="0003677A">
            <w:pPr>
              <w:spacing w:after="0" w:line="240" w:lineRule="auto"/>
              <w:ind w:firstLine="4849"/>
              <w:jc w:val="center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>от _______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________</w:t>
            </w:r>
            <w:r w:rsidRPr="0003677A">
              <w:rPr>
                <w:rFonts w:ascii="Times New Roman" w:hAnsi="Times New Roman"/>
                <w:bCs/>
                <w:sz w:val="28"/>
                <w:szCs w:val="28"/>
              </w:rPr>
              <w:t xml:space="preserve"> № _______</w:t>
            </w:r>
          </w:p>
        </w:tc>
      </w:tr>
    </w:tbl>
    <w:p w14:paraId="537C2F39" w14:textId="77777777" w:rsidR="00985953" w:rsidRDefault="00985953" w:rsidP="00A12105">
      <w:pPr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</w:p>
    <w:p w14:paraId="5E2C718D" w14:textId="77777777" w:rsidR="00CC172B" w:rsidRDefault="00CC172B" w:rsidP="00CC172B">
      <w:pPr>
        <w:keepNext/>
        <w:spacing w:after="0" w:line="240" w:lineRule="auto"/>
        <w:outlineLvl w:val="2"/>
        <w:rPr>
          <w:rFonts w:ascii="Times New Roman" w:hAnsi="Times New Roman"/>
          <w:sz w:val="28"/>
          <w:szCs w:val="28"/>
          <w:lang w:eastAsia="en-US"/>
        </w:rPr>
      </w:pPr>
    </w:p>
    <w:p w14:paraId="568AB18B" w14:textId="007E66DC" w:rsidR="006A0F64" w:rsidRDefault="00F07BCA" w:rsidP="006A0F64">
      <w:pPr>
        <w:keepNext/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ТРЕБОВАНИЯ</w:t>
      </w:r>
    </w:p>
    <w:p w14:paraId="02054989" w14:textId="77777777" w:rsidR="00F07BCA" w:rsidRDefault="00F07BCA" w:rsidP="006A0F64">
      <w:pPr>
        <w:keepNext/>
        <w:spacing w:after="0" w:line="240" w:lineRule="auto"/>
        <w:jc w:val="center"/>
        <w:outlineLvl w:val="2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к градостроительным регламентам</w:t>
      </w:r>
      <w:r w:rsidR="006A0F64" w:rsidRPr="006A0F64">
        <w:rPr>
          <w:rFonts w:ascii="Times New Roman" w:eastAsia="Calibri" w:hAnsi="Times New Roman"/>
          <w:b/>
          <w:sz w:val="28"/>
          <w:szCs w:val="28"/>
        </w:rPr>
        <w:t xml:space="preserve"> в границах</w:t>
      </w:r>
      <w:r w:rsidR="006A0F64">
        <w:rPr>
          <w:rFonts w:ascii="Times New Roman" w:eastAsia="Calibri" w:hAnsi="Times New Roman"/>
          <w:b/>
          <w:sz w:val="28"/>
          <w:szCs w:val="28"/>
        </w:rPr>
        <w:t xml:space="preserve"> </w:t>
      </w:r>
      <w:r w:rsidR="006A0F64" w:rsidRPr="006A0F64">
        <w:rPr>
          <w:rFonts w:ascii="Times New Roman" w:eastAsia="Calibri" w:hAnsi="Times New Roman"/>
          <w:b/>
          <w:sz w:val="28"/>
          <w:szCs w:val="28"/>
        </w:rPr>
        <w:t xml:space="preserve">территорий зон </w:t>
      </w:r>
    </w:p>
    <w:p w14:paraId="286A273E" w14:textId="77777777" w:rsidR="002C35E0" w:rsidRDefault="006A0F64" w:rsidP="002C35E0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6A0F64">
        <w:rPr>
          <w:rFonts w:ascii="Times New Roman" w:eastAsia="Calibri" w:hAnsi="Times New Roman"/>
          <w:b/>
          <w:sz w:val="28"/>
          <w:szCs w:val="28"/>
        </w:rPr>
        <w:t>охраны</w:t>
      </w:r>
      <w:r w:rsidR="00191F67">
        <w:rPr>
          <w:rFonts w:ascii="Times New Roman" w:hAnsi="Times New Roman"/>
          <w:b/>
          <w:sz w:val="28"/>
          <w:szCs w:val="28"/>
        </w:rPr>
        <w:t xml:space="preserve"> </w:t>
      </w:r>
      <w:r w:rsidRPr="006A0F64">
        <w:rPr>
          <w:rFonts w:ascii="Times New Roman" w:hAnsi="Times New Roman"/>
          <w:b/>
          <w:sz w:val="28"/>
          <w:szCs w:val="28"/>
        </w:rPr>
        <w:t xml:space="preserve">объекта культурного наследия регионального значения </w:t>
      </w:r>
    </w:p>
    <w:p w14:paraId="45400F1B" w14:textId="4DD967A6" w:rsidR="002C35E0" w:rsidRPr="002C35E0" w:rsidRDefault="002C35E0" w:rsidP="002C35E0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2C35E0">
        <w:rPr>
          <w:rFonts w:ascii="Times New Roman" w:hAnsi="Times New Roman"/>
          <w:b/>
          <w:sz w:val="28"/>
          <w:szCs w:val="28"/>
        </w:rPr>
        <w:t xml:space="preserve">«Дом жилой», 1951 г., расположенного по адресу: </w:t>
      </w:r>
    </w:p>
    <w:p w14:paraId="0E341D77" w14:textId="459059FF" w:rsidR="00191F67" w:rsidRPr="006A0F64" w:rsidRDefault="002C35E0" w:rsidP="002C35E0">
      <w:pPr>
        <w:keepNext/>
        <w:spacing w:after="0" w:line="240" w:lineRule="auto"/>
        <w:jc w:val="center"/>
        <w:outlineLvl w:val="2"/>
        <w:rPr>
          <w:rFonts w:ascii="Times New Roman" w:hAnsi="Times New Roman"/>
          <w:b/>
          <w:sz w:val="28"/>
          <w:szCs w:val="28"/>
        </w:rPr>
      </w:pPr>
      <w:r w:rsidRPr="002C35E0">
        <w:rPr>
          <w:rFonts w:ascii="Times New Roman" w:hAnsi="Times New Roman"/>
          <w:b/>
          <w:sz w:val="28"/>
          <w:szCs w:val="28"/>
        </w:rPr>
        <w:t>Курская область, г. Курск, ул. Дзержинского, 93</w:t>
      </w:r>
    </w:p>
    <w:p w14:paraId="2BF7EE7A" w14:textId="789E0EF3" w:rsidR="005374F9" w:rsidRPr="00BE7826" w:rsidRDefault="005374F9" w:rsidP="00191F6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5B9CA91" w14:textId="77777777" w:rsidR="006E7A82" w:rsidRDefault="006E7A82" w:rsidP="006E7A82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0945DC4C" w14:textId="01397E56" w:rsidR="006A0F64" w:rsidRDefault="004F618E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F07BCA">
        <w:rPr>
          <w:rFonts w:ascii="Times New Roman" w:hAnsi="Times New Roman"/>
          <w:sz w:val="28"/>
          <w:szCs w:val="28"/>
        </w:rPr>
        <w:t>Особые режимы использования земель и требования                                     к градостроительным регламентам в</w:t>
      </w:r>
      <w:r w:rsidR="006A0F64" w:rsidRPr="006A0F64">
        <w:rPr>
          <w:rFonts w:ascii="Times New Roman" w:hAnsi="Times New Roman"/>
          <w:sz w:val="28"/>
          <w:szCs w:val="28"/>
        </w:rPr>
        <w:t xml:space="preserve"> границах территорий охранной зоны объекта культурного наследия регионального значения </w:t>
      </w:r>
      <w:r w:rsidR="002C35E0" w:rsidRPr="002C35E0">
        <w:rPr>
          <w:rFonts w:ascii="Times New Roman" w:hAnsi="Times New Roman"/>
          <w:sz w:val="28"/>
          <w:szCs w:val="28"/>
        </w:rPr>
        <w:t xml:space="preserve">«Дом жилой», 1951 г., расположенного по адресу: Курская область, г. Курск, </w:t>
      </w:r>
      <w:r w:rsidR="002C35E0">
        <w:rPr>
          <w:rFonts w:ascii="Times New Roman" w:hAnsi="Times New Roman"/>
          <w:sz w:val="28"/>
          <w:szCs w:val="28"/>
        </w:rPr>
        <w:t xml:space="preserve">                          </w:t>
      </w:r>
      <w:r w:rsidR="002C35E0" w:rsidRPr="002C35E0">
        <w:rPr>
          <w:rFonts w:ascii="Times New Roman" w:hAnsi="Times New Roman"/>
          <w:sz w:val="28"/>
          <w:szCs w:val="28"/>
        </w:rPr>
        <w:t>ул. Дзержинского, 93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C32F67">
        <w:rPr>
          <w:rFonts w:ascii="Times New Roman" w:hAnsi="Times New Roman"/>
          <w:sz w:val="28"/>
          <w:szCs w:val="28"/>
        </w:rPr>
        <w:t>(далее – объект культурного наследия)</w:t>
      </w:r>
      <w:r w:rsidR="00F07BCA">
        <w:rPr>
          <w:rFonts w:ascii="Times New Roman" w:hAnsi="Times New Roman"/>
          <w:sz w:val="28"/>
          <w:szCs w:val="28"/>
        </w:rPr>
        <w:t>,</w:t>
      </w:r>
      <w:r w:rsidR="00C32F67">
        <w:rPr>
          <w:rFonts w:ascii="Times New Roman" w:hAnsi="Times New Roman"/>
          <w:sz w:val="28"/>
          <w:szCs w:val="28"/>
        </w:rPr>
        <w:t xml:space="preserve"> </w:t>
      </w:r>
      <w:r w:rsidR="006A0F64">
        <w:rPr>
          <w:rFonts w:ascii="Times New Roman" w:hAnsi="Times New Roman"/>
          <w:sz w:val="28"/>
          <w:szCs w:val="28"/>
        </w:rPr>
        <w:t>устанавлива</w:t>
      </w:r>
      <w:r w:rsidR="0078450E">
        <w:rPr>
          <w:rFonts w:ascii="Times New Roman" w:hAnsi="Times New Roman"/>
          <w:sz w:val="28"/>
          <w:szCs w:val="28"/>
        </w:rPr>
        <w:t xml:space="preserve">ют следующие ограничения </w:t>
      </w:r>
      <w:r w:rsidR="0078450E" w:rsidRPr="0078450E">
        <w:rPr>
          <w:rFonts w:ascii="Times New Roman" w:hAnsi="Times New Roman"/>
          <w:sz w:val="28"/>
          <w:szCs w:val="28"/>
        </w:rPr>
        <w:t>использования земельных участков и их частей</w:t>
      </w:r>
      <w:r w:rsidR="0078450E">
        <w:rPr>
          <w:rFonts w:ascii="Times New Roman" w:hAnsi="Times New Roman"/>
          <w:sz w:val="28"/>
          <w:szCs w:val="28"/>
        </w:rPr>
        <w:t>:</w:t>
      </w:r>
    </w:p>
    <w:p w14:paraId="0FA48817" w14:textId="2B2C61A5" w:rsidR="0078450E" w:rsidRDefault="004F618E" w:rsidP="0078450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з</w:t>
      </w:r>
      <w:r w:rsidR="0078450E" w:rsidRPr="0078450E">
        <w:rPr>
          <w:rFonts w:ascii="Times New Roman" w:hAnsi="Times New Roman"/>
          <w:b/>
          <w:bCs/>
          <w:sz w:val="28"/>
          <w:szCs w:val="28"/>
        </w:rPr>
        <w:t>апре</w:t>
      </w:r>
      <w:r w:rsidR="001A4340">
        <w:rPr>
          <w:rFonts w:ascii="Times New Roman" w:hAnsi="Times New Roman"/>
          <w:b/>
          <w:bCs/>
          <w:sz w:val="28"/>
          <w:szCs w:val="28"/>
        </w:rPr>
        <w:t>т</w:t>
      </w:r>
      <w:r w:rsidR="0078450E" w:rsidRPr="0078450E">
        <w:rPr>
          <w:rFonts w:ascii="Times New Roman" w:hAnsi="Times New Roman"/>
          <w:b/>
          <w:bCs/>
          <w:sz w:val="28"/>
          <w:szCs w:val="28"/>
        </w:rPr>
        <w:t>:</w:t>
      </w:r>
    </w:p>
    <w:p w14:paraId="3EC1C9EA" w14:textId="5FA5402A" w:rsidR="002C35E0" w:rsidRDefault="001A434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2C35E0" w:rsidRPr="002C35E0">
        <w:rPr>
          <w:rFonts w:ascii="Times New Roman" w:hAnsi="Times New Roman"/>
          <w:sz w:val="28"/>
          <w:szCs w:val="28"/>
        </w:rPr>
        <w:t xml:space="preserve">строительство, за исключением применения специальных мер, направленных на сохранение и восстановление (регенерацию) </w:t>
      </w:r>
      <w:r w:rsidR="002C35E0">
        <w:rPr>
          <w:rFonts w:ascii="Times New Roman" w:hAnsi="Times New Roman"/>
          <w:sz w:val="28"/>
          <w:szCs w:val="28"/>
        </w:rPr>
        <w:t xml:space="preserve">                 </w:t>
      </w:r>
      <w:r w:rsidR="002C35E0" w:rsidRPr="002C35E0">
        <w:rPr>
          <w:rFonts w:ascii="Times New Roman" w:hAnsi="Times New Roman"/>
          <w:sz w:val="28"/>
          <w:szCs w:val="28"/>
        </w:rPr>
        <w:t>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историко-градостроительной и (или) природной среды);</w:t>
      </w:r>
    </w:p>
    <w:p w14:paraId="1B3F2449" w14:textId="64446267" w:rsidR="002C35E0" w:rsidRDefault="001A434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использование строительных технологий, оказывающих негативное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воздействие на объект культурного наследия;</w:t>
      </w:r>
    </w:p>
    <w:p w14:paraId="1D41B4F2" w14:textId="7CD09A8A" w:rsidR="002C35E0" w:rsidRDefault="001A434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размещение взрыво - и пожароопасных объектов, угрожающих сохранности объекта культурного наследия;</w:t>
      </w:r>
    </w:p>
    <w:p w14:paraId="2A4EC1E2" w14:textId="5D5A185A" w:rsidR="002C35E0" w:rsidRDefault="001A434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строительство линейных объектов, нарушающих характеристики историко</w:t>
      </w:r>
      <w:r w:rsidR="002C35E0">
        <w:rPr>
          <w:rFonts w:ascii="Times New Roman" w:hAnsi="Times New Roman"/>
          <w:sz w:val="28"/>
          <w:szCs w:val="28"/>
        </w:rPr>
        <w:t>-</w:t>
      </w:r>
      <w:r w:rsidR="002C35E0" w:rsidRPr="002C35E0">
        <w:rPr>
          <w:rFonts w:ascii="Times New Roman" w:hAnsi="Times New Roman"/>
          <w:sz w:val="28"/>
          <w:szCs w:val="28"/>
        </w:rPr>
        <w:t>градостроительной среды (наземный и надземный способ</w:t>
      </w:r>
      <w:r w:rsidR="002C35E0">
        <w:rPr>
          <w:rFonts w:ascii="Times New Roman" w:hAnsi="Times New Roman"/>
          <w:sz w:val="28"/>
          <w:szCs w:val="28"/>
        </w:rPr>
        <w:t>ы</w:t>
      </w:r>
      <w:r w:rsidR="002C35E0" w:rsidRPr="002C35E0">
        <w:rPr>
          <w:rFonts w:ascii="Times New Roman" w:hAnsi="Times New Roman"/>
          <w:sz w:val="28"/>
          <w:szCs w:val="28"/>
        </w:rPr>
        <w:t xml:space="preserve"> прокладки инженерных сетей), за исключением случаев, если такое строительство направлено на минимизацию негативного воздействия </w:t>
      </w:r>
      <w:r w:rsidR="002C35E0">
        <w:rPr>
          <w:rFonts w:ascii="Times New Roman" w:hAnsi="Times New Roman"/>
          <w:sz w:val="28"/>
          <w:szCs w:val="28"/>
        </w:rPr>
        <w:t xml:space="preserve">                </w:t>
      </w:r>
      <w:r w:rsidR="002C35E0" w:rsidRPr="002C35E0">
        <w:rPr>
          <w:rFonts w:ascii="Times New Roman" w:hAnsi="Times New Roman"/>
          <w:sz w:val="28"/>
          <w:szCs w:val="28"/>
        </w:rPr>
        <w:t>на объект культурного наследия и его историко</w:t>
      </w:r>
      <w:r w:rsidR="002C35E0">
        <w:rPr>
          <w:rFonts w:ascii="Times New Roman" w:hAnsi="Times New Roman"/>
          <w:sz w:val="28"/>
          <w:szCs w:val="28"/>
        </w:rPr>
        <w:t>-</w:t>
      </w:r>
      <w:r w:rsidR="002C35E0" w:rsidRPr="002C35E0">
        <w:rPr>
          <w:rFonts w:ascii="Times New Roman" w:hAnsi="Times New Roman"/>
          <w:sz w:val="28"/>
          <w:szCs w:val="28"/>
        </w:rPr>
        <w:t xml:space="preserve">градостроительную </w:t>
      </w:r>
      <w:r w:rsidR="002C35E0">
        <w:rPr>
          <w:rFonts w:ascii="Times New Roman" w:hAnsi="Times New Roman"/>
          <w:sz w:val="28"/>
          <w:szCs w:val="28"/>
        </w:rPr>
        <w:t xml:space="preserve">                     </w:t>
      </w:r>
      <w:r w:rsidR="002C35E0" w:rsidRPr="002C35E0">
        <w:rPr>
          <w:rFonts w:ascii="Times New Roman" w:hAnsi="Times New Roman"/>
          <w:sz w:val="28"/>
          <w:szCs w:val="28"/>
        </w:rPr>
        <w:t>и (или) природную среду, или необходимо для обеспечения его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функционирования или обеспечения жизнедеятельности населения;</w:t>
      </w:r>
    </w:p>
    <w:p w14:paraId="38CA3557" w14:textId="13B4D1E7" w:rsidR="002C35E0" w:rsidRDefault="001A434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реконструкцию объектов капитального строительства в параметрах,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нарушающих характеристики историко-градостроительной и (или) природной среды или препятствующих ее сохранению и (или) восстановлению, за исключением случаев, если такая реконструкция необходима для обеспечения функционирования объекта культурного наследия;</w:t>
      </w:r>
    </w:p>
    <w:p w14:paraId="3514F1A7" w14:textId="67C2986C" w:rsidR="002C35E0" w:rsidRDefault="001A434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</w:t>
      </w:r>
      <w:r w:rsidRP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размещение рекламы, вывесок, за исключением случаев, если такое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размещение необходимо для обеспечения современного использования объекта культурного наследия, в том числе установк</w:t>
      </w:r>
      <w:r w:rsidR="002C35E0">
        <w:rPr>
          <w:rFonts w:ascii="Times New Roman" w:hAnsi="Times New Roman"/>
          <w:sz w:val="28"/>
          <w:szCs w:val="28"/>
        </w:rPr>
        <w:t>а</w:t>
      </w:r>
      <w:r w:rsidR="002C35E0" w:rsidRPr="002C35E0">
        <w:rPr>
          <w:rFonts w:ascii="Times New Roman" w:hAnsi="Times New Roman"/>
          <w:sz w:val="28"/>
          <w:szCs w:val="28"/>
        </w:rPr>
        <w:t>:</w:t>
      </w:r>
    </w:p>
    <w:p w14:paraId="2266FF4A" w14:textId="77777777" w:rsidR="002C35E0" w:rsidRDefault="002C35E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>мемориальных досок, памятных знаков, информационных табличек площадью информационного поля не более 0,6 кв</w:t>
      </w:r>
      <w:r>
        <w:rPr>
          <w:rFonts w:ascii="Times New Roman" w:hAnsi="Times New Roman"/>
          <w:sz w:val="28"/>
          <w:szCs w:val="28"/>
        </w:rPr>
        <w:t>.</w:t>
      </w:r>
      <w:r w:rsidRPr="002C35E0">
        <w:rPr>
          <w:rFonts w:ascii="Times New Roman" w:hAnsi="Times New Roman"/>
          <w:sz w:val="28"/>
          <w:szCs w:val="28"/>
        </w:rPr>
        <w:t xml:space="preserve"> м;</w:t>
      </w:r>
    </w:p>
    <w:p w14:paraId="127A688E" w14:textId="77777777" w:rsidR="002C35E0" w:rsidRDefault="002C35E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>указателей расположения туристских ресурсов и социальных объектов с габаритами не более 1,8 м по высоте и 1,2 м по ширине;</w:t>
      </w:r>
    </w:p>
    <w:p w14:paraId="75C2D35B" w14:textId="77777777" w:rsidR="002C35E0" w:rsidRDefault="002C35E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>строительной сетки с изображением объекта ремонта или реконструкции;</w:t>
      </w:r>
    </w:p>
    <w:p w14:paraId="25E988C8" w14:textId="77777777" w:rsidR="002C35E0" w:rsidRDefault="002C35E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>элементов информационно-декоративного оформления событийного характера (мобильные информационные конструкции);</w:t>
      </w:r>
    </w:p>
    <w:p w14:paraId="1062E5F2" w14:textId="501E0E9D" w:rsidR="002C35E0" w:rsidRDefault="001A4340" w:rsidP="002C35E0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размещение некапитальных строений, сооружений и объектов, включая автостоянки, киоски, навесы, которые нарушают характеристики историко</w:t>
      </w:r>
      <w:r w:rsidR="002C35E0">
        <w:rPr>
          <w:rFonts w:ascii="Times New Roman" w:hAnsi="Times New Roman"/>
          <w:sz w:val="28"/>
          <w:szCs w:val="28"/>
        </w:rPr>
        <w:t>-</w:t>
      </w:r>
      <w:r w:rsidR="002C35E0" w:rsidRPr="002C35E0">
        <w:rPr>
          <w:rFonts w:ascii="Times New Roman" w:hAnsi="Times New Roman"/>
          <w:sz w:val="28"/>
          <w:szCs w:val="28"/>
        </w:rPr>
        <w:t>градостроительной и (или) природной среды, за исключением случаев, если такое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размещение необходимо для обеспечения современного использования объекта культурного наследия, в том числе на время проведения работ по сохранению объекта культурного наследия, ремонта или реконструкции объектов капитального строительства, а также на время проведения публичных мероприятий;</w:t>
      </w:r>
    </w:p>
    <w:p w14:paraId="6E3BF4B5" w14:textId="690CD01A" w:rsidR="00B237AF" w:rsidRDefault="001A4340" w:rsidP="00B237A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 xml:space="preserve">размещение базовых станций сотовой связи, башенных </w:t>
      </w:r>
      <w:r w:rsidR="002C35E0">
        <w:rPr>
          <w:rFonts w:ascii="Times New Roman" w:hAnsi="Times New Roman"/>
          <w:sz w:val="28"/>
          <w:szCs w:val="28"/>
        </w:rPr>
        <w:t xml:space="preserve">                                </w:t>
      </w:r>
      <w:r w:rsidR="002C35E0" w:rsidRPr="002C35E0">
        <w:rPr>
          <w:rFonts w:ascii="Times New Roman" w:hAnsi="Times New Roman"/>
          <w:sz w:val="28"/>
          <w:szCs w:val="28"/>
        </w:rPr>
        <w:t>и антенно-мачтовых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 xml:space="preserve">конструкций, включая телевизионные </w:t>
      </w:r>
      <w:r w:rsidR="002C35E0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2C35E0" w:rsidRPr="002C35E0">
        <w:rPr>
          <w:rFonts w:ascii="Times New Roman" w:hAnsi="Times New Roman"/>
          <w:sz w:val="28"/>
          <w:szCs w:val="28"/>
        </w:rPr>
        <w:t>и радиоантенны, которые препятствуют визуальному восприятию объекта культурного наследия в его историко</w:t>
      </w:r>
      <w:r w:rsidR="002C35E0">
        <w:rPr>
          <w:rFonts w:ascii="Times New Roman" w:hAnsi="Times New Roman"/>
          <w:sz w:val="28"/>
          <w:szCs w:val="28"/>
        </w:rPr>
        <w:t>-</w:t>
      </w:r>
      <w:r w:rsidR="002C35E0" w:rsidRPr="002C35E0">
        <w:rPr>
          <w:rFonts w:ascii="Times New Roman" w:hAnsi="Times New Roman"/>
          <w:sz w:val="28"/>
          <w:szCs w:val="28"/>
        </w:rPr>
        <w:t>градостроительной и (или) природной среде, в том числе сохранению и (или) восстановлению соотношения открытых и закрытых пространств, градостроительных</w:t>
      </w:r>
      <w:r w:rsid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 xml:space="preserve">(планировочных, типологических, масштабных) </w:t>
      </w:r>
      <w:r w:rsidR="00B237AF" w:rsidRPr="002C35E0">
        <w:rPr>
          <w:rFonts w:ascii="Times New Roman" w:hAnsi="Times New Roman"/>
          <w:sz w:val="28"/>
          <w:szCs w:val="28"/>
        </w:rPr>
        <w:t>характеристик</w:t>
      </w:r>
      <w:r w:rsidR="00B237AF">
        <w:rPr>
          <w:rFonts w:ascii="Times New Roman" w:hAnsi="Times New Roman"/>
          <w:sz w:val="28"/>
          <w:szCs w:val="28"/>
        </w:rPr>
        <w:t xml:space="preserve">                </w:t>
      </w:r>
      <w:r w:rsidR="00B237AF" w:rsidRPr="002C35E0">
        <w:rPr>
          <w:rFonts w:ascii="Times New Roman" w:hAnsi="Times New Roman"/>
          <w:sz w:val="28"/>
          <w:szCs w:val="28"/>
        </w:rPr>
        <w:t>историко</w:t>
      </w:r>
      <w:r w:rsidR="00B237AF">
        <w:rPr>
          <w:rFonts w:ascii="Times New Roman" w:hAnsi="Times New Roman"/>
          <w:sz w:val="28"/>
          <w:szCs w:val="28"/>
        </w:rPr>
        <w:t>-</w:t>
      </w:r>
      <w:r w:rsidR="00B237AF" w:rsidRP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градостроительной</w:t>
      </w:r>
      <w:r w:rsidR="00B237AF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и (или) природной среды;</w:t>
      </w:r>
    </w:p>
    <w:p w14:paraId="56E94985" w14:textId="126A988A" w:rsidR="00B237AF" w:rsidRDefault="001A4340" w:rsidP="00B237A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</w:t>
      </w:r>
      <w:r w:rsidRPr="002C35E0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 xml:space="preserve">проведение работ в области благоустройства, за исключением случаев, если такие работы не оказывают негативного воздействия </w:t>
      </w:r>
      <w:r w:rsidR="00B237AF">
        <w:rPr>
          <w:rFonts w:ascii="Times New Roman" w:hAnsi="Times New Roman"/>
          <w:sz w:val="28"/>
          <w:szCs w:val="28"/>
        </w:rPr>
        <w:t xml:space="preserve">                    </w:t>
      </w:r>
      <w:r w:rsidR="002C35E0" w:rsidRPr="002C35E0">
        <w:rPr>
          <w:rFonts w:ascii="Times New Roman" w:hAnsi="Times New Roman"/>
          <w:sz w:val="28"/>
          <w:szCs w:val="28"/>
        </w:rPr>
        <w:t>на объект культурного наследия, или не нарушают характеристики его историко-градостроительной среды, или необходимы для обеспечения его</w:t>
      </w:r>
      <w:r w:rsidR="00B237AF">
        <w:rPr>
          <w:rFonts w:ascii="Times New Roman" w:hAnsi="Times New Roman"/>
          <w:sz w:val="28"/>
          <w:szCs w:val="28"/>
        </w:rPr>
        <w:t xml:space="preserve"> </w:t>
      </w:r>
      <w:r w:rsidR="00B237AF" w:rsidRPr="00B237AF">
        <w:rPr>
          <w:rFonts w:ascii="Times New Roman" w:hAnsi="Times New Roman"/>
          <w:sz w:val="28"/>
          <w:szCs w:val="28"/>
        </w:rPr>
        <w:t>функционирования или обеспечения</w:t>
      </w:r>
      <w:r w:rsidR="00B237AF">
        <w:rPr>
          <w:rFonts w:ascii="Times New Roman" w:hAnsi="Times New Roman"/>
          <w:sz w:val="28"/>
          <w:szCs w:val="28"/>
        </w:rPr>
        <w:t xml:space="preserve"> </w:t>
      </w:r>
      <w:r w:rsidR="002C35E0" w:rsidRPr="002C35E0">
        <w:rPr>
          <w:rFonts w:ascii="Times New Roman" w:hAnsi="Times New Roman"/>
          <w:sz w:val="28"/>
          <w:szCs w:val="28"/>
        </w:rPr>
        <w:t>жизнедеятельности населения, в том числе:</w:t>
      </w:r>
    </w:p>
    <w:p w14:paraId="6961ED22" w14:textId="77777777" w:rsidR="00B237AF" w:rsidRDefault="002C35E0" w:rsidP="00B237A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 xml:space="preserve">устройство и ремонт проездов, проходов с использованием </w:t>
      </w:r>
      <w:r w:rsidR="00B237AF">
        <w:rPr>
          <w:rFonts w:ascii="Times New Roman" w:hAnsi="Times New Roman"/>
          <w:sz w:val="28"/>
          <w:szCs w:val="28"/>
        </w:rPr>
        <w:t xml:space="preserve">                          </w:t>
      </w:r>
      <w:r w:rsidRPr="002C35E0">
        <w:rPr>
          <w:rFonts w:ascii="Times New Roman" w:hAnsi="Times New Roman"/>
          <w:sz w:val="28"/>
          <w:szCs w:val="28"/>
        </w:rPr>
        <w:t xml:space="preserve">в покрытии асфальтобетона, натуральных материалов (камень, гранит, гравийная смесь) или имитирующие их (тротуарная плитка) </w:t>
      </w:r>
      <w:r w:rsidR="00B237AF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2C35E0">
        <w:rPr>
          <w:rFonts w:ascii="Times New Roman" w:hAnsi="Times New Roman"/>
          <w:sz w:val="28"/>
          <w:szCs w:val="28"/>
        </w:rPr>
        <w:t>с организацией водоотведения;</w:t>
      </w:r>
    </w:p>
    <w:p w14:paraId="344DB50C" w14:textId="77777777" w:rsidR="00B237AF" w:rsidRDefault="002C35E0" w:rsidP="00B237A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>установка малых архитектурных форм, произведений монументально</w:t>
      </w:r>
      <w:r w:rsidR="00B237AF">
        <w:rPr>
          <w:rFonts w:ascii="Times New Roman" w:hAnsi="Times New Roman"/>
          <w:sz w:val="28"/>
          <w:szCs w:val="28"/>
        </w:rPr>
        <w:t>-</w:t>
      </w:r>
      <w:r w:rsidRPr="002C35E0">
        <w:rPr>
          <w:rFonts w:ascii="Times New Roman" w:hAnsi="Times New Roman"/>
          <w:sz w:val="28"/>
          <w:szCs w:val="28"/>
        </w:rPr>
        <w:t>декоративного искусства, мемориальных знаков, отдельно стоящего оборудования освещения, соответствующих характеру историко-градостроительной среды;</w:t>
      </w:r>
    </w:p>
    <w:p w14:paraId="53DD24AA" w14:textId="77777777" w:rsidR="00B237AF" w:rsidRDefault="002C35E0" w:rsidP="00B237A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>посадка деревьев и кустарников с компактной или формируемой кроной, не препятствующих визуальному восприятию объекта культурного наследия, разбивка газонов, устройство клумб (цветников);</w:t>
      </w:r>
    </w:p>
    <w:p w14:paraId="62EE4FA7" w14:textId="77777777" w:rsidR="00B237AF" w:rsidRDefault="002C35E0" w:rsidP="00B237A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 xml:space="preserve">установка прозрачных ограждений, формирующих территории </w:t>
      </w:r>
      <w:r w:rsidRPr="002C35E0">
        <w:rPr>
          <w:rFonts w:ascii="Times New Roman" w:hAnsi="Times New Roman"/>
          <w:sz w:val="28"/>
          <w:szCs w:val="28"/>
        </w:rPr>
        <w:lastRenderedPageBreak/>
        <w:t>общего</w:t>
      </w:r>
      <w:r w:rsidR="00B237AF">
        <w:rPr>
          <w:rFonts w:ascii="Times New Roman" w:hAnsi="Times New Roman"/>
          <w:sz w:val="28"/>
          <w:szCs w:val="28"/>
        </w:rPr>
        <w:t xml:space="preserve"> </w:t>
      </w:r>
      <w:r w:rsidRPr="002C35E0">
        <w:rPr>
          <w:rFonts w:ascii="Times New Roman" w:hAnsi="Times New Roman"/>
          <w:sz w:val="28"/>
          <w:szCs w:val="28"/>
        </w:rPr>
        <w:t>пользования, с применением материалов, соответствующих характеру историко</w:t>
      </w:r>
      <w:r w:rsidR="00B237AF">
        <w:rPr>
          <w:rFonts w:ascii="Times New Roman" w:hAnsi="Times New Roman"/>
          <w:sz w:val="28"/>
          <w:szCs w:val="28"/>
        </w:rPr>
        <w:t>-</w:t>
      </w:r>
      <w:r w:rsidRPr="002C35E0">
        <w:rPr>
          <w:rFonts w:ascii="Times New Roman" w:hAnsi="Times New Roman"/>
          <w:sz w:val="28"/>
          <w:szCs w:val="28"/>
        </w:rPr>
        <w:t>градостроительной среды; допускаются применение строительных ограждений на время производства земляных, хозяйственных, ремонтных и иных работ;</w:t>
      </w:r>
    </w:p>
    <w:p w14:paraId="67A847FA" w14:textId="6B72972D" w:rsidR="002C35E0" w:rsidRDefault="002C35E0" w:rsidP="00B237AF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C35E0">
        <w:rPr>
          <w:rFonts w:ascii="Times New Roman" w:hAnsi="Times New Roman"/>
          <w:sz w:val="28"/>
          <w:szCs w:val="28"/>
        </w:rPr>
        <w:t>на размещение отходов производства и потребления, устройство складов и захоронений ядохимикатов.</w:t>
      </w:r>
    </w:p>
    <w:p w14:paraId="7857CC13" w14:textId="3B6A77F4" w:rsidR="004F618E" w:rsidRPr="004F618E" w:rsidRDefault="004F618E" w:rsidP="004F618E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Pr="004F618E">
        <w:rPr>
          <w:rFonts w:ascii="Times New Roman" w:hAnsi="Times New Roman"/>
          <w:sz w:val="28"/>
          <w:szCs w:val="28"/>
        </w:rPr>
        <w:t>Особые режимы использования земель в границах территорий</w:t>
      </w:r>
      <w:r>
        <w:rPr>
          <w:rFonts w:ascii="Times New Roman" w:hAnsi="Times New Roman"/>
          <w:sz w:val="28"/>
          <w:szCs w:val="28"/>
        </w:rPr>
        <w:t xml:space="preserve"> зоны регулирования застройки и хозяйственной деятельности </w:t>
      </w:r>
      <w:r w:rsidRPr="004F618E">
        <w:rPr>
          <w:rFonts w:ascii="Times New Roman" w:hAnsi="Times New Roman"/>
          <w:sz w:val="28"/>
          <w:szCs w:val="28"/>
        </w:rPr>
        <w:t>объекта культурного наследия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F618E">
        <w:rPr>
          <w:rFonts w:ascii="Times New Roman" w:hAnsi="Times New Roman"/>
          <w:sz w:val="28"/>
          <w:szCs w:val="28"/>
        </w:rPr>
        <w:t>устанавливают следующие ограничения использования земельных участков и их частей:</w:t>
      </w:r>
    </w:p>
    <w:p w14:paraId="787FC1EE" w14:textId="77777777" w:rsidR="005314B3" w:rsidRDefault="004F618E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4F618E">
        <w:rPr>
          <w:rFonts w:ascii="Times New Roman" w:hAnsi="Times New Roman"/>
          <w:b/>
          <w:bCs/>
          <w:sz w:val="28"/>
          <w:szCs w:val="28"/>
        </w:rPr>
        <w:t>запрет:</w:t>
      </w:r>
    </w:p>
    <w:p w14:paraId="49EA76EB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на использование строительных технологий, оказывающих негативное воздействие на объект культурного наследия и историческую застройку;</w:t>
      </w:r>
    </w:p>
    <w:p w14:paraId="6C203E84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на размещение взрыво - и пожароопасных объектов, угрожающих сохранности объекта культурного наследия;</w:t>
      </w:r>
    </w:p>
    <w:p w14:paraId="78D00112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 xml:space="preserve">на строительство, реконструкцию объектов капитального строительства в параметрах, нарушающих характеристики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Pr="005314B3">
        <w:rPr>
          <w:rFonts w:ascii="Times New Roman" w:hAnsi="Times New Roman"/>
          <w:sz w:val="28"/>
          <w:szCs w:val="28"/>
        </w:rPr>
        <w:t xml:space="preserve">историко-градостроительной среды или препятствующих ее сохранению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5314B3">
        <w:rPr>
          <w:rFonts w:ascii="Times New Roman" w:hAnsi="Times New Roman"/>
          <w:sz w:val="28"/>
          <w:szCs w:val="28"/>
        </w:rPr>
        <w:t>и (или) восстановлению, за исключением случаев, если так</w:t>
      </w:r>
      <w:r>
        <w:rPr>
          <w:rFonts w:ascii="Times New Roman" w:hAnsi="Times New Roman"/>
          <w:sz w:val="28"/>
          <w:szCs w:val="28"/>
        </w:rPr>
        <w:t>и</w:t>
      </w:r>
      <w:r w:rsidRPr="005314B3">
        <w:rPr>
          <w:rFonts w:ascii="Times New Roman" w:hAnsi="Times New Roman"/>
          <w:sz w:val="28"/>
          <w:szCs w:val="28"/>
        </w:rPr>
        <w:t xml:space="preserve">е строительство, реконструкция необходимы для обеспечения функционирования объекта культурного наследия, а также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5314B3">
        <w:rPr>
          <w:rFonts w:ascii="Times New Roman" w:hAnsi="Times New Roman"/>
          <w:sz w:val="28"/>
          <w:szCs w:val="28"/>
        </w:rPr>
        <w:t>за исключением строительства и реконструкции объектов капитального строительства в соответствии с параметрами, установленными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4B3">
        <w:rPr>
          <w:rFonts w:ascii="Times New Roman" w:hAnsi="Times New Roman"/>
          <w:sz w:val="28"/>
          <w:szCs w:val="28"/>
        </w:rPr>
        <w:t>отдельных участков зоны регулирования застройки и хозяйственной деятельности.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4B3">
        <w:rPr>
          <w:rFonts w:ascii="Times New Roman" w:hAnsi="Times New Roman"/>
          <w:sz w:val="28"/>
          <w:szCs w:val="28"/>
        </w:rPr>
        <w:t>Для существующих объектов капитального строительства, имеющих высотные параметры более указанных, допускается реконструкция с сохранением высотных параметров;</w:t>
      </w:r>
    </w:p>
    <w:p w14:paraId="4186DEF6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на применение для наружной отделки фасадов сайдинга, металлических или пластиковых панелей, профилированного металлического листа, асбестоцементных листов, а также фрагментарной отделки фасадов зданий;</w:t>
      </w:r>
    </w:p>
    <w:p w14:paraId="6A699CDC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на строительство линейных объектов, нарушающих характеристики историк</w:t>
      </w:r>
      <w:r>
        <w:rPr>
          <w:rFonts w:ascii="Times New Roman" w:hAnsi="Times New Roman"/>
          <w:sz w:val="28"/>
          <w:szCs w:val="28"/>
        </w:rPr>
        <w:t>о-</w:t>
      </w:r>
      <w:r w:rsidRPr="005314B3">
        <w:rPr>
          <w:rFonts w:ascii="Times New Roman" w:hAnsi="Times New Roman"/>
          <w:sz w:val="28"/>
          <w:szCs w:val="28"/>
        </w:rPr>
        <w:t>градостроительной среды (наземный и надземный способ</w:t>
      </w:r>
      <w:r>
        <w:rPr>
          <w:rFonts w:ascii="Times New Roman" w:hAnsi="Times New Roman"/>
          <w:sz w:val="28"/>
          <w:szCs w:val="28"/>
        </w:rPr>
        <w:t>ы</w:t>
      </w:r>
      <w:r w:rsidRPr="005314B3">
        <w:rPr>
          <w:rFonts w:ascii="Times New Roman" w:hAnsi="Times New Roman"/>
          <w:sz w:val="28"/>
          <w:szCs w:val="28"/>
        </w:rPr>
        <w:t xml:space="preserve"> прокладки инженерных сетей, кроме временных сетей на период строительных и ремонтных работ), за исключением случаев, если такое строительство направлено на минимизацию негативного воздействия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</w:t>
      </w:r>
      <w:r w:rsidRPr="005314B3">
        <w:rPr>
          <w:rFonts w:ascii="Times New Roman" w:hAnsi="Times New Roman"/>
          <w:sz w:val="28"/>
          <w:szCs w:val="28"/>
        </w:rPr>
        <w:t>на объект культурного наследия и его историко-градостроительную среду, или необходимо для обеспечения его функционирования или обеспечения жизнедеятельности населения;</w:t>
      </w:r>
    </w:p>
    <w:p w14:paraId="5356FA34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на размещение рекламы, вывесок, некапитальных строений, сооружений, нарушающих характеристики историко-градостроительной среды, а именно:</w:t>
      </w:r>
    </w:p>
    <w:p w14:paraId="4ECB4329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рекламные конструкции с одной стороной информационного поля более 1,5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4B3">
        <w:rPr>
          <w:rFonts w:ascii="Times New Roman" w:hAnsi="Times New Roman"/>
          <w:sz w:val="28"/>
          <w:szCs w:val="28"/>
        </w:rPr>
        <w:t>кв</w:t>
      </w:r>
      <w:r>
        <w:rPr>
          <w:rFonts w:ascii="Times New Roman" w:hAnsi="Times New Roman"/>
          <w:sz w:val="28"/>
          <w:szCs w:val="28"/>
        </w:rPr>
        <w:t>.</w:t>
      </w:r>
      <w:r w:rsidRPr="005314B3">
        <w:rPr>
          <w:rFonts w:ascii="Times New Roman" w:hAnsi="Times New Roman"/>
          <w:sz w:val="28"/>
          <w:szCs w:val="28"/>
        </w:rPr>
        <w:t xml:space="preserve"> м и высотой более 2,0 м;</w:t>
      </w:r>
    </w:p>
    <w:p w14:paraId="7FADDACA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lastRenderedPageBreak/>
        <w:t xml:space="preserve">информационные таблички площадью информационного поля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5314B3">
        <w:rPr>
          <w:rFonts w:ascii="Times New Roman" w:hAnsi="Times New Roman"/>
          <w:sz w:val="28"/>
          <w:szCs w:val="28"/>
        </w:rPr>
        <w:t>более 0,6 кв</w:t>
      </w:r>
      <w:r>
        <w:rPr>
          <w:rFonts w:ascii="Times New Roman" w:hAnsi="Times New Roman"/>
          <w:sz w:val="28"/>
          <w:szCs w:val="28"/>
        </w:rPr>
        <w:t>.</w:t>
      </w:r>
      <w:r w:rsidRPr="005314B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</w:t>
      </w:r>
      <w:r w:rsidRPr="005314B3">
        <w:rPr>
          <w:rFonts w:ascii="Times New Roman" w:hAnsi="Times New Roman"/>
          <w:sz w:val="28"/>
          <w:szCs w:val="28"/>
        </w:rPr>
        <w:t xml:space="preserve">, памятные знаки, указатели расположения туристских ресурсов и социальных объектов с габаритами более 1,8 м по высоте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5314B3">
        <w:rPr>
          <w:rFonts w:ascii="Times New Roman" w:hAnsi="Times New Roman"/>
          <w:sz w:val="28"/>
          <w:szCs w:val="28"/>
        </w:rPr>
        <w:t>и 1,2 м по ширине;</w:t>
      </w:r>
    </w:p>
    <w:p w14:paraId="2CD943DB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некапитальные строения высотой более 4 м, за исключением их размещения в виде отдельно стоящих объектов инженерной инфраструктуры, необходимых для функционирования объекта культурного наследия (трансформаторные подстанции и иные);</w:t>
      </w:r>
    </w:p>
    <w:p w14:paraId="70C5A8DA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установка по границам участков глухих (не просматриваемых) ограждений, за исключением временных ограждений для производства земляных, хозяйственных, ремонтных и иных работ;</w:t>
      </w:r>
    </w:p>
    <w:p w14:paraId="285C4B88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 xml:space="preserve">на размещение базовых станций сотовой связи, башенных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5314B3">
        <w:rPr>
          <w:rFonts w:ascii="Times New Roman" w:hAnsi="Times New Roman"/>
          <w:sz w:val="28"/>
          <w:szCs w:val="28"/>
        </w:rPr>
        <w:t>и антенно-мачтовых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4B3">
        <w:rPr>
          <w:rFonts w:ascii="Times New Roman" w:hAnsi="Times New Roman"/>
          <w:sz w:val="28"/>
          <w:szCs w:val="28"/>
        </w:rPr>
        <w:t xml:space="preserve">конструкций, включая телевизионные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5314B3">
        <w:rPr>
          <w:rFonts w:ascii="Times New Roman" w:hAnsi="Times New Roman"/>
          <w:sz w:val="28"/>
          <w:szCs w:val="28"/>
        </w:rPr>
        <w:t>и радиоантенны, которые препятствуют визуальному восприятию объекта культурного наследия в его историко</w:t>
      </w:r>
      <w:r>
        <w:rPr>
          <w:rFonts w:ascii="Times New Roman" w:hAnsi="Times New Roman"/>
          <w:sz w:val="28"/>
          <w:szCs w:val="28"/>
        </w:rPr>
        <w:t>-</w:t>
      </w:r>
      <w:r w:rsidRPr="005314B3">
        <w:rPr>
          <w:rFonts w:ascii="Times New Roman" w:hAnsi="Times New Roman"/>
          <w:sz w:val="28"/>
          <w:szCs w:val="28"/>
        </w:rPr>
        <w:t xml:space="preserve">градостроительной среде, в том числе сохранению и (или) восстановлению соотношения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5314B3">
        <w:rPr>
          <w:rFonts w:ascii="Times New Roman" w:hAnsi="Times New Roman"/>
          <w:sz w:val="28"/>
          <w:szCs w:val="28"/>
        </w:rPr>
        <w:t xml:space="preserve">открытых и закрытых пространств, градостроительных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5314B3">
        <w:rPr>
          <w:rFonts w:ascii="Times New Roman" w:hAnsi="Times New Roman"/>
          <w:sz w:val="28"/>
          <w:szCs w:val="28"/>
        </w:rPr>
        <w:t>(планировочных, типологических,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5314B3">
        <w:rPr>
          <w:rFonts w:ascii="Times New Roman" w:hAnsi="Times New Roman"/>
          <w:sz w:val="28"/>
          <w:szCs w:val="28"/>
        </w:rPr>
        <w:t xml:space="preserve">масштабных) характеристик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5314B3">
        <w:rPr>
          <w:rFonts w:ascii="Times New Roman" w:hAnsi="Times New Roman"/>
          <w:sz w:val="28"/>
          <w:szCs w:val="28"/>
        </w:rPr>
        <w:t>историко-градостроительной среды.</w:t>
      </w:r>
    </w:p>
    <w:p w14:paraId="2B427145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0A94BFE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314B3">
        <w:rPr>
          <w:rFonts w:ascii="Times New Roman" w:hAnsi="Times New Roman"/>
          <w:b/>
          <w:bCs/>
          <w:sz w:val="28"/>
          <w:szCs w:val="28"/>
        </w:rPr>
        <w:t>Требования к градостроительным регламентам в границах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14B3">
        <w:rPr>
          <w:rFonts w:ascii="Times New Roman" w:hAnsi="Times New Roman"/>
          <w:b/>
          <w:bCs/>
          <w:sz w:val="28"/>
          <w:szCs w:val="28"/>
        </w:rPr>
        <w:t>территорий</w:t>
      </w:r>
      <w:r w:rsidRPr="005314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14B3">
        <w:rPr>
          <w:rFonts w:ascii="Times New Roman" w:hAnsi="Times New Roman"/>
          <w:b/>
          <w:bCs/>
          <w:sz w:val="28"/>
          <w:szCs w:val="28"/>
        </w:rPr>
        <w:t>зоны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14B3">
        <w:rPr>
          <w:rFonts w:ascii="Times New Roman" w:hAnsi="Times New Roman"/>
          <w:b/>
          <w:bCs/>
          <w:sz w:val="28"/>
          <w:szCs w:val="28"/>
        </w:rPr>
        <w:t>регулирования застройки и хозяйственной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14B3">
        <w:rPr>
          <w:rFonts w:ascii="Times New Roman" w:hAnsi="Times New Roman"/>
          <w:b/>
          <w:bCs/>
          <w:sz w:val="28"/>
          <w:szCs w:val="28"/>
        </w:rPr>
        <w:t>деятельности (параметры строительства</w:t>
      </w:r>
      <w:r w:rsidRPr="005314B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314B3">
        <w:rPr>
          <w:rFonts w:ascii="Times New Roman" w:hAnsi="Times New Roman"/>
          <w:b/>
          <w:bCs/>
          <w:sz w:val="28"/>
          <w:szCs w:val="28"/>
        </w:rPr>
        <w:t xml:space="preserve">и реконструкции </w:t>
      </w:r>
    </w:p>
    <w:p w14:paraId="5C3358B8" w14:textId="54EC19DE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314B3">
        <w:rPr>
          <w:rFonts w:ascii="Times New Roman" w:hAnsi="Times New Roman"/>
          <w:b/>
          <w:bCs/>
          <w:sz w:val="28"/>
          <w:szCs w:val="28"/>
        </w:rPr>
        <w:t>объектов капитального строительства)</w:t>
      </w:r>
    </w:p>
    <w:p w14:paraId="2C0199DE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8DF7FBC" w14:textId="5478A686" w:rsidR="005314B3" w:rsidRP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314B3">
        <w:rPr>
          <w:rFonts w:ascii="Times New Roman" w:hAnsi="Times New Roman"/>
          <w:b/>
          <w:bCs/>
          <w:sz w:val="28"/>
          <w:szCs w:val="28"/>
        </w:rPr>
        <w:t>Участок ЗРЗ-1</w:t>
      </w:r>
    </w:p>
    <w:p w14:paraId="5A3731F6" w14:textId="77777777" w:rsidR="005314B3" w:rsidRP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sz w:val="28"/>
          <w:szCs w:val="28"/>
        </w:rPr>
      </w:pPr>
    </w:p>
    <w:p w14:paraId="4C4E078D" w14:textId="2CBCEB8E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 xml:space="preserve">максимальная высота объектов капитального строительства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5314B3">
        <w:rPr>
          <w:rFonts w:ascii="Times New Roman" w:hAnsi="Times New Roman"/>
          <w:sz w:val="28"/>
          <w:szCs w:val="28"/>
        </w:rPr>
        <w:t xml:space="preserve">от существующего уровня земли до максимальной отметки скатной </w:t>
      </w:r>
      <w:r w:rsidRPr="005314B3">
        <w:rPr>
          <w:rFonts w:ascii="Times New Roman" w:hAnsi="Times New Roman"/>
          <w:sz w:val="28"/>
          <w:szCs w:val="28"/>
        </w:rPr>
        <w:t>крыши –</w:t>
      </w:r>
      <w:r w:rsidRPr="005314B3">
        <w:rPr>
          <w:rFonts w:ascii="Times New Roman" w:hAnsi="Times New Roman"/>
          <w:sz w:val="28"/>
          <w:szCs w:val="28"/>
        </w:rPr>
        <w:t xml:space="preserve"> не более 12 метро</w:t>
      </w:r>
      <w:r>
        <w:rPr>
          <w:rFonts w:ascii="Times New Roman" w:hAnsi="Times New Roman"/>
          <w:sz w:val="28"/>
          <w:szCs w:val="28"/>
        </w:rPr>
        <w:t>в</w:t>
      </w:r>
      <w:r w:rsidRPr="005314B3">
        <w:rPr>
          <w:rFonts w:ascii="Times New Roman" w:hAnsi="Times New Roman"/>
          <w:sz w:val="28"/>
          <w:szCs w:val="28"/>
        </w:rPr>
        <w:t>;</w:t>
      </w:r>
    </w:p>
    <w:p w14:paraId="500D045E" w14:textId="53299BC0" w:rsidR="005314B3" w:rsidRP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габариты в плане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5314B3">
        <w:rPr>
          <w:rFonts w:ascii="Times New Roman" w:hAnsi="Times New Roman"/>
          <w:sz w:val="28"/>
          <w:szCs w:val="28"/>
        </w:rPr>
        <w:t xml:space="preserve">по градостроительным нормативам. </w:t>
      </w:r>
    </w:p>
    <w:p w14:paraId="1E6D5E98" w14:textId="77777777" w:rsidR="005314B3" w:rsidRP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 xml:space="preserve"> </w:t>
      </w:r>
    </w:p>
    <w:p w14:paraId="64D2BBE4" w14:textId="33994A75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314B3">
        <w:rPr>
          <w:rFonts w:ascii="Times New Roman" w:hAnsi="Times New Roman"/>
          <w:b/>
          <w:bCs/>
          <w:sz w:val="28"/>
          <w:szCs w:val="28"/>
        </w:rPr>
        <w:t>Участок ЗРЗ-2</w:t>
      </w:r>
    </w:p>
    <w:p w14:paraId="0B4F7226" w14:textId="77777777" w:rsidR="005314B3" w:rsidRP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E30B8F1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 xml:space="preserve">максимальная высота объектов капитального строительства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5314B3">
        <w:rPr>
          <w:rFonts w:ascii="Times New Roman" w:hAnsi="Times New Roman"/>
          <w:sz w:val="28"/>
          <w:szCs w:val="28"/>
        </w:rPr>
        <w:t>от существующего уровня земли до максимальной отметки скатной крыши – не более 16 метров;</w:t>
      </w:r>
    </w:p>
    <w:p w14:paraId="53C128AE" w14:textId="6D9F5973" w:rsidR="005314B3" w:rsidRP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габариты в плане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5314B3">
        <w:rPr>
          <w:rFonts w:ascii="Times New Roman" w:hAnsi="Times New Roman"/>
          <w:sz w:val="28"/>
          <w:szCs w:val="28"/>
        </w:rPr>
        <w:t xml:space="preserve">по градостроительным нормативам. </w:t>
      </w:r>
    </w:p>
    <w:p w14:paraId="344280F7" w14:textId="77777777" w:rsidR="005314B3" w:rsidRP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 xml:space="preserve"> </w:t>
      </w:r>
    </w:p>
    <w:p w14:paraId="765A50D4" w14:textId="7E490729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5314B3">
        <w:rPr>
          <w:rFonts w:ascii="Times New Roman" w:hAnsi="Times New Roman"/>
          <w:b/>
          <w:bCs/>
          <w:sz w:val="28"/>
          <w:szCs w:val="28"/>
        </w:rPr>
        <w:t>Участок ЗРЗ-3</w:t>
      </w:r>
    </w:p>
    <w:p w14:paraId="151E08B9" w14:textId="77777777" w:rsidR="005314B3" w:rsidRP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9EA868" w14:textId="77777777" w:rsidR="005314B3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 xml:space="preserve">максимальная высота объектов капитального строительства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5314B3">
        <w:rPr>
          <w:rFonts w:ascii="Times New Roman" w:hAnsi="Times New Roman"/>
          <w:sz w:val="28"/>
          <w:szCs w:val="28"/>
        </w:rPr>
        <w:t>от существующего уровня земли до максимальной отметки скатной крыши – не более 20 метров;</w:t>
      </w:r>
    </w:p>
    <w:p w14:paraId="380FF592" w14:textId="5DFF2061" w:rsidR="00FE3B03" w:rsidRPr="0080770A" w:rsidRDefault="005314B3" w:rsidP="005314B3">
      <w:pPr>
        <w:widowControl w:val="0"/>
        <w:shd w:val="clear" w:color="auto" w:fill="FFFFFF"/>
        <w:tabs>
          <w:tab w:val="left" w:pos="1142"/>
        </w:tabs>
        <w:autoSpaceDE w:val="0"/>
        <w:autoSpaceDN w:val="0"/>
        <w:adjustRightInd w:val="0"/>
        <w:spacing w:after="0" w:line="240" w:lineRule="auto"/>
        <w:ind w:right="57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5314B3">
        <w:rPr>
          <w:rFonts w:ascii="Times New Roman" w:hAnsi="Times New Roman"/>
          <w:sz w:val="28"/>
          <w:szCs w:val="28"/>
        </w:rPr>
        <w:t>габариты в плане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5314B3">
        <w:rPr>
          <w:rFonts w:ascii="Times New Roman" w:hAnsi="Times New Roman"/>
          <w:sz w:val="28"/>
          <w:szCs w:val="28"/>
        </w:rPr>
        <w:t>по градостроительным нормативам</w:t>
      </w:r>
      <w:r>
        <w:rPr>
          <w:rFonts w:ascii="Times New Roman" w:hAnsi="Times New Roman"/>
          <w:sz w:val="28"/>
          <w:szCs w:val="28"/>
        </w:rPr>
        <w:t>.</w:t>
      </w:r>
    </w:p>
    <w:sectPr w:rsidR="00FE3B03" w:rsidRPr="0080770A" w:rsidSect="00BB2522"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41165" w14:textId="77777777" w:rsidR="008452E4" w:rsidRDefault="008452E4" w:rsidP="002C7D7C">
      <w:pPr>
        <w:spacing w:after="0" w:line="240" w:lineRule="auto"/>
      </w:pPr>
      <w:r>
        <w:separator/>
      </w:r>
    </w:p>
  </w:endnote>
  <w:endnote w:type="continuationSeparator" w:id="0">
    <w:p w14:paraId="74317656" w14:textId="77777777" w:rsidR="008452E4" w:rsidRDefault="008452E4" w:rsidP="002C7D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B4324" w14:textId="77777777" w:rsidR="008452E4" w:rsidRDefault="008452E4" w:rsidP="002C7D7C">
      <w:pPr>
        <w:spacing w:after="0" w:line="240" w:lineRule="auto"/>
      </w:pPr>
      <w:r>
        <w:separator/>
      </w:r>
    </w:p>
  </w:footnote>
  <w:footnote w:type="continuationSeparator" w:id="0">
    <w:p w14:paraId="126609EB" w14:textId="77777777" w:rsidR="008452E4" w:rsidRDefault="008452E4" w:rsidP="002C7D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9855233"/>
      <w:docPartObj>
        <w:docPartGallery w:val="Page Numbers (Top of Page)"/>
        <w:docPartUnique/>
      </w:docPartObj>
    </w:sdtPr>
    <w:sdtContent>
      <w:p w14:paraId="4B53A185" w14:textId="77777777" w:rsidR="000007DD" w:rsidRDefault="001F69F6" w:rsidP="00BF5509">
        <w:pPr>
          <w:pStyle w:val="ac"/>
          <w:jc w:val="center"/>
        </w:pPr>
        <w:r w:rsidRPr="00432321">
          <w:rPr>
            <w:rFonts w:ascii="Times New Roman" w:hAnsi="Times New Roman"/>
          </w:rPr>
          <w:fldChar w:fldCharType="begin"/>
        </w:r>
        <w:r w:rsidR="000007DD" w:rsidRPr="00432321">
          <w:rPr>
            <w:rFonts w:ascii="Times New Roman" w:hAnsi="Times New Roman"/>
          </w:rPr>
          <w:instrText>PAGE   \* MERGEFORMAT</w:instrText>
        </w:r>
        <w:r w:rsidRPr="00432321">
          <w:rPr>
            <w:rFonts w:ascii="Times New Roman" w:hAnsi="Times New Roman"/>
          </w:rPr>
          <w:fldChar w:fldCharType="separate"/>
        </w:r>
        <w:r w:rsidR="001E7FCF">
          <w:rPr>
            <w:rFonts w:ascii="Times New Roman" w:hAnsi="Times New Roman"/>
            <w:noProof/>
          </w:rPr>
          <w:t>2</w:t>
        </w:r>
        <w:r w:rsidRPr="00432321">
          <w:rPr>
            <w:rFonts w:ascii="Times New Roman" w:hAnsi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3210586"/>
      <w:docPartObj>
        <w:docPartGallery w:val="Page Numbers (Top of Page)"/>
        <w:docPartUnique/>
      </w:docPartObj>
    </w:sdtPr>
    <w:sdtContent>
      <w:p w14:paraId="561AB6BA" w14:textId="77777777" w:rsidR="000007DD" w:rsidRDefault="001F69F6" w:rsidP="00BF5509">
        <w:pPr>
          <w:pStyle w:val="ac"/>
          <w:jc w:val="center"/>
        </w:pPr>
        <w:r w:rsidRPr="00DD010B">
          <w:rPr>
            <w:rFonts w:ascii="Times New Roman" w:hAnsi="Times New Roman"/>
          </w:rPr>
          <w:fldChar w:fldCharType="begin"/>
        </w:r>
        <w:r w:rsidR="000007DD" w:rsidRPr="00DD010B">
          <w:rPr>
            <w:rFonts w:ascii="Times New Roman" w:hAnsi="Times New Roman"/>
          </w:rPr>
          <w:instrText>PAGE   \* MERGEFORMAT</w:instrText>
        </w:r>
        <w:r w:rsidRPr="00DD010B">
          <w:rPr>
            <w:rFonts w:ascii="Times New Roman" w:hAnsi="Times New Roman"/>
          </w:rPr>
          <w:fldChar w:fldCharType="separate"/>
        </w:r>
        <w:r w:rsidR="008D2CA2">
          <w:rPr>
            <w:rFonts w:ascii="Times New Roman" w:hAnsi="Times New Roman"/>
            <w:noProof/>
          </w:rPr>
          <w:t>2</w:t>
        </w:r>
        <w:r w:rsidRPr="00DD010B">
          <w:rPr>
            <w:rFonts w:ascii="Times New Roman" w:hAnsi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B35CF" w14:textId="77777777" w:rsidR="000007DD" w:rsidRDefault="000007D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12pt;height:6.75pt;visibility:visible;mso-wrap-style:square" o:bullet="t">
        <v:imagedata r:id="rId1" o:title=""/>
      </v:shape>
    </w:pict>
  </w:numPicBullet>
  <w:abstractNum w:abstractNumId="0" w15:restartNumberingAfterBreak="0">
    <w:nsid w:val="00C66D28"/>
    <w:multiLevelType w:val="hybridMultilevel"/>
    <w:tmpl w:val="CEDECA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45E72"/>
    <w:multiLevelType w:val="multilevel"/>
    <w:tmpl w:val="1EA6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C9143DE"/>
    <w:multiLevelType w:val="hybridMultilevel"/>
    <w:tmpl w:val="315C057A"/>
    <w:lvl w:ilvl="0" w:tplc="1D02176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3902184"/>
    <w:multiLevelType w:val="hybridMultilevel"/>
    <w:tmpl w:val="E3DAD2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27001"/>
    <w:multiLevelType w:val="hybridMultilevel"/>
    <w:tmpl w:val="3C1EA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BF4B68"/>
    <w:multiLevelType w:val="multilevel"/>
    <w:tmpl w:val="1EA62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2354056D"/>
    <w:multiLevelType w:val="hybridMultilevel"/>
    <w:tmpl w:val="CB563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922D1D"/>
    <w:multiLevelType w:val="hybridMultilevel"/>
    <w:tmpl w:val="B90C96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2C202F5"/>
    <w:multiLevelType w:val="hybridMultilevel"/>
    <w:tmpl w:val="5D40C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6263E0"/>
    <w:multiLevelType w:val="hybridMultilevel"/>
    <w:tmpl w:val="DE3C622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752A95"/>
    <w:multiLevelType w:val="hybridMultilevel"/>
    <w:tmpl w:val="8B326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A17F8D"/>
    <w:multiLevelType w:val="hybridMultilevel"/>
    <w:tmpl w:val="4AAC1D86"/>
    <w:lvl w:ilvl="0" w:tplc="673829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2C950DB"/>
    <w:multiLevelType w:val="hybridMultilevel"/>
    <w:tmpl w:val="89DC2448"/>
    <w:lvl w:ilvl="0" w:tplc="C8B2EECC">
      <w:start w:val="1"/>
      <w:numFmt w:val="bullet"/>
      <w:lvlText w:val=""/>
      <w:lvlJc w:val="left"/>
      <w:pPr>
        <w:ind w:left="0" w:firstLine="4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43710AD2"/>
    <w:multiLevelType w:val="hybridMultilevel"/>
    <w:tmpl w:val="7ABABDBA"/>
    <w:lvl w:ilvl="0" w:tplc="9A120DD8">
      <w:start w:val="263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B5ACA"/>
    <w:multiLevelType w:val="hybridMultilevel"/>
    <w:tmpl w:val="A358D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D6EFF"/>
    <w:multiLevelType w:val="hybridMultilevel"/>
    <w:tmpl w:val="E31E79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1D4ACB"/>
    <w:multiLevelType w:val="hybridMultilevel"/>
    <w:tmpl w:val="7C50764E"/>
    <w:lvl w:ilvl="0" w:tplc="5BE49F36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F605DA3"/>
    <w:multiLevelType w:val="hybridMultilevel"/>
    <w:tmpl w:val="1F927B54"/>
    <w:lvl w:ilvl="0" w:tplc="673829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023A5A"/>
    <w:multiLevelType w:val="hybridMultilevel"/>
    <w:tmpl w:val="FE0CD3EC"/>
    <w:lvl w:ilvl="0" w:tplc="C6868C94">
      <w:start w:val="264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F85831"/>
    <w:multiLevelType w:val="multilevel"/>
    <w:tmpl w:val="6DAA9A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  <w:rPr>
        <w:rFonts w:hint="default"/>
      </w:rPr>
    </w:lvl>
  </w:abstractNum>
  <w:abstractNum w:abstractNumId="20" w15:restartNumberingAfterBreak="0">
    <w:nsid w:val="62465982"/>
    <w:multiLevelType w:val="hybridMultilevel"/>
    <w:tmpl w:val="E7D8D7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CA33AC"/>
    <w:multiLevelType w:val="multilevel"/>
    <w:tmpl w:val="45CAE2F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5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2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  <w:rPr>
        <w:rFonts w:hint="default"/>
      </w:rPr>
    </w:lvl>
  </w:abstractNum>
  <w:abstractNum w:abstractNumId="22" w15:restartNumberingAfterBreak="0">
    <w:nsid w:val="63FB5177"/>
    <w:multiLevelType w:val="hybridMultilevel"/>
    <w:tmpl w:val="20F6BF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A5651"/>
    <w:multiLevelType w:val="hybridMultilevel"/>
    <w:tmpl w:val="72DE4B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55028F"/>
    <w:multiLevelType w:val="hybridMultilevel"/>
    <w:tmpl w:val="D2E64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6503A7"/>
    <w:multiLevelType w:val="hybridMultilevel"/>
    <w:tmpl w:val="C5BEAF4C"/>
    <w:lvl w:ilvl="0" w:tplc="20C8FF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9724A"/>
    <w:multiLevelType w:val="hybridMultilevel"/>
    <w:tmpl w:val="88186088"/>
    <w:lvl w:ilvl="0" w:tplc="55B6A426">
      <w:start w:val="2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07785F"/>
    <w:multiLevelType w:val="hybridMultilevel"/>
    <w:tmpl w:val="2ACE9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1505A8"/>
    <w:multiLevelType w:val="hybridMultilevel"/>
    <w:tmpl w:val="4B240C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16220"/>
    <w:multiLevelType w:val="hybridMultilevel"/>
    <w:tmpl w:val="93DCFA30"/>
    <w:lvl w:ilvl="0" w:tplc="38300E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E863C6"/>
    <w:multiLevelType w:val="hybridMultilevel"/>
    <w:tmpl w:val="F0B84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CE0261"/>
    <w:multiLevelType w:val="multilevel"/>
    <w:tmpl w:val="44E09B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5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552" w:hanging="1800"/>
      </w:pPr>
      <w:rPr>
        <w:rFonts w:hint="default"/>
      </w:rPr>
    </w:lvl>
  </w:abstractNum>
  <w:num w:numId="1" w16cid:durableId="592904262">
    <w:abstractNumId w:val="21"/>
  </w:num>
  <w:num w:numId="2" w16cid:durableId="1345012009">
    <w:abstractNumId w:val="31"/>
  </w:num>
  <w:num w:numId="3" w16cid:durableId="1179857995">
    <w:abstractNumId w:val="20"/>
  </w:num>
  <w:num w:numId="4" w16cid:durableId="1719354106">
    <w:abstractNumId w:val="23"/>
  </w:num>
  <w:num w:numId="5" w16cid:durableId="1444110533">
    <w:abstractNumId w:val="9"/>
  </w:num>
  <w:num w:numId="6" w16cid:durableId="1678117924">
    <w:abstractNumId w:val="5"/>
  </w:num>
  <w:num w:numId="7" w16cid:durableId="218126783">
    <w:abstractNumId w:val="16"/>
  </w:num>
  <w:num w:numId="8" w16cid:durableId="66922042">
    <w:abstractNumId w:val="1"/>
  </w:num>
  <w:num w:numId="9" w16cid:durableId="1495991272">
    <w:abstractNumId w:val="25"/>
  </w:num>
  <w:num w:numId="10" w16cid:durableId="1286540524">
    <w:abstractNumId w:val="29"/>
  </w:num>
  <w:num w:numId="11" w16cid:durableId="1606619016">
    <w:abstractNumId w:val="19"/>
  </w:num>
  <w:num w:numId="12" w16cid:durableId="1247224964">
    <w:abstractNumId w:val="15"/>
  </w:num>
  <w:num w:numId="13" w16cid:durableId="935212218">
    <w:abstractNumId w:val="22"/>
  </w:num>
  <w:num w:numId="14" w16cid:durableId="72170797">
    <w:abstractNumId w:val="14"/>
  </w:num>
  <w:num w:numId="15" w16cid:durableId="391269299">
    <w:abstractNumId w:val="28"/>
  </w:num>
  <w:num w:numId="16" w16cid:durableId="657537042">
    <w:abstractNumId w:val="30"/>
  </w:num>
  <w:num w:numId="17" w16cid:durableId="929316582">
    <w:abstractNumId w:val="10"/>
  </w:num>
  <w:num w:numId="18" w16cid:durableId="1013917610">
    <w:abstractNumId w:val="24"/>
  </w:num>
  <w:num w:numId="19" w16cid:durableId="1300962621">
    <w:abstractNumId w:val="8"/>
  </w:num>
  <w:num w:numId="20" w16cid:durableId="900864836">
    <w:abstractNumId w:val="4"/>
  </w:num>
  <w:num w:numId="21" w16cid:durableId="1410426953">
    <w:abstractNumId w:val="27"/>
  </w:num>
  <w:num w:numId="22" w16cid:durableId="320548262">
    <w:abstractNumId w:val="3"/>
  </w:num>
  <w:num w:numId="23" w16cid:durableId="735905445">
    <w:abstractNumId w:val="6"/>
  </w:num>
  <w:num w:numId="24" w16cid:durableId="1167137150">
    <w:abstractNumId w:val="0"/>
  </w:num>
  <w:num w:numId="25" w16cid:durableId="1349479033">
    <w:abstractNumId w:val="7"/>
  </w:num>
  <w:num w:numId="26" w16cid:durableId="1056584847">
    <w:abstractNumId w:val="2"/>
  </w:num>
  <w:num w:numId="27" w16cid:durableId="1019963099">
    <w:abstractNumId w:val="12"/>
  </w:num>
  <w:num w:numId="28" w16cid:durableId="55520487">
    <w:abstractNumId w:val="17"/>
  </w:num>
  <w:num w:numId="29" w16cid:durableId="1135294499">
    <w:abstractNumId w:val="26"/>
  </w:num>
  <w:num w:numId="30" w16cid:durableId="1687125688">
    <w:abstractNumId w:val="13"/>
  </w:num>
  <w:num w:numId="31" w16cid:durableId="507141855">
    <w:abstractNumId w:val="18"/>
  </w:num>
  <w:num w:numId="32" w16cid:durableId="12947514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284"/>
  <w:drawingGridVerticalSpacing w:val="284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5AF"/>
    <w:rsid w:val="000007DD"/>
    <w:rsid w:val="000016ED"/>
    <w:rsid w:val="000050E0"/>
    <w:rsid w:val="000146C1"/>
    <w:rsid w:val="00015CE6"/>
    <w:rsid w:val="00020626"/>
    <w:rsid w:val="000305F8"/>
    <w:rsid w:val="0003677A"/>
    <w:rsid w:val="00045834"/>
    <w:rsid w:val="00056AA1"/>
    <w:rsid w:val="00057B34"/>
    <w:rsid w:val="000647FD"/>
    <w:rsid w:val="000847AA"/>
    <w:rsid w:val="0008495C"/>
    <w:rsid w:val="00090F98"/>
    <w:rsid w:val="00096523"/>
    <w:rsid w:val="00097392"/>
    <w:rsid w:val="00097755"/>
    <w:rsid w:val="000A59AC"/>
    <w:rsid w:val="000B5E4D"/>
    <w:rsid w:val="000D77C4"/>
    <w:rsid w:val="000F6F15"/>
    <w:rsid w:val="001040DB"/>
    <w:rsid w:val="00104140"/>
    <w:rsid w:val="00110066"/>
    <w:rsid w:val="0011106E"/>
    <w:rsid w:val="00113833"/>
    <w:rsid w:val="00116513"/>
    <w:rsid w:val="00120D30"/>
    <w:rsid w:val="0012772E"/>
    <w:rsid w:val="00133476"/>
    <w:rsid w:val="00135782"/>
    <w:rsid w:val="00135937"/>
    <w:rsid w:val="001419F3"/>
    <w:rsid w:val="001445AF"/>
    <w:rsid w:val="00165F2F"/>
    <w:rsid w:val="00173028"/>
    <w:rsid w:val="00190E49"/>
    <w:rsid w:val="00191F67"/>
    <w:rsid w:val="001A01F7"/>
    <w:rsid w:val="001A4340"/>
    <w:rsid w:val="001B5FE0"/>
    <w:rsid w:val="001C0C2D"/>
    <w:rsid w:val="001C193D"/>
    <w:rsid w:val="001D3D9E"/>
    <w:rsid w:val="001E4678"/>
    <w:rsid w:val="001E7FCF"/>
    <w:rsid w:val="001F69F6"/>
    <w:rsid w:val="00211C05"/>
    <w:rsid w:val="002124CE"/>
    <w:rsid w:val="00222CBE"/>
    <w:rsid w:val="002233F6"/>
    <w:rsid w:val="00230A65"/>
    <w:rsid w:val="00236FAC"/>
    <w:rsid w:val="0024092C"/>
    <w:rsid w:val="00241E90"/>
    <w:rsid w:val="0025330E"/>
    <w:rsid w:val="00253923"/>
    <w:rsid w:val="00256972"/>
    <w:rsid w:val="00271937"/>
    <w:rsid w:val="00273050"/>
    <w:rsid w:val="00273FC3"/>
    <w:rsid w:val="0028144A"/>
    <w:rsid w:val="00282587"/>
    <w:rsid w:val="002846B7"/>
    <w:rsid w:val="0028475D"/>
    <w:rsid w:val="0029209E"/>
    <w:rsid w:val="00296461"/>
    <w:rsid w:val="002A4389"/>
    <w:rsid w:val="002B01B3"/>
    <w:rsid w:val="002B2F95"/>
    <w:rsid w:val="002C35E0"/>
    <w:rsid w:val="002C7D7C"/>
    <w:rsid w:val="002C7FFC"/>
    <w:rsid w:val="002D04CE"/>
    <w:rsid w:val="002D5FC9"/>
    <w:rsid w:val="002E5A3D"/>
    <w:rsid w:val="002E6373"/>
    <w:rsid w:val="002E7F91"/>
    <w:rsid w:val="002F2DCE"/>
    <w:rsid w:val="00303D8D"/>
    <w:rsid w:val="00303EB1"/>
    <w:rsid w:val="00304B58"/>
    <w:rsid w:val="003134BA"/>
    <w:rsid w:val="00322DB4"/>
    <w:rsid w:val="00324BF2"/>
    <w:rsid w:val="00331EB6"/>
    <w:rsid w:val="00333B06"/>
    <w:rsid w:val="00334B99"/>
    <w:rsid w:val="00335B1F"/>
    <w:rsid w:val="00341D90"/>
    <w:rsid w:val="0035046D"/>
    <w:rsid w:val="003574EF"/>
    <w:rsid w:val="003626D3"/>
    <w:rsid w:val="00367B7D"/>
    <w:rsid w:val="00371DD3"/>
    <w:rsid w:val="003758F9"/>
    <w:rsid w:val="00381D16"/>
    <w:rsid w:val="00395D10"/>
    <w:rsid w:val="003A5112"/>
    <w:rsid w:val="003A6B4F"/>
    <w:rsid w:val="003B1432"/>
    <w:rsid w:val="003B6088"/>
    <w:rsid w:val="003B630A"/>
    <w:rsid w:val="003B7847"/>
    <w:rsid w:val="003C1CD4"/>
    <w:rsid w:val="003D7D98"/>
    <w:rsid w:val="003E32EC"/>
    <w:rsid w:val="003F11B3"/>
    <w:rsid w:val="003F184D"/>
    <w:rsid w:val="003F30C6"/>
    <w:rsid w:val="003F314C"/>
    <w:rsid w:val="003F4861"/>
    <w:rsid w:val="003F7124"/>
    <w:rsid w:val="003F74E6"/>
    <w:rsid w:val="00406A54"/>
    <w:rsid w:val="004154E6"/>
    <w:rsid w:val="00420AFF"/>
    <w:rsid w:val="00430987"/>
    <w:rsid w:val="00432321"/>
    <w:rsid w:val="00434D1D"/>
    <w:rsid w:val="00435992"/>
    <w:rsid w:val="00444482"/>
    <w:rsid w:val="004448B8"/>
    <w:rsid w:val="00447061"/>
    <w:rsid w:val="00455F7F"/>
    <w:rsid w:val="00456F66"/>
    <w:rsid w:val="00462782"/>
    <w:rsid w:val="00466E0A"/>
    <w:rsid w:val="00471532"/>
    <w:rsid w:val="00474283"/>
    <w:rsid w:val="00486AF5"/>
    <w:rsid w:val="004913DF"/>
    <w:rsid w:val="004A44A6"/>
    <w:rsid w:val="004C0EEE"/>
    <w:rsid w:val="004C1B85"/>
    <w:rsid w:val="004C33C2"/>
    <w:rsid w:val="004D0C66"/>
    <w:rsid w:val="004D240F"/>
    <w:rsid w:val="004D3C66"/>
    <w:rsid w:val="004E1824"/>
    <w:rsid w:val="004E1F20"/>
    <w:rsid w:val="004E25A9"/>
    <w:rsid w:val="004E69FD"/>
    <w:rsid w:val="004E6C42"/>
    <w:rsid w:val="004F420F"/>
    <w:rsid w:val="004F618E"/>
    <w:rsid w:val="00502514"/>
    <w:rsid w:val="005174B3"/>
    <w:rsid w:val="00517994"/>
    <w:rsid w:val="005212CE"/>
    <w:rsid w:val="0052739D"/>
    <w:rsid w:val="00527716"/>
    <w:rsid w:val="005314B3"/>
    <w:rsid w:val="00532573"/>
    <w:rsid w:val="005374F9"/>
    <w:rsid w:val="00537740"/>
    <w:rsid w:val="005520E1"/>
    <w:rsid w:val="00552752"/>
    <w:rsid w:val="005630B8"/>
    <w:rsid w:val="00581442"/>
    <w:rsid w:val="00584182"/>
    <w:rsid w:val="0058483C"/>
    <w:rsid w:val="0059043B"/>
    <w:rsid w:val="005A3669"/>
    <w:rsid w:val="005A777E"/>
    <w:rsid w:val="005C12B8"/>
    <w:rsid w:val="005C1E5C"/>
    <w:rsid w:val="005C5036"/>
    <w:rsid w:val="005C7179"/>
    <w:rsid w:val="005D4830"/>
    <w:rsid w:val="005D4D7F"/>
    <w:rsid w:val="005E40CD"/>
    <w:rsid w:val="005F4994"/>
    <w:rsid w:val="005F78DA"/>
    <w:rsid w:val="006023A7"/>
    <w:rsid w:val="0061123E"/>
    <w:rsid w:val="00611B62"/>
    <w:rsid w:val="00612F62"/>
    <w:rsid w:val="00626C5E"/>
    <w:rsid w:val="00632D59"/>
    <w:rsid w:val="00635261"/>
    <w:rsid w:val="0064190C"/>
    <w:rsid w:val="00645C50"/>
    <w:rsid w:val="00657200"/>
    <w:rsid w:val="00657630"/>
    <w:rsid w:val="00657F74"/>
    <w:rsid w:val="00661DA4"/>
    <w:rsid w:val="00667BC7"/>
    <w:rsid w:val="00674126"/>
    <w:rsid w:val="00686E84"/>
    <w:rsid w:val="0069100D"/>
    <w:rsid w:val="00693BAF"/>
    <w:rsid w:val="006A0F64"/>
    <w:rsid w:val="006A2734"/>
    <w:rsid w:val="006B0CF5"/>
    <w:rsid w:val="006B0FFB"/>
    <w:rsid w:val="006B1A1A"/>
    <w:rsid w:val="006C2D1C"/>
    <w:rsid w:val="006D43FE"/>
    <w:rsid w:val="006E0BE4"/>
    <w:rsid w:val="006E6FCA"/>
    <w:rsid w:val="006E7A82"/>
    <w:rsid w:val="006F3E0C"/>
    <w:rsid w:val="006F6D55"/>
    <w:rsid w:val="00704C23"/>
    <w:rsid w:val="00707840"/>
    <w:rsid w:val="0071388B"/>
    <w:rsid w:val="00722323"/>
    <w:rsid w:val="00734A12"/>
    <w:rsid w:val="00736766"/>
    <w:rsid w:val="00741A86"/>
    <w:rsid w:val="00764A7B"/>
    <w:rsid w:val="007759C3"/>
    <w:rsid w:val="007764FE"/>
    <w:rsid w:val="0077688D"/>
    <w:rsid w:val="007814D3"/>
    <w:rsid w:val="0078450E"/>
    <w:rsid w:val="0078482E"/>
    <w:rsid w:val="00797B02"/>
    <w:rsid w:val="007A25C4"/>
    <w:rsid w:val="007A4C5D"/>
    <w:rsid w:val="007B2546"/>
    <w:rsid w:val="007B5647"/>
    <w:rsid w:val="007C0B52"/>
    <w:rsid w:val="007D2AE9"/>
    <w:rsid w:val="007D50E2"/>
    <w:rsid w:val="007E13AA"/>
    <w:rsid w:val="007E4751"/>
    <w:rsid w:val="00800771"/>
    <w:rsid w:val="00805EEE"/>
    <w:rsid w:val="008068AD"/>
    <w:rsid w:val="0080770A"/>
    <w:rsid w:val="00812DCA"/>
    <w:rsid w:val="008135BD"/>
    <w:rsid w:val="00814ECC"/>
    <w:rsid w:val="00815BD0"/>
    <w:rsid w:val="00816BBE"/>
    <w:rsid w:val="00816C56"/>
    <w:rsid w:val="00826495"/>
    <w:rsid w:val="00827F7B"/>
    <w:rsid w:val="00840D12"/>
    <w:rsid w:val="0084468D"/>
    <w:rsid w:val="008452E4"/>
    <w:rsid w:val="00847096"/>
    <w:rsid w:val="00850540"/>
    <w:rsid w:val="00850700"/>
    <w:rsid w:val="00853388"/>
    <w:rsid w:val="008557F4"/>
    <w:rsid w:val="0086107F"/>
    <w:rsid w:val="00861176"/>
    <w:rsid w:val="00861B07"/>
    <w:rsid w:val="00884E38"/>
    <w:rsid w:val="00891E9D"/>
    <w:rsid w:val="00893902"/>
    <w:rsid w:val="008A502D"/>
    <w:rsid w:val="008B1601"/>
    <w:rsid w:val="008B1913"/>
    <w:rsid w:val="008B2EC8"/>
    <w:rsid w:val="008B7F19"/>
    <w:rsid w:val="008C00ED"/>
    <w:rsid w:val="008C04F4"/>
    <w:rsid w:val="008C339D"/>
    <w:rsid w:val="008D2CA2"/>
    <w:rsid w:val="008D4286"/>
    <w:rsid w:val="008E23E1"/>
    <w:rsid w:val="008E4383"/>
    <w:rsid w:val="008E4608"/>
    <w:rsid w:val="008F5333"/>
    <w:rsid w:val="00910BE4"/>
    <w:rsid w:val="0091404F"/>
    <w:rsid w:val="00915CFA"/>
    <w:rsid w:val="0091632D"/>
    <w:rsid w:val="00927941"/>
    <w:rsid w:val="0093197B"/>
    <w:rsid w:val="00953742"/>
    <w:rsid w:val="00953BF5"/>
    <w:rsid w:val="00964ED7"/>
    <w:rsid w:val="0096634B"/>
    <w:rsid w:val="00973BB8"/>
    <w:rsid w:val="00974443"/>
    <w:rsid w:val="009777E7"/>
    <w:rsid w:val="009815E1"/>
    <w:rsid w:val="0098431D"/>
    <w:rsid w:val="00985953"/>
    <w:rsid w:val="00990617"/>
    <w:rsid w:val="009A01A4"/>
    <w:rsid w:val="009A0C84"/>
    <w:rsid w:val="009B03AE"/>
    <w:rsid w:val="009B222C"/>
    <w:rsid w:val="009C11DF"/>
    <w:rsid w:val="009D7117"/>
    <w:rsid w:val="009E4CB5"/>
    <w:rsid w:val="009E70E6"/>
    <w:rsid w:val="009E7EA6"/>
    <w:rsid w:val="009F1EB0"/>
    <w:rsid w:val="009F2475"/>
    <w:rsid w:val="009F3105"/>
    <w:rsid w:val="009F4B25"/>
    <w:rsid w:val="009F6722"/>
    <w:rsid w:val="00A12105"/>
    <w:rsid w:val="00A31BDD"/>
    <w:rsid w:val="00A343FA"/>
    <w:rsid w:val="00A35713"/>
    <w:rsid w:val="00A55AAB"/>
    <w:rsid w:val="00A57373"/>
    <w:rsid w:val="00A57B50"/>
    <w:rsid w:val="00A667A3"/>
    <w:rsid w:val="00A72AAA"/>
    <w:rsid w:val="00A84998"/>
    <w:rsid w:val="00A87DEE"/>
    <w:rsid w:val="00AA0165"/>
    <w:rsid w:val="00AA2E8B"/>
    <w:rsid w:val="00AA3E74"/>
    <w:rsid w:val="00AA4980"/>
    <w:rsid w:val="00AA67EE"/>
    <w:rsid w:val="00AB1EC2"/>
    <w:rsid w:val="00AB2F63"/>
    <w:rsid w:val="00AD1544"/>
    <w:rsid w:val="00AD5312"/>
    <w:rsid w:val="00AF7C35"/>
    <w:rsid w:val="00B06187"/>
    <w:rsid w:val="00B078CB"/>
    <w:rsid w:val="00B07A6C"/>
    <w:rsid w:val="00B17DF5"/>
    <w:rsid w:val="00B237AF"/>
    <w:rsid w:val="00B25415"/>
    <w:rsid w:val="00B40279"/>
    <w:rsid w:val="00B53CBE"/>
    <w:rsid w:val="00B5456E"/>
    <w:rsid w:val="00B6661D"/>
    <w:rsid w:val="00B66810"/>
    <w:rsid w:val="00B6712A"/>
    <w:rsid w:val="00BA3E49"/>
    <w:rsid w:val="00BA71CF"/>
    <w:rsid w:val="00BB2522"/>
    <w:rsid w:val="00BB60CC"/>
    <w:rsid w:val="00BB7966"/>
    <w:rsid w:val="00BC77D0"/>
    <w:rsid w:val="00BD1D44"/>
    <w:rsid w:val="00BD2ABD"/>
    <w:rsid w:val="00BE185E"/>
    <w:rsid w:val="00BE43A1"/>
    <w:rsid w:val="00BE7826"/>
    <w:rsid w:val="00BF2C5B"/>
    <w:rsid w:val="00BF5509"/>
    <w:rsid w:val="00BF6BEB"/>
    <w:rsid w:val="00C07AAD"/>
    <w:rsid w:val="00C10716"/>
    <w:rsid w:val="00C233DE"/>
    <w:rsid w:val="00C23E85"/>
    <w:rsid w:val="00C24242"/>
    <w:rsid w:val="00C32F67"/>
    <w:rsid w:val="00C43FEA"/>
    <w:rsid w:val="00C50E4D"/>
    <w:rsid w:val="00C54F3A"/>
    <w:rsid w:val="00C62571"/>
    <w:rsid w:val="00C72F17"/>
    <w:rsid w:val="00C761E5"/>
    <w:rsid w:val="00C77ADF"/>
    <w:rsid w:val="00C90571"/>
    <w:rsid w:val="00CA3A8C"/>
    <w:rsid w:val="00CA4F33"/>
    <w:rsid w:val="00CB0638"/>
    <w:rsid w:val="00CB20F0"/>
    <w:rsid w:val="00CC071F"/>
    <w:rsid w:val="00CC172B"/>
    <w:rsid w:val="00CE2D46"/>
    <w:rsid w:val="00D0293F"/>
    <w:rsid w:val="00D05706"/>
    <w:rsid w:val="00D05DAD"/>
    <w:rsid w:val="00D14CEF"/>
    <w:rsid w:val="00D2175C"/>
    <w:rsid w:val="00D245C9"/>
    <w:rsid w:val="00D27488"/>
    <w:rsid w:val="00D32091"/>
    <w:rsid w:val="00D41F85"/>
    <w:rsid w:val="00D44633"/>
    <w:rsid w:val="00D55900"/>
    <w:rsid w:val="00D64C1C"/>
    <w:rsid w:val="00D65E55"/>
    <w:rsid w:val="00D778DA"/>
    <w:rsid w:val="00DA1449"/>
    <w:rsid w:val="00DD010B"/>
    <w:rsid w:val="00DD0AE5"/>
    <w:rsid w:val="00DD1248"/>
    <w:rsid w:val="00DD4555"/>
    <w:rsid w:val="00DD5B94"/>
    <w:rsid w:val="00E17201"/>
    <w:rsid w:val="00E2078B"/>
    <w:rsid w:val="00E2205F"/>
    <w:rsid w:val="00E32C6E"/>
    <w:rsid w:val="00E36585"/>
    <w:rsid w:val="00E402F6"/>
    <w:rsid w:val="00E424FF"/>
    <w:rsid w:val="00E65197"/>
    <w:rsid w:val="00E81807"/>
    <w:rsid w:val="00E9071E"/>
    <w:rsid w:val="00E924E0"/>
    <w:rsid w:val="00E93A38"/>
    <w:rsid w:val="00E96DEB"/>
    <w:rsid w:val="00EA1144"/>
    <w:rsid w:val="00EB6080"/>
    <w:rsid w:val="00EC0142"/>
    <w:rsid w:val="00EE238D"/>
    <w:rsid w:val="00EF0791"/>
    <w:rsid w:val="00EF16C8"/>
    <w:rsid w:val="00F05589"/>
    <w:rsid w:val="00F07BCA"/>
    <w:rsid w:val="00F2247A"/>
    <w:rsid w:val="00F37651"/>
    <w:rsid w:val="00F5396B"/>
    <w:rsid w:val="00F66490"/>
    <w:rsid w:val="00F724D8"/>
    <w:rsid w:val="00F72667"/>
    <w:rsid w:val="00F748AA"/>
    <w:rsid w:val="00FA0B4C"/>
    <w:rsid w:val="00FA0BBA"/>
    <w:rsid w:val="00FB1843"/>
    <w:rsid w:val="00FB4DD3"/>
    <w:rsid w:val="00FC10B5"/>
    <w:rsid w:val="00FC1282"/>
    <w:rsid w:val="00FD46E1"/>
    <w:rsid w:val="00FE0651"/>
    <w:rsid w:val="00FE2B70"/>
    <w:rsid w:val="00FE3B03"/>
    <w:rsid w:val="00FE3D8B"/>
    <w:rsid w:val="00FE4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CDC854"/>
  <w15:docId w15:val="{C61D1F28-6E12-4A21-B9D6-4413A99DF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3B0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FE3B03"/>
    <w:pPr>
      <w:keepNext/>
      <w:pageBreakBefore/>
      <w:spacing w:after="0" w:line="240" w:lineRule="auto"/>
      <w:jc w:val="center"/>
      <w:outlineLvl w:val="0"/>
    </w:pPr>
    <w:rPr>
      <w:rFonts w:ascii="Times New Roman" w:eastAsia="Calibri" w:hAnsi="Times New Roman"/>
      <w:b/>
      <w:sz w:val="28"/>
      <w:szCs w:val="28"/>
    </w:rPr>
  </w:style>
  <w:style w:type="paragraph" w:styleId="2">
    <w:name w:val="heading 2"/>
    <w:basedOn w:val="a0"/>
    <w:next w:val="a"/>
    <w:link w:val="20"/>
    <w:qFormat/>
    <w:rsid w:val="00FE3B03"/>
    <w:pPr>
      <w:numPr>
        <w:ilvl w:val="1"/>
        <w:numId w:val="2"/>
      </w:numPr>
      <w:ind w:left="2204"/>
      <w:jc w:val="center"/>
      <w:outlineLvl w:val="1"/>
    </w:pPr>
    <w:rPr>
      <w:rFonts w:ascii="Times New Roman" w:hAnsi="Times New Roman"/>
      <w:b/>
      <w:sz w:val="28"/>
      <w:szCs w:val="28"/>
    </w:rPr>
  </w:style>
  <w:style w:type="paragraph" w:styleId="3">
    <w:name w:val="heading 3"/>
    <w:basedOn w:val="a"/>
    <w:next w:val="a"/>
    <w:link w:val="30"/>
    <w:qFormat/>
    <w:rsid w:val="00FE3B03"/>
    <w:pPr>
      <w:keepNext/>
      <w:spacing w:after="0" w:line="240" w:lineRule="auto"/>
      <w:ind w:left="720"/>
      <w:jc w:val="center"/>
      <w:outlineLvl w:val="2"/>
    </w:pPr>
    <w:rPr>
      <w:rFonts w:ascii="Times New Roman" w:eastAsia="Calibri" w:hAnsi="Times New Roman"/>
      <w:b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link w:val="a5"/>
    <w:uiPriority w:val="34"/>
    <w:qFormat/>
    <w:rsid w:val="00FE3B03"/>
    <w:pPr>
      <w:ind w:left="720"/>
      <w:contextualSpacing/>
    </w:pPr>
  </w:style>
  <w:style w:type="character" w:customStyle="1" w:styleId="a5">
    <w:name w:val="Абзац списка Знак"/>
    <w:link w:val="a4"/>
    <w:uiPriority w:val="34"/>
    <w:locked/>
    <w:rsid w:val="00FE3B03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1"/>
    <w:link w:val="1"/>
    <w:rsid w:val="00FE3B03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rsid w:val="00FE3B03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30">
    <w:name w:val="Заголовок 3 Знак"/>
    <w:basedOn w:val="a1"/>
    <w:link w:val="3"/>
    <w:rsid w:val="00FE3B03"/>
    <w:rPr>
      <w:rFonts w:ascii="Times New Roman" w:eastAsia="Calibri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FE3B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0">
    <w:name w:val="No Spacing"/>
    <w:uiPriority w:val="1"/>
    <w:qFormat/>
    <w:rsid w:val="00FE3B0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2">
    <w:name w:val="Font Style12"/>
    <w:rsid w:val="00FE3B03"/>
    <w:rPr>
      <w:rFonts w:ascii="Times New Roman" w:hAnsi="Times New Roman"/>
      <w:sz w:val="26"/>
    </w:rPr>
  </w:style>
  <w:style w:type="paragraph" w:customStyle="1" w:styleId="a6">
    <w:name w:val="Стиль Обычный отступ + По ширине"/>
    <w:basedOn w:val="a7"/>
    <w:rsid w:val="00FE3B03"/>
    <w:pPr>
      <w:overflowPunct w:val="0"/>
      <w:autoSpaceDE w:val="0"/>
      <w:autoSpaceDN w:val="0"/>
      <w:adjustRightInd w:val="0"/>
      <w:spacing w:before="60" w:after="0" w:line="240" w:lineRule="auto"/>
      <w:ind w:left="601" w:hanging="284"/>
      <w:jc w:val="both"/>
    </w:pPr>
    <w:rPr>
      <w:rFonts w:ascii="Times New Roman" w:hAnsi="Times New Roman"/>
      <w:sz w:val="24"/>
      <w:szCs w:val="20"/>
    </w:rPr>
  </w:style>
  <w:style w:type="paragraph" w:styleId="a8">
    <w:name w:val="Normal (Web)"/>
    <w:aliases w:val="Обычный (Web),Знак Знак22, Знак Знак22,Обычный (Web)1,Знак"/>
    <w:basedOn w:val="a"/>
    <w:link w:val="a9"/>
    <w:qFormat/>
    <w:rsid w:val="00FE3B03"/>
    <w:pPr>
      <w:spacing w:before="100" w:beforeAutospacing="1" w:after="119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ConsPlusNormal0">
    <w:name w:val="ConsPlusNormal Знак"/>
    <w:link w:val="ConsPlusNormal"/>
    <w:rsid w:val="00FE3B0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бычный (Интернет) Знак"/>
    <w:aliases w:val="Обычный (Web) Знак,Знак Знак22 Знак, Знак Знак22 Знак,Обычный (Web)1 Знак,Знак Знак"/>
    <w:link w:val="a8"/>
    <w:uiPriority w:val="99"/>
    <w:rsid w:val="00FE3B03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Normal Indent"/>
    <w:basedOn w:val="a"/>
    <w:uiPriority w:val="99"/>
    <w:semiHidden/>
    <w:unhideWhenUsed/>
    <w:rsid w:val="00FE3B03"/>
    <w:pPr>
      <w:ind w:left="708"/>
    </w:pPr>
  </w:style>
  <w:style w:type="paragraph" w:styleId="aa">
    <w:name w:val="Balloon Text"/>
    <w:basedOn w:val="a"/>
    <w:link w:val="ab"/>
    <w:semiHidden/>
    <w:unhideWhenUsed/>
    <w:rsid w:val="008446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semiHidden/>
    <w:rsid w:val="0084468D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header"/>
    <w:basedOn w:val="a"/>
    <w:link w:val="ad"/>
    <w:unhideWhenUsed/>
    <w:rsid w:val="002C7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rsid w:val="002C7D7C"/>
    <w:rPr>
      <w:rFonts w:ascii="Calibri" w:eastAsia="Times New Roman" w:hAnsi="Calibri" w:cs="Times New Roman"/>
      <w:lang w:eastAsia="ru-RU"/>
    </w:rPr>
  </w:style>
  <w:style w:type="paragraph" w:styleId="ae">
    <w:name w:val="footer"/>
    <w:basedOn w:val="a"/>
    <w:link w:val="af"/>
    <w:uiPriority w:val="99"/>
    <w:unhideWhenUsed/>
    <w:rsid w:val="002C7D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2C7D7C"/>
    <w:rPr>
      <w:rFonts w:ascii="Calibri" w:eastAsia="Times New Roman" w:hAnsi="Calibri" w:cs="Times New Roman"/>
      <w:lang w:eastAsia="ru-RU"/>
    </w:rPr>
  </w:style>
  <w:style w:type="table" w:styleId="af0">
    <w:name w:val="Table Grid"/>
    <w:basedOn w:val="a2"/>
    <w:uiPriority w:val="59"/>
    <w:rsid w:val="000367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кст таблицы"/>
    <w:basedOn w:val="a"/>
    <w:rsid w:val="002A4389"/>
    <w:pPr>
      <w:spacing w:after="0" w:line="240" w:lineRule="auto"/>
    </w:pPr>
    <w:rPr>
      <w:rFonts w:ascii="Times New Roman" w:hAnsi="Times New Roman"/>
      <w:snapToGrid w:val="0"/>
      <w:szCs w:val="20"/>
    </w:rPr>
  </w:style>
  <w:style w:type="paragraph" w:customStyle="1" w:styleId="Default">
    <w:name w:val="Default"/>
    <w:rsid w:val="001730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5">
    <w:name w:val="15"/>
    <w:basedOn w:val="a1"/>
    <w:rsid w:val="00173028"/>
    <w:rPr>
      <w:rFonts w:ascii="Times New Roman" w:hAnsi="Times New Roman" w:cs="Times New Roman" w:hint="default"/>
      <w:b/>
      <w:bCs/>
      <w:color w:val="106BBE"/>
    </w:rPr>
  </w:style>
  <w:style w:type="character" w:styleId="af2">
    <w:name w:val="Hyperlink"/>
    <w:rsid w:val="00173028"/>
    <w:rPr>
      <w:rFonts w:cs="Times New Roman"/>
      <w:color w:val="0000FF"/>
      <w:u w:val="single"/>
    </w:rPr>
  </w:style>
  <w:style w:type="character" w:customStyle="1" w:styleId="11">
    <w:name w:val="Нижний колонтитул Знак1"/>
    <w:uiPriority w:val="99"/>
    <w:locked/>
    <w:rsid w:val="00173028"/>
    <w:rPr>
      <w:rFonts w:ascii="Arial" w:eastAsia="Times New Roman" w:hAnsi="Arial" w:cs="Times New Roman"/>
      <w:sz w:val="16"/>
      <w:szCs w:val="20"/>
      <w:lang w:eastAsia="ar-SA"/>
    </w:rPr>
  </w:style>
  <w:style w:type="paragraph" w:styleId="af3">
    <w:name w:val="Title"/>
    <w:basedOn w:val="a"/>
    <w:next w:val="a"/>
    <w:link w:val="af4"/>
    <w:qFormat/>
    <w:rsid w:val="00173028"/>
    <w:pPr>
      <w:spacing w:after="0" w:line="240" w:lineRule="auto"/>
      <w:ind w:firstLine="709"/>
      <w:contextualSpacing/>
      <w:jc w:val="center"/>
    </w:pPr>
    <w:rPr>
      <w:rFonts w:ascii="Times New Roman" w:hAnsi="Times New Roman"/>
      <w:b/>
      <w:spacing w:val="-10"/>
      <w:kern w:val="28"/>
      <w:sz w:val="26"/>
      <w:szCs w:val="56"/>
    </w:rPr>
  </w:style>
  <w:style w:type="character" w:customStyle="1" w:styleId="af4">
    <w:name w:val="Заголовок Знак"/>
    <w:basedOn w:val="a1"/>
    <w:link w:val="af3"/>
    <w:rsid w:val="00173028"/>
    <w:rPr>
      <w:rFonts w:ascii="Times New Roman" w:eastAsia="Times New Roman" w:hAnsi="Times New Roman" w:cs="Times New Roman"/>
      <w:b/>
      <w:spacing w:val="-10"/>
      <w:kern w:val="28"/>
      <w:sz w:val="26"/>
      <w:szCs w:val="56"/>
      <w:lang w:eastAsia="ru-RU"/>
    </w:rPr>
  </w:style>
  <w:style w:type="character" w:styleId="af5">
    <w:name w:val="Strong"/>
    <w:qFormat/>
    <w:rsid w:val="00173028"/>
    <w:rPr>
      <w:b/>
      <w:bCs/>
    </w:rPr>
  </w:style>
  <w:style w:type="paragraph" w:customStyle="1" w:styleId="footnotedescription">
    <w:name w:val="footnote description"/>
    <w:next w:val="a"/>
    <w:link w:val="footnotedescriptionChar"/>
    <w:hidden/>
    <w:rsid w:val="00173028"/>
    <w:pPr>
      <w:spacing w:after="0"/>
      <w:ind w:left="680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173028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173028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6">
    <w:name w:val="caption"/>
    <w:basedOn w:val="a"/>
    <w:next w:val="a"/>
    <w:qFormat/>
    <w:rsid w:val="00173028"/>
    <w:pPr>
      <w:spacing w:line="240" w:lineRule="auto"/>
    </w:pPr>
    <w:rPr>
      <w:rFonts w:eastAsia="Calibri"/>
      <w:i/>
      <w:iCs/>
      <w:color w:val="44546A"/>
      <w:szCs w:val="18"/>
      <w:lang w:eastAsia="en-US"/>
    </w:rPr>
  </w:style>
  <w:style w:type="character" w:styleId="af7">
    <w:name w:val="Emphasis"/>
    <w:qFormat/>
    <w:rsid w:val="00173028"/>
    <w:rPr>
      <w:i/>
      <w:iCs/>
    </w:rPr>
  </w:style>
  <w:style w:type="character" w:customStyle="1" w:styleId="citation">
    <w:name w:val="citation"/>
    <w:basedOn w:val="a1"/>
    <w:rsid w:val="00173028"/>
  </w:style>
  <w:style w:type="character" w:customStyle="1" w:styleId="infoinfo-item-text">
    <w:name w:val="info__info-item-text"/>
    <w:basedOn w:val="a1"/>
    <w:rsid w:val="00173028"/>
  </w:style>
  <w:style w:type="character" w:customStyle="1" w:styleId="blk">
    <w:name w:val="blk"/>
    <w:basedOn w:val="a1"/>
    <w:rsid w:val="00173028"/>
  </w:style>
  <w:style w:type="paragraph" w:styleId="af8">
    <w:name w:val="Body Text"/>
    <w:basedOn w:val="a"/>
    <w:link w:val="af9"/>
    <w:rsid w:val="00173028"/>
    <w:pPr>
      <w:spacing w:after="0" w:line="36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f9">
    <w:name w:val="Основной текст Знак"/>
    <w:basedOn w:val="a1"/>
    <w:link w:val="af8"/>
    <w:rsid w:val="001730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obj-address">
    <w:name w:val="obj-address"/>
    <w:basedOn w:val="a1"/>
    <w:rsid w:val="00173028"/>
  </w:style>
  <w:style w:type="character" w:customStyle="1" w:styleId="afa">
    <w:name w:val="Другое_"/>
    <w:link w:val="afb"/>
    <w:rsid w:val="00173028"/>
    <w:rPr>
      <w:lang w:bidi="he-IL"/>
    </w:rPr>
  </w:style>
  <w:style w:type="paragraph" w:customStyle="1" w:styleId="afb">
    <w:name w:val="Другое"/>
    <w:basedOn w:val="a"/>
    <w:link w:val="afa"/>
    <w:rsid w:val="00173028"/>
    <w:pPr>
      <w:widowControl w:val="0"/>
      <w:spacing w:after="0" w:line="259" w:lineRule="auto"/>
      <w:ind w:firstLine="400"/>
    </w:pPr>
    <w:rPr>
      <w:rFonts w:asciiTheme="minorHAnsi" w:eastAsiaTheme="minorHAnsi" w:hAnsiTheme="minorHAnsi" w:cstheme="minorBidi"/>
      <w:lang w:eastAsia="en-US" w:bidi="he-IL"/>
    </w:rPr>
  </w:style>
  <w:style w:type="paragraph" w:customStyle="1" w:styleId="formattext">
    <w:name w:val="formattext"/>
    <w:basedOn w:val="a"/>
    <w:rsid w:val="0017302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c">
    <w:name w:val="Текст сноски Знак"/>
    <w:basedOn w:val="a1"/>
    <w:link w:val="afd"/>
    <w:semiHidden/>
    <w:rsid w:val="001730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footnote text"/>
    <w:basedOn w:val="a"/>
    <w:link w:val="afc"/>
    <w:semiHidden/>
    <w:rsid w:val="00173028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12">
    <w:name w:val="Текст сноски Знак1"/>
    <w:basedOn w:val="a1"/>
    <w:uiPriority w:val="99"/>
    <w:semiHidden/>
    <w:rsid w:val="00173028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13">
    <w:name w:val="Без интервала1"/>
    <w:aliases w:val="Текстовая часть,Без интервала3,Без интервала2,Без интервала11,No Spacing"/>
    <w:qFormat/>
    <w:rsid w:val="001730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Нет"/>
    <w:rsid w:val="00173028"/>
  </w:style>
  <w:style w:type="character" w:styleId="aff">
    <w:name w:val="page number"/>
    <w:rsid w:val="00173028"/>
    <w:rPr>
      <w:rFonts w:cs="Times New Roman"/>
    </w:rPr>
  </w:style>
  <w:style w:type="character" w:customStyle="1" w:styleId="aff0">
    <w:name w:val="Гипертекстовая ссылка"/>
    <w:rsid w:val="00173028"/>
    <w:rPr>
      <w:rFonts w:cs="Times New Roman"/>
      <w:b/>
      <w:bCs/>
      <w:color w:val="106BBE"/>
    </w:rPr>
  </w:style>
  <w:style w:type="paragraph" w:styleId="aff1">
    <w:name w:val="Subtitle"/>
    <w:basedOn w:val="a"/>
    <w:next w:val="a"/>
    <w:link w:val="aff2"/>
    <w:uiPriority w:val="99"/>
    <w:qFormat/>
    <w:rsid w:val="00173028"/>
    <w:pPr>
      <w:widowControl w:val="0"/>
      <w:autoSpaceDE w:val="0"/>
      <w:autoSpaceDN w:val="0"/>
      <w:adjustRightInd w:val="0"/>
      <w:spacing w:before="240" w:after="180" w:line="240" w:lineRule="auto"/>
      <w:ind w:firstLine="720"/>
      <w:jc w:val="center"/>
      <w:outlineLvl w:val="1"/>
    </w:pPr>
    <w:rPr>
      <w:rFonts w:ascii="Times New Roman" w:hAnsi="Times New Roman"/>
      <w:b/>
      <w:sz w:val="24"/>
      <w:szCs w:val="20"/>
    </w:rPr>
  </w:style>
  <w:style w:type="character" w:customStyle="1" w:styleId="aff2">
    <w:name w:val="Подзаголовок Знак"/>
    <w:basedOn w:val="a1"/>
    <w:link w:val="aff1"/>
    <w:uiPriority w:val="99"/>
    <w:rsid w:val="0017302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1">
    <w:name w:val="Основной текст 2 Знак"/>
    <w:basedOn w:val="a1"/>
    <w:link w:val="22"/>
    <w:semiHidden/>
    <w:rsid w:val="00173028"/>
    <w:rPr>
      <w:rFonts w:ascii="Calibri" w:eastAsia="Calibri" w:hAnsi="Calibri"/>
    </w:rPr>
  </w:style>
  <w:style w:type="paragraph" w:styleId="22">
    <w:name w:val="Body Text 2"/>
    <w:basedOn w:val="a"/>
    <w:link w:val="21"/>
    <w:semiHidden/>
    <w:unhideWhenUsed/>
    <w:rsid w:val="00173028"/>
    <w:pPr>
      <w:spacing w:after="120" w:line="480" w:lineRule="auto"/>
    </w:pPr>
    <w:rPr>
      <w:rFonts w:eastAsia="Calibri" w:cstheme="minorBidi"/>
      <w:lang w:eastAsia="en-US"/>
    </w:rPr>
  </w:style>
  <w:style w:type="character" w:customStyle="1" w:styleId="210">
    <w:name w:val="Основной текст 2 Знак1"/>
    <w:basedOn w:val="a1"/>
    <w:uiPriority w:val="99"/>
    <w:semiHidden/>
    <w:rsid w:val="00173028"/>
    <w:rPr>
      <w:rFonts w:ascii="Calibri" w:eastAsia="Times New Roman" w:hAnsi="Calibri" w:cs="Times New Roman"/>
      <w:lang w:eastAsia="ru-RU"/>
    </w:rPr>
  </w:style>
  <w:style w:type="paragraph" w:customStyle="1" w:styleId="14">
    <w:name w:val="Абзац списка1"/>
    <w:basedOn w:val="a"/>
    <w:rsid w:val="00173028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f3">
    <w:name w:val="Текст примечания Знак"/>
    <w:link w:val="aff4"/>
    <w:semiHidden/>
    <w:rsid w:val="00173028"/>
    <w:rPr>
      <w:lang w:bidi="he-IL"/>
    </w:rPr>
  </w:style>
  <w:style w:type="paragraph" w:styleId="aff4">
    <w:name w:val="annotation text"/>
    <w:basedOn w:val="a"/>
    <w:link w:val="aff3"/>
    <w:semiHidden/>
    <w:unhideWhenUsed/>
    <w:rsid w:val="00173028"/>
    <w:pPr>
      <w:spacing w:after="160" w:line="240" w:lineRule="auto"/>
    </w:pPr>
    <w:rPr>
      <w:rFonts w:asciiTheme="minorHAnsi" w:eastAsiaTheme="minorHAnsi" w:hAnsiTheme="minorHAnsi" w:cstheme="minorBidi"/>
      <w:lang w:eastAsia="en-US" w:bidi="he-IL"/>
    </w:rPr>
  </w:style>
  <w:style w:type="character" w:customStyle="1" w:styleId="16">
    <w:name w:val="Текст примечания Знак1"/>
    <w:basedOn w:val="a1"/>
    <w:uiPriority w:val="99"/>
    <w:semiHidden/>
    <w:rsid w:val="00173028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5">
    <w:name w:val="Тема примечания Знак"/>
    <w:link w:val="aff6"/>
    <w:semiHidden/>
    <w:rsid w:val="00173028"/>
    <w:rPr>
      <w:b/>
      <w:bCs/>
      <w:lang w:bidi="he-IL"/>
    </w:rPr>
  </w:style>
  <w:style w:type="paragraph" w:styleId="aff6">
    <w:name w:val="annotation subject"/>
    <w:basedOn w:val="aff4"/>
    <w:next w:val="aff4"/>
    <w:link w:val="aff5"/>
    <w:semiHidden/>
    <w:unhideWhenUsed/>
    <w:rsid w:val="00173028"/>
    <w:rPr>
      <w:b/>
      <w:bCs/>
    </w:rPr>
  </w:style>
  <w:style w:type="character" w:customStyle="1" w:styleId="17">
    <w:name w:val="Тема примечания Знак1"/>
    <w:basedOn w:val="16"/>
    <w:uiPriority w:val="99"/>
    <w:semiHidden/>
    <w:rsid w:val="00173028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ff7">
    <w:name w:val="Цветовое выделение"/>
    <w:uiPriority w:val="99"/>
    <w:rsid w:val="00173028"/>
    <w:rPr>
      <w:b/>
      <w:color w:val="26282F"/>
    </w:rPr>
  </w:style>
  <w:style w:type="paragraph" w:customStyle="1" w:styleId="aff8">
    <w:name w:val="Нормальный (таблица)"/>
    <w:basedOn w:val="a"/>
    <w:next w:val="a"/>
    <w:uiPriority w:val="99"/>
    <w:rsid w:val="0017302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1730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CharacterStyle21">
    <w:name w:val="CharacterStyle21"/>
    <w:hidden/>
    <w:rsid w:val="00E96DEB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  <w:style w:type="character" w:customStyle="1" w:styleId="CharacterStyle43">
    <w:name w:val="CharacterStyle43"/>
    <w:hidden/>
    <w:rsid w:val="00E924E0"/>
    <w:rPr>
      <w:rFonts w:ascii="Times New Roman" w:eastAsia="Times New Roman" w:hAnsi="Times New Roman"/>
      <w:b w:val="0"/>
      <w:i w:val="0"/>
      <w:strike w:val="0"/>
      <w:noProof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1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6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8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34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7B865-EA6F-498C-97E1-20BCBE06C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15</Pages>
  <Words>3788</Words>
  <Characters>21597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cp:lastPrinted>2026-05-12T08:52:00Z</cp:lastPrinted>
  <dcterms:created xsi:type="dcterms:W3CDTF">2021-07-09T11:43:00Z</dcterms:created>
  <dcterms:modified xsi:type="dcterms:W3CDTF">2026-07-21T14:38:00Z</dcterms:modified>
</cp:coreProperties>
</file>