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C1CE" w14:textId="77777777" w:rsidR="00B4425D" w:rsidRDefault="00B4425D">
      <w:pPr>
        <w:ind w:firstLine="709"/>
        <w:jc w:val="center"/>
        <w:rPr>
          <w:b/>
          <w:sz w:val="28"/>
        </w:rPr>
      </w:pPr>
    </w:p>
    <w:p w14:paraId="63B3FB23" w14:textId="77777777" w:rsidR="009D0A62" w:rsidRDefault="009D0A62">
      <w:pPr>
        <w:ind w:firstLine="709"/>
        <w:jc w:val="center"/>
        <w:rPr>
          <w:b/>
          <w:sz w:val="28"/>
        </w:rPr>
      </w:pPr>
    </w:p>
    <w:p w14:paraId="0AB65EDC" w14:textId="77777777" w:rsidR="009D0A62" w:rsidRDefault="009D0A62">
      <w:pPr>
        <w:ind w:firstLine="709"/>
        <w:jc w:val="center"/>
        <w:rPr>
          <w:b/>
          <w:sz w:val="28"/>
        </w:rPr>
      </w:pPr>
    </w:p>
    <w:p w14:paraId="1161DC0A" w14:textId="77777777" w:rsidR="009D0A62" w:rsidRDefault="009D0A62">
      <w:pPr>
        <w:ind w:firstLine="709"/>
        <w:jc w:val="center"/>
        <w:rPr>
          <w:b/>
          <w:sz w:val="28"/>
        </w:rPr>
      </w:pPr>
    </w:p>
    <w:p w14:paraId="7243355C" w14:textId="77777777" w:rsidR="009D0A62" w:rsidRDefault="009D0A62">
      <w:pPr>
        <w:ind w:firstLine="709"/>
        <w:jc w:val="center"/>
        <w:rPr>
          <w:b/>
          <w:sz w:val="28"/>
        </w:rPr>
      </w:pPr>
    </w:p>
    <w:p w14:paraId="17630070" w14:textId="77777777" w:rsidR="009D0A62" w:rsidRDefault="009D0A62">
      <w:pPr>
        <w:ind w:firstLine="709"/>
        <w:jc w:val="center"/>
        <w:rPr>
          <w:b/>
          <w:sz w:val="28"/>
        </w:rPr>
      </w:pPr>
    </w:p>
    <w:p w14:paraId="4C147F76" w14:textId="77777777" w:rsidR="009D0A62" w:rsidRDefault="009D0A62">
      <w:pPr>
        <w:ind w:firstLine="709"/>
        <w:jc w:val="center"/>
        <w:rPr>
          <w:b/>
          <w:sz w:val="28"/>
        </w:rPr>
      </w:pPr>
    </w:p>
    <w:p w14:paraId="496AA33D" w14:textId="77777777" w:rsidR="009D0A62" w:rsidRDefault="009D0A62">
      <w:pPr>
        <w:ind w:firstLine="709"/>
        <w:jc w:val="center"/>
        <w:rPr>
          <w:b/>
          <w:sz w:val="28"/>
        </w:rPr>
      </w:pPr>
    </w:p>
    <w:p w14:paraId="1B053F0B" w14:textId="77777777" w:rsidR="009D0A62" w:rsidRDefault="009D0A62">
      <w:pPr>
        <w:ind w:firstLine="709"/>
        <w:jc w:val="center"/>
        <w:rPr>
          <w:b/>
          <w:sz w:val="28"/>
        </w:rPr>
      </w:pPr>
    </w:p>
    <w:p w14:paraId="33504158" w14:textId="77777777" w:rsidR="00B4425D" w:rsidRDefault="00B4425D">
      <w:pPr>
        <w:ind w:firstLine="709"/>
        <w:jc w:val="center"/>
        <w:rPr>
          <w:b/>
          <w:sz w:val="28"/>
        </w:rPr>
      </w:pPr>
    </w:p>
    <w:p w14:paraId="28E79739" w14:textId="77777777" w:rsidR="007C2761" w:rsidRDefault="007C2761">
      <w:pPr>
        <w:ind w:firstLine="709"/>
        <w:jc w:val="center"/>
        <w:rPr>
          <w:b/>
          <w:sz w:val="28"/>
        </w:rPr>
      </w:pPr>
    </w:p>
    <w:p w14:paraId="6A8C53BC" w14:textId="77777777" w:rsidR="005B54A4" w:rsidRDefault="005B54A4" w:rsidP="00C44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872D61" w14:textId="77777777" w:rsidR="005B54A4" w:rsidRDefault="005B54A4" w:rsidP="00C44D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EC9DFBF" w14:textId="77777777" w:rsidR="005B54A4" w:rsidRDefault="005B54A4" w:rsidP="0054631F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4AAB7831" w14:textId="77777777" w:rsidR="00DE755E" w:rsidRDefault="00AC505A" w:rsidP="00DE755E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Hlk233899430"/>
      <w:r w:rsidRPr="005B54A4">
        <w:rPr>
          <w:b/>
          <w:sz w:val="27"/>
          <w:szCs w:val="27"/>
        </w:rPr>
        <w:t>О включении выявленн</w:t>
      </w:r>
      <w:r w:rsidR="007054A5" w:rsidRPr="005B54A4">
        <w:rPr>
          <w:b/>
          <w:sz w:val="27"/>
          <w:szCs w:val="27"/>
        </w:rPr>
        <w:t>ых</w:t>
      </w:r>
      <w:r w:rsidR="009D0A62" w:rsidRPr="005B54A4">
        <w:rPr>
          <w:b/>
          <w:sz w:val="27"/>
          <w:szCs w:val="27"/>
        </w:rPr>
        <w:t xml:space="preserve"> объект</w:t>
      </w:r>
      <w:r w:rsidR="007054A5" w:rsidRPr="005B54A4">
        <w:rPr>
          <w:b/>
          <w:sz w:val="27"/>
          <w:szCs w:val="27"/>
        </w:rPr>
        <w:t>ов</w:t>
      </w:r>
      <w:r w:rsidR="009D0A62" w:rsidRPr="005B54A4">
        <w:rPr>
          <w:b/>
          <w:sz w:val="27"/>
          <w:szCs w:val="27"/>
        </w:rPr>
        <w:t xml:space="preserve"> культурного наследия</w:t>
      </w:r>
      <w:r w:rsidR="00DE755E">
        <w:rPr>
          <w:b/>
          <w:sz w:val="27"/>
          <w:szCs w:val="27"/>
        </w:rPr>
        <w:t xml:space="preserve"> </w:t>
      </w:r>
    </w:p>
    <w:p w14:paraId="5AE6238C" w14:textId="77777777" w:rsidR="00DE755E" w:rsidRDefault="00DE755E" w:rsidP="00DE755E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DE755E">
        <w:rPr>
          <w:b/>
          <w:sz w:val="27"/>
          <w:szCs w:val="27"/>
        </w:rPr>
        <w:t>«Ансамбль усадьбы помещика Алехина, XIX - ХХ вв.», в составе: «Главный дом,</w:t>
      </w:r>
      <w:r>
        <w:rPr>
          <w:b/>
          <w:sz w:val="27"/>
          <w:szCs w:val="27"/>
        </w:rPr>
        <w:t xml:space="preserve"> </w:t>
      </w:r>
      <w:r w:rsidRPr="00DE755E">
        <w:rPr>
          <w:b/>
          <w:sz w:val="27"/>
          <w:szCs w:val="27"/>
        </w:rPr>
        <w:t>XIX - ХХ вв.», «Здание складов, XIX - ХХ вв.», расположенн</w:t>
      </w:r>
      <w:r>
        <w:rPr>
          <w:b/>
          <w:sz w:val="27"/>
          <w:szCs w:val="27"/>
        </w:rPr>
        <w:t>ых</w:t>
      </w:r>
      <w:r w:rsidRPr="00DE755E">
        <w:rPr>
          <w:b/>
          <w:sz w:val="27"/>
          <w:szCs w:val="27"/>
        </w:rPr>
        <w:t xml:space="preserve"> по адресу: Курская область, Касторенский район, посёлок Политотдел</w:t>
      </w:r>
      <w:r w:rsidR="00AC505A" w:rsidRPr="005B54A4">
        <w:rPr>
          <w:b/>
          <w:sz w:val="27"/>
          <w:szCs w:val="27"/>
        </w:rPr>
        <w:t>, в единый</w:t>
      </w:r>
      <w:r w:rsidR="00804A94">
        <w:rPr>
          <w:b/>
          <w:sz w:val="27"/>
          <w:szCs w:val="27"/>
        </w:rPr>
        <w:t xml:space="preserve"> </w:t>
      </w:r>
      <w:r w:rsidR="00AC505A" w:rsidRPr="005B54A4">
        <w:rPr>
          <w:b/>
          <w:sz w:val="27"/>
          <w:szCs w:val="27"/>
        </w:rPr>
        <w:t>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</w:t>
      </w:r>
      <w:bookmarkStart w:id="1" w:name="_Hlk15297064"/>
      <w:bookmarkEnd w:id="1"/>
      <w:r w:rsidR="00C44D97" w:rsidRPr="005B54A4">
        <w:rPr>
          <w:b/>
          <w:sz w:val="27"/>
          <w:szCs w:val="27"/>
        </w:rPr>
        <w:t xml:space="preserve"> «</w:t>
      </w:r>
      <w:r w:rsidRPr="00DE755E">
        <w:rPr>
          <w:b/>
          <w:sz w:val="27"/>
          <w:szCs w:val="27"/>
        </w:rPr>
        <w:t>Ансамбль усадьбы Алехиных»</w:t>
      </w:r>
      <w:r>
        <w:rPr>
          <w:b/>
          <w:sz w:val="27"/>
          <w:szCs w:val="27"/>
        </w:rPr>
        <w:t xml:space="preserve"> </w:t>
      </w:r>
    </w:p>
    <w:p w14:paraId="1FA10B78" w14:textId="635A76B1" w:rsidR="00B4425D" w:rsidRPr="005B54A4" w:rsidRDefault="00AC505A" w:rsidP="00DE755E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5B54A4">
        <w:rPr>
          <w:b/>
          <w:sz w:val="27"/>
          <w:szCs w:val="27"/>
        </w:rPr>
        <w:t>и утверждении границ его территории</w:t>
      </w:r>
      <w:r w:rsidR="00027057" w:rsidRPr="005B54A4">
        <w:rPr>
          <w:b/>
          <w:sz w:val="27"/>
          <w:szCs w:val="27"/>
        </w:rPr>
        <w:t xml:space="preserve"> и правового режима использования </w:t>
      </w:r>
      <w:r w:rsidR="00027057" w:rsidRPr="005B54A4">
        <w:rPr>
          <w:b/>
          <w:color w:val="auto"/>
          <w:sz w:val="27"/>
          <w:szCs w:val="27"/>
        </w:rPr>
        <w:t>земельного участка в границах территории</w:t>
      </w:r>
      <w:bookmarkEnd w:id="0"/>
    </w:p>
    <w:p w14:paraId="0041C9F2" w14:textId="77777777" w:rsidR="00B4425D" w:rsidRPr="005B54A4" w:rsidRDefault="00B4425D" w:rsidP="000B6E38">
      <w:pPr>
        <w:ind w:firstLine="709"/>
        <w:jc w:val="center"/>
        <w:rPr>
          <w:b/>
          <w:sz w:val="27"/>
          <w:szCs w:val="27"/>
        </w:rPr>
      </w:pPr>
    </w:p>
    <w:p w14:paraId="76ED0A19" w14:textId="77777777" w:rsidR="00B4425D" w:rsidRPr="005B54A4" w:rsidRDefault="00B4425D">
      <w:pPr>
        <w:ind w:firstLine="709"/>
        <w:jc w:val="center"/>
        <w:rPr>
          <w:sz w:val="27"/>
          <w:szCs w:val="27"/>
        </w:rPr>
      </w:pPr>
    </w:p>
    <w:p w14:paraId="34F18633" w14:textId="3DD4527A" w:rsidR="000F63A5" w:rsidRDefault="00AC505A" w:rsidP="000F63A5">
      <w:pPr>
        <w:ind w:firstLine="709"/>
        <w:jc w:val="both"/>
        <w:rPr>
          <w:sz w:val="27"/>
          <w:szCs w:val="27"/>
        </w:rPr>
      </w:pPr>
      <w:r w:rsidRPr="005B54A4">
        <w:rPr>
          <w:sz w:val="27"/>
          <w:szCs w:val="27"/>
        </w:rPr>
        <w:t xml:space="preserve">В соответствии с Федеральным законом от 25 июня 2002 года                          </w:t>
      </w:r>
      <w:r w:rsidR="002E1A25" w:rsidRPr="005B54A4">
        <w:rPr>
          <w:sz w:val="27"/>
          <w:szCs w:val="27"/>
        </w:rPr>
        <w:t>№ 73-ФЗ «</w:t>
      </w:r>
      <w:r w:rsidRPr="005B54A4">
        <w:rPr>
          <w:sz w:val="27"/>
          <w:szCs w:val="27"/>
        </w:rPr>
        <w:t xml:space="preserve">Об объектах культурного наследия (памятниках истории </w:t>
      </w:r>
      <w:r w:rsidR="00896005">
        <w:rPr>
          <w:sz w:val="27"/>
          <w:szCs w:val="27"/>
        </w:rPr>
        <w:t xml:space="preserve">                          </w:t>
      </w:r>
      <w:r w:rsidRPr="005B54A4">
        <w:rPr>
          <w:sz w:val="27"/>
          <w:szCs w:val="27"/>
        </w:rPr>
        <w:t>и культур</w:t>
      </w:r>
      <w:r w:rsidR="002E1A25" w:rsidRPr="005B54A4">
        <w:rPr>
          <w:sz w:val="27"/>
          <w:szCs w:val="27"/>
        </w:rPr>
        <w:t>ы) народов Российской Федерации»</w:t>
      </w:r>
      <w:r w:rsidRPr="005B54A4">
        <w:rPr>
          <w:sz w:val="27"/>
          <w:szCs w:val="27"/>
        </w:rPr>
        <w:t>, Законом Курской области</w:t>
      </w:r>
      <w:r w:rsidR="005B54A4">
        <w:rPr>
          <w:sz w:val="27"/>
          <w:szCs w:val="27"/>
        </w:rPr>
        <w:t xml:space="preserve"> </w:t>
      </w:r>
      <w:r w:rsidR="00896005">
        <w:rPr>
          <w:sz w:val="27"/>
          <w:szCs w:val="27"/>
        </w:rPr>
        <w:t xml:space="preserve">                 </w:t>
      </w:r>
      <w:r w:rsidRPr="005B54A4">
        <w:rPr>
          <w:sz w:val="27"/>
          <w:szCs w:val="27"/>
        </w:rPr>
        <w:t>от</w:t>
      </w:r>
      <w:r w:rsidR="00896005">
        <w:rPr>
          <w:sz w:val="27"/>
          <w:szCs w:val="27"/>
        </w:rPr>
        <w:t xml:space="preserve"> </w:t>
      </w:r>
      <w:r w:rsidR="00B35B63" w:rsidRPr="005B54A4">
        <w:rPr>
          <w:sz w:val="27"/>
          <w:szCs w:val="27"/>
        </w:rPr>
        <w:t>29 декабря 2005 года</w:t>
      </w:r>
      <w:r w:rsidR="002E1A25" w:rsidRPr="005B54A4">
        <w:rPr>
          <w:sz w:val="27"/>
          <w:szCs w:val="27"/>
        </w:rPr>
        <w:t xml:space="preserve"> № 120-ЗКО «</w:t>
      </w:r>
      <w:r w:rsidRPr="005B54A4">
        <w:rPr>
          <w:sz w:val="27"/>
          <w:szCs w:val="27"/>
        </w:rPr>
        <w:t>Об объектах культ</w:t>
      </w:r>
      <w:r w:rsidR="002E1A25" w:rsidRPr="005B54A4">
        <w:rPr>
          <w:sz w:val="27"/>
          <w:szCs w:val="27"/>
        </w:rPr>
        <w:t>урного наследия Курской области»</w:t>
      </w:r>
      <w:r w:rsidRPr="005B54A4">
        <w:rPr>
          <w:sz w:val="27"/>
          <w:szCs w:val="27"/>
        </w:rPr>
        <w:t>, на основании акта государственной историко-культурной экспертизы</w:t>
      </w:r>
      <w:r w:rsidR="00BA2793">
        <w:rPr>
          <w:sz w:val="27"/>
          <w:szCs w:val="27"/>
        </w:rPr>
        <w:t xml:space="preserve"> </w:t>
      </w:r>
      <w:r w:rsidRPr="005B54A4">
        <w:rPr>
          <w:sz w:val="27"/>
          <w:szCs w:val="27"/>
        </w:rPr>
        <w:t>от</w:t>
      </w:r>
      <w:r w:rsidR="00CB0DA1" w:rsidRPr="005B54A4">
        <w:rPr>
          <w:sz w:val="27"/>
          <w:szCs w:val="27"/>
        </w:rPr>
        <w:t xml:space="preserve"> </w:t>
      </w:r>
      <w:r w:rsidR="00DE755E">
        <w:rPr>
          <w:sz w:val="27"/>
          <w:szCs w:val="27"/>
        </w:rPr>
        <w:t>22</w:t>
      </w:r>
      <w:r w:rsidR="00896005">
        <w:rPr>
          <w:sz w:val="27"/>
          <w:szCs w:val="27"/>
        </w:rPr>
        <w:t xml:space="preserve"> июня 202</w:t>
      </w:r>
      <w:r w:rsidR="00DE755E">
        <w:rPr>
          <w:sz w:val="27"/>
          <w:szCs w:val="27"/>
        </w:rPr>
        <w:t>6</w:t>
      </w:r>
      <w:r w:rsidR="00BA2793">
        <w:rPr>
          <w:sz w:val="27"/>
          <w:szCs w:val="27"/>
        </w:rPr>
        <w:t xml:space="preserve"> </w:t>
      </w:r>
      <w:r w:rsidR="00CB0DA1" w:rsidRPr="005B54A4">
        <w:rPr>
          <w:sz w:val="27"/>
          <w:szCs w:val="27"/>
        </w:rPr>
        <w:t>г</w:t>
      </w:r>
      <w:r w:rsidR="00137EF1">
        <w:rPr>
          <w:sz w:val="27"/>
          <w:szCs w:val="27"/>
        </w:rPr>
        <w:t>ода</w:t>
      </w:r>
      <w:r w:rsidRPr="005B54A4">
        <w:rPr>
          <w:sz w:val="27"/>
          <w:szCs w:val="27"/>
        </w:rPr>
        <w:t>, выполненной аттестованным государственным экспертом Е.В. Холодовой, ПРИКАЗЫВАЮ:</w:t>
      </w:r>
    </w:p>
    <w:p w14:paraId="746A8B0F" w14:textId="4CB9DB12" w:rsidR="000F63A5" w:rsidRPr="0031218A" w:rsidRDefault="00AC505A" w:rsidP="0031218A">
      <w:pPr>
        <w:ind w:firstLine="709"/>
        <w:jc w:val="both"/>
        <w:rPr>
          <w:rFonts w:eastAsiaTheme="minorHAnsi"/>
          <w:bCs/>
          <w:color w:val="auto"/>
          <w:sz w:val="27"/>
          <w:szCs w:val="27"/>
          <w:lang w:eastAsia="en-US"/>
        </w:rPr>
      </w:pPr>
      <w:r w:rsidRPr="005B54A4">
        <w:rPr>
          <w:sz w:val="27"/>
          <w:szCs w:val="27"/>
        </w:rPr>
        <w:t>1</w:t>
      </w:r>
      <w:r w:rsidR="00064059" w:rsidRPr="005B54A4">
        <w:rPr>
          <w:sz w:val="27"/>
          <w:szCs w:val="27"/>
        </w:rPr>
        <w:t>.</w:t>
      </w:r>
      <w:r w:rsidR="00896005">
        <w:rPr>
          <w:sz w:val="27"/>
          <w:szCs w:val="27"/>
        </w:rPr>
        <w:t> </w:t>
      </w:r>
      <w:r w:rsidRPr="005B54A4">
        <w:rPr>
          <w:sz w:val="27"/>
          <w:szCs w:val="27"/>
        </w:rPr>
        <w:t>Включить выявленны</w:t>
      </w:r>
      <w:r w:rsidR="00A40C5B" w:rsidRPr="005B54A4">
        <w:rPr>
          <w:sz w:val="27"/>
          <w:szCs w:val="27"/>
        </w:rPr>
        <w:t>е</w:t>
      </w:r>
      <w:r w:rsidRPr="005B54A4">
        <w:rPr>
          <w:sz w:val="27"/>
          <w:szCs w:val="27"/>
        </w:rPr>
        <w:t xml:space="preserve"> объект</w:t>
      </w:r>
      <w:r w:rsidR="00A40C5B" w:rsidRPr="005B54A4">
        <w:rPr>
          <w:sz w:val="27"/>
          <w:szCs w:val="27"/>
        </w:rPr>
        <w:t>ы</w:t>
      </w:r>
      <w:r w:rsidRPr="005B54A4">
        <w:rPr>
          <w:sz w:val="27"/>
          <w:szCs w:val="27"/>
        </w:rPr>
        <w:t xml:space="preserve"> культурного наследия</w:t>
      </w:r>
      <w:r w:rsidR="00DE755E">
        <w:rPr>
          <w:sz w:val="27"/>
          <w:szCs w:val="27"/>
        </w:rPr>
        <w:t xml:space="preserve"> </w:t>
      </w:r>
      <w:r w:rsidR="00DE755E" w:rsidRPr="00DE755E">
        <w:rPr>
          <w:sz w:val="27"/>
          <w:szCs w:val="27"/>
        </w:rPr>
        <w:t>«Ансамбль усадьбы помещика Алехина, XIX - ХХ вв.», в составе: «Главный</w:t>
      </w:r>
      <w:r w:rsidR="00DE755E">
        <w:rPr>
          <w:sz w:val="27"/>
          <w:szCs w:val="27"/>
        </w:rPr>
        <w:t xml:space="preserve"> </w:t>
      </w:r>
      <w:r w:rsidR="00DE755E" w:rsidRPr="00DE755E">
        <w:rPr>
          <w:sz w:val="27"/>
          <w:szCs w:val="27"/>
        </w:rPr>
        <w:t>дом,</w:t>
      </w:r>
      <w:r w:rsidR="00DE755E">
        <w:rPr>
          <w:sz w:val="27"/>
          <w:szCs w:val="27"/>
        </w:rPr>
        <w:t xml:space="preserve">                    </w:t>
      </w:r>
      <w:r w:rsidR="00DE755E" w:rsidRPr="00DE755E">
        <w:rPr>
          <w:sz w:val="27"/>
          <w:szCs w:val="27"/>
        </w:rPr>
        <w:t>XIX - ХХ вв.», «Здание складов, XIX - ХХ вв.», расположенных по адресу: Курская область, Касторенский район, посёлок Политотдел</w:t>
      </w:r>
      <w:r w:rsidR="00F94F0D" w:rsidRPr="005B54A4">
        <w:rPr>
          <w:sz w:val="27"/>
          <w:szCs w:val="27"/>
        </w:rPr>
        <w:t>,</w:t>
      </w:r>
      <w:r w:rsidR="00E84CEA" w:rsidRPr="005B54A4">
        <w:rPr>
          <w:rFonts w:eastAsiaTheme="minorHAnsi"/>
          <w:bCs/>
          <w:color w:val="auto"/>
          <w:sz w:val="27"/>
          <w:szCs w:val="27"/>
          <w:lang w:eastAsia="en-US"/>
        </w:rPr>
        <w:t xml:space="preserve"> </w:t>
      </w:r>
      <w:r w:rsidRPr="005B54A4">
        <w:rPr>
          <w:sz w:val="27"/>
          <w:szCs w:val="27"/>
        </w:rPr>
        <w:t>в единый государственный реестр объектов культурного наследия (памятников истории и культуры) народов Российской Федерации</w:t>
      </w:r>
      <w:r w:rsidR="00CB0DA1" w:rsidRPr="005B54A4">
        <w:rPr>
          <w:sz w:val="27"/>
          <w:szCs w:val="27"/>
        </w:rPr>
        <w:t xml:space="preserve"> </w:t>
      </w:r>
      <w:r w:rsidRPr="005B54A4">
        <w:rPr>
          <w:sz w:val="27"/>
          <w:szCs w:val="27"/>
        </w:rPr>
        <w:t>в качестве объекта культурного наследия регионального значения</w:t>
      </w:r>
      <w:r w:rsidR="0022474B">
        <w:rPr>
          <w:sz w:val="27"/>
          <w:szCs w:val="27"/>
        </w:rPr>
        <w:t xml:space="preserve"> </w:t>
      </w:r>
      <w:r w:rsidR="0022474B" w:rsidRPr="0022474B">
        <w:rPr>
          <w:sz w:val="27"/>
          <w:szCs w:val="27"/>
        </w:rPr>
        <w:t>«</w:t>
      </w:r>
      <w:r w:rsidR="00DE755E" w:rsidRPr="00DE755E">
        <w:rPr>
          <w:sz w:val="27"/>
          <w:szCs w:val="27"/>
        </w:rPr>
        <w:t>Ансамбль усадьбы Алехиных</w:t>
      </w:r>
      <w:r w:rsidR="0022474B" w:rsidRPr="0022474B">
        <w:rPr>
          <w:sz w:val="27"/>
          <w:szCs w:val="27"/>
        </w:rPr>
        <w:t>»</w:t>
      </w:r>
      <w:r w:rsidR="00544DC1" w:rsidRPr="00544DC1">
        <w:rPr>
          <w:sz w:val="27"/>
          <w:szCs w:val="27"/>
        </w:rPr>
        <w:t>, время создания –</w:t>
      </w:r>
      <w:r w:rsidR="003B05BF">
        <w:rPr>
          <w:sz w:val="27"/>
          <w:szCs w:val="27"/>
        </w:rPr>
        <w:t xml:space="preserve"> </w:t>
      </w:r>
      <w:r w:rsidR="0031218A" w:rsidRPr="0031218A">
        <w:rPr>
          <w:sz w:val="27"/>
          <w:szCs w:val="27"/>
        </w:rPr>
        <w:t>начало ХХ века</w:t>
      </w:r>
      <w:r w:rsidR="00544DC1">
        <w:rPr>
          <w:sz w:val="27"/>
          <w:szCs w:val="27"/>
        </w:rPr>
        <w:t xml:space="preserve">, </w:t>
      </w:r>
      <w:r w:rsidR="00CB0DA1" w:rsidRPr="005B54A4">
        <w:rPr>
          <w:sz w:val="27"/>
          <w:szCs w:val="27"/>
        </w:rPr>
        <w:t xml:space="preserve">вид объекта – ансамбль, расположенного </w:t>
      </w:r>
      <w:r w:rsidR="0031218A">
        <w:rPr>
          <w:sz w:val="27"/>
          <w:szCs w:val="27"/>
        </w:rPr>
        <w:t xml:space="preserve">                    </w:t>
      </w:r>
      <w:r w:rsidR="00CB0DA1" w:rsidRPr="005B54A4">
        <w:rPr>
          <w:sz w:val="27"/>
          <w:szCs w:val="27"/>
        </w:rPr>
        <w:t>по адресу:</w:t>
      </w:r>
      <w:r w:rsidR="003B05BF">
        <w:rPr>
          <w:rFonts w:eastAsiaTheme="minorHAnsi"/>
          <w:bCs/>
          <w:color w:val="auto"/>
          <w:sz w:val="27"/>
          <w:szCs w:val="27"/>
          <w:lang w:eastAsia="en-US"/>
        </w:rPr>
        <w:t xml:space="preserve"> </w:t>
      </w:r>
      <w:r w:rsidR="0031218A" w:rsidRPr="0031218A">
        <w:rPr>
          <w:rFonts w:eastAsiaTheme="minorHAnsi"/>
          <w:bCs/>
          <w:color w:val="auto"/>
          <w:sz w:val="27"/>
          <w:szCs w:val="27"/>
          <w:lang w:eastAsia="en-US"/>
        </w:rPr>
        <w:t xml:space="preserve">Курская область, Касторенский район,  посёлок Новодворский, 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 xml:space="preserve">                </w:t>
      </w:r>
      <w:r w:rsidR="0031218A" w:rsidRPr="0031218A">
        <w:rPr>
          <w:rFonts w:eastAsiaTheme="minorHAnsi"/>
          <w:bCs/>
          <w:color w:val="auto"/>
          <w:sz w:val="27"/>
          <w:szCs w:val="27"/>
          <w:lang w:eastAsia="en-US"/>
        </w:rPr>
        <w:t>ул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 xml:space="preserve">ица </w:t>
      </w:r>
      <w:r w:rsidR="0031218A" w:rsidRPr="0031218A">
        <w:rPr>
          <w:rFonts w:eastAsiaTheme="minorHAnsi"/>
          <w:bCs/>
          <w:color w:val="auto"/>
          <w:sz w:val="27"/>
          <w:szCs w:val="27"/>
          <w:lang w:eastAsia="en-US"/>
        </w:rPr>
        <w:t>Школьная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>,</w:t>
      </w:r>
      <w:r w:rsidR="0031218A" w:rsidRPr="0031218A">
        <w:rPr>
          <w:rFonts w:eastAsiaTheme="minorHAnsi"/>
          <w:bCs/>
          <w:color w:val="auto"/>
          <w:sz w:val="27"/>
          <w:szCs w:val="27"/>
          <w:lang w:eastAsia="en-US"/>
        </w:rPr>
        <w:t xml:space="preserve"> дом 34, ул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>ица</w:t>
      </w:r>
      <w:r w:rsidR="0031218A" w:rsidRPr="0031218A">
        <w:rPr>
          <w:rFonts w:eastAsiaTheme="minorHAnsi"/>
          <w:bCs/>
          <w:color w:val="auto"/>
          <w:sz w:val="27"/>
          <w:szCs w:val="27"/>
          <w:lang w:eastAsia="en-US"/>
        </w:rPr>
        <w:t xml:space="preserve"> Школьная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>,</w:t>
      </w:r>
      <w:r w:rsidR="0031218A" w:rsidRPr="0031218A">
        <w:rPr>
          <w:rFonts w:eastAsiaTheme="minorHAnsi"/>
          <w:bCs/>
          <w:color w:val="auto"/>
          <w:sz w:val="27"/>
          <w:szCs w:val="27"/>
          <w:lang w:eastAsia="en-US"/>
        </w:rPr>
        <w:t xml:space="preserve"> дом 36</w:t>
      </w:r>
      <w:r w:rsidR="00CB0DA1" w:rsidRPr="005B54A4">
        <w:rPr>
          <w:rFonts w:eastAsiaTheme="minorHAnsi"/>
          <w:bCs/>
          <w:color w:val="auto"/>
          <w:sz w:val="27"/>
          <w:szCs w:val="27"/>
          <w:lang w:eastAsia="en-US"/>
        </w:rPr>
        <w:t>, в составе согласно приложению</w:t>
      </w:r>
      <w:r w:rsidR="00AD23B2" w:rsidRPr="005B54A4">
        <w:rPr>
          <w:rFonts w:eastAsiaTheme="minorHAnsi"/>
          <w:bCs/>
          <w:color w:val="auto"/>
          <w:sz w:val="27"/>
          <w:szCs w:val="27"/>
          <w:lang w:eastAsia="en-US"/>
        </w:rPr>
        <w:t>.</w:t>
      </w:r>
    </w:p>
    <w:p w14:paraId="336AA7C3" w14:textId="64910224" w:rsidR="000F63A5" w:rsidRDefault="00AC505A" w:rsidP="000F63A5">
      <w:pPr>
        <w:ind w:firstLine="709"/>
        <w:jc w:val="both"/>
        <w:rPr>
          <w:sz w:val="27"/>
          <w:szCs w:val="27"/>
        </w:rPr>
      </w:pPr>
      <w:r w:rsidRPr="005B54A4">
        <w:rPr>
          <w:sz w:val="27"/>
          <w:szCs w:val="27"/>
        </w:rPr>
        <w:t>2.</w:t>
      </w:r>
      <w:r w:rsidR="00131A99">
        <w:rPr>
          <w:sz w:val="27"/>
          <w:szCs w:val="27"/>
        </w:rPr>
        <w:t> </w:t>
      </w:r>
      <w:r w:rsidRPr="005B54A4">
        <w:rPr>
          <w:sz w:val="27"/>
          <w:szCs w:val="27"/>
        </w:rPr>
        <w:t>Утвердить прилагаемые границы территории объекта культурного наследия регионального значения, указанного в пункте 1 настоящего приказа.</w:t>
      </w:r>
    </w:p>
    <w:p w14:paraId="4E04D800" w14:textId="2C2D54F2" w:rsidR="000F63A5" w:rsidRDefault="00DF4A3D" w:rsidP="000F63A5">
      <w:pPr>
        <w:ind w:firstLine="709"/>
        <w:jc w:val="both"/>
        <w:rPr>
          <w:color w:val="auto"/>
          <w:sz w:val="27"/>
          <w:szCs w:val="27"/>
        </w:rPr>
      </w:pPr>
      <w:r w:rsidRPr="005B54A4">
        <w:rPr>
          <w:color w:val="auto"/>
          <w:sz w:val="27"/>
          <w:szCs w:val="27"/>
        </w:rPr>
        <w:lastRenderedPageBreak/>
        <w:t>3.</w:t>
      </w:r>
      <w:r w:rsidR="00131A99">
        <w:rPr>
          <w:color w:val="auto"/>
          <w:sz w:val="27"/>
          <w:szCs w:val="27"/>
        </w:rPr>
        <w:t> </w:t>
      </w:r>
      <w:r w:rsidRPr="005B54A4">
        <w:rPr>
          <w:color w:val="auto"/>
          <w:sz w:val="27"/>
          <w:szCs w:val="27"/>
        </w:rPr>
        <w:t>Утвердить прилагаемый правовой режим использования земельного участка в границах территории объекта культурного наследия регионального значения, указанного в пункте 1 настоящего приказа.</w:t>
      </w:r>
    </w:p>
    <w:p w14:paraId="5A394E5A" w14:textId="5B7CF886" w:rsidR="000F63A5" w:rsidRPr="00131A99" w:rsidRDefault="00DF4A3D" w:rsidP="0031218A">
      <w:pPr>
        <w:ind w:firstLine="709"/>
        <w:jc w:val="both"/>
        <w:rPr>
          <w:sz w:val="27"/>
          <w:szCs w:val="27"/>
        </w:rPr>
      </w:pPr>
      <w:r w:rsidRPr="005B54A4">
        <w:rPr>
          <w:sz w:val="27"/>
          <w:szCs w:val="27"/>
        </w:rPr>
        <w:t>4</w:t>
      </w:r>
      <w:r w:rsidR="00AC505A" w:rsidRPr="005B54A4">
        <w:rPr>
          <w:sz w:val="27"/>
          <w:szCs w:val="27"/>
        </w:rPr>
        <w:t>.</w:t>
      </w:r>
      <w:r w:rsidR="00131A99">
        <w:rPr>
          <w:sz w:val="27"/>
          <w:szCs w:val="27"/>
        </w:rPr>
        <w:t> </w:t>
      </w:r>
      <w:r w:rsidR="00AC505A" w:rsidRPr="005B54A4">
        <w:rPr>
          <w:sz w:val="27"/>
          <w:szCs w:val="27"/>
        </w:rPr>
        <w:t xml:space="preserve">Исключить из перечня </w:t>
      </w:r>
      <w:r w:rsidR="00BA69E0" w:rsidRPr="005B54A4">
        <w:rPr>
          <w:sz w:val="27"/>
          <w:szCs w:val="27"/>
        </w:rPr>
        <w:t>выявленных объектов культурного наследия, расположенных на территории Курской области,</w:t>
      </w:r>
      <w:r w:rsidR="00131A99">
        <w:rPr>
          <w:sz w:val="27"/>
          <w:szCs w:val="27"/>
        </w:rPr>
        <w:t xml:space="preserve"> </w:t>
      </w:r>
      <w:r w:rsidR="00131A99" w:rsidRPr="00131A99">
        <w:rPr>
          <w:sz w:val="27"/>
          <w:szCs w:val="27"/>
        </w:rPr>
        <w:t xml:space="preserve">выявленные объекты культурного наследия </w:t>
      </w:r>
      <w:r w:rsidR="0031218A" w:rsidRPr="0031218A">
        <w:rPr>
          <w:sz w:val="27"/>
          <w:szCs w:val="27"/>
        </w:rPr>
        <w:t>«Ансамбль усадьбы помещика Алехина, XIX - ХХ вв.», в составе: «Главный дом, XIX - ХХ вв.», «Здание складов, XIX - ХХ вв.», расположенны</w:t>
      </w:r>
      <w:r w:rsidR="0031218A">
        <w:rPr>
          <w:sz w:val="27"/>
          <w:szCs w:val="27"/>
        </w:rPr>
        <w:t>е</w:t>
      </w:r>
      <w:r w:rsidR="0031218A" w:rsidRPr="0031218A">
        <w:rPr>
          <w:sz w:val="27"/>
          <w:szCs w:val="27"/>
        </w:rPr>
        <w:t xml:space="preserve"> по адресу: Курская область, Касторенский район, посёлок Политотдел</w:t>
      </w:r>
      <w:r w:rsidR="00CB0DA1" w:rsidRPr="005B54A4">
        <w:rPr>
          <w:rFonts w:eastAsiaTheme="minorHAnsi"/>
          <w:bCs/>
          <w:color w:val="auto"/>
          <w:sz w:val="27"/>
          <w:szCs w:val="27"/>
          <w:lang w:eastAsia="en-US"/>
        </w:rPr>
        <w:t>.</w:t>
      </w:r>
    </w:p>
    <w:p w14:paraId="2460F8B3" w14:textId="1730E6B9" w:rsidR="00B4425D" w:rsidRDefault="00CB0DA1" w:rsidP="000F63A5">
      <w:pPr>
        <w:ind w:firstLine="709"/>
        <w:jc w:val="both"/>
        <w:rPr>
          <w:rFonts w:eastAsiaTheme="minorHAnsi"/>
          <w:bCs/>
          <w:color w:val="auto"/>
          <w:sz w:val="27"/>
          <w:szCs w:val="27"/>
          <w:lang w:eastAsia="en-US"/>
        </w:rPr>
      </w:pPr>
      <w:r w:rsidRPr="005B54A4">
        <w:rPr>
          <w:rFonts w:eastAsiaTheme="minorHAnsi"/>
          <w:bCs/>
          <w:color w:val="auto"/>
          <w:sz w:val="27"/>
          <w:szCs w:val="27"/>
          <w:lang w:eastAsia="en-US"/>
        </w:rPr>
        <w:t>5.</w:t>
      </w:r>
      <w:r w:rsidR="00131A99">
        <w:rPr>
          <w:rFonts w:eastAsiaTheme="minorHAnsi"/>
          <w:bCs/>
          <w:color w:val="auto"/>
          <w:sz w:val="27"/>
          <w:szCs w:val="27"/>
          <w:lang w:eastAsia="en-US"/>
        </w:rPr>
        <w:t> </w:t>
      </w:r>
      <w:r w:rsidRPr="005B54A4">
        <w:rPr>
          <w:rFonts w:eastAsiaTheme="minorHAnsi"/>
          <w:bCs/>
          <w:color w:val="auto"/>
          <w:sz w:val="27"/>
          <w:szCs w:val="27"/>
          <w:lang w:eastAsia="en-US"/>
        </w:rPr>
        <w:t xml:space="preserve">Контроль </w:t>
      </w:r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 xml:space="preserve">за исполнением настоящего приказа возложить                            на начальника 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>отдела</w:t>
      </w:r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 xml:space="preserve"> разрешительной документации и учета объектов культурного наследия </w:t>
      </w:r>
      <w:r w:rsidR="0031218A">
        <w:rPr>
          <w:rFonts w:eastAsiaTheme="minorHAnsi"/>
          <w:bCs/>
          <w:color w:val="auto"/>
          <w:sz w:val="27"/>
          <w:szCs w:val="27"/>
          <w:lang w:eastAsia="en-US"/>
        </w:rPr>
        <w:t>управления</w:t>
      </w:r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 xml:space="preserve"> по государственной охране объектов культурного наследия Курской области А.И. </w:t>
      </w:r>
      <w:proofErr w:type="spellStart"/>
      <w:r w:rsidR="00131A99" w:rsidRPr="00131A99">
        <w:rPr>
          <w:rFonts w:eastAsiaTheme="minorHAnsi"/>
          <w:bCs/>
          <w:color w:val="auto"/>
          <w:sz w:val="27"/>
          <w:szCs w:val="27"/>
          <w:lang w:eastAsia="en-US"/>
        </w:rPr>
        <w:t>Куткову</w:t>
      </w:r>
      <w:proofErr w:type="spellEnd"/>
      <w:r w:rsidRPr="005B54A4">
        <w:rPr>
          <w:rFonts w:eastAsiaTheme="minorHAnsi"/>
          <w:bCs/>
          <w:color w:val="auto"/>
          <w:sz w:val="27"/>
          <w:szCs w:val="27"/>
          <w:lang w:eastAsia="en-US"/>
        </w:rPr>
        <w:t>.</w:t>
      </w:r>
    </w:p>
    <w:p w14:paraId="5AA88258" w14:textId="77777777" w:rsidR="003B05BF" w:rsidRPr="000F63A5" w:rsidRDefault="003B05BF" w:rsidP="000F63A5">
      <w:pPr>
        <w:ind w:firstLine="709"/>
        <w:jc w:val="both"/>
        <w:rPr>
          <w:sz w:val="27"/>
          <w:szCs w:val="27"/>
        </w:rPr>
      </w:pPr>
    </w:p>
    <w:p w14:paraId="3731A2DA" w14:textId="77777777" w:rsidR="00B4425D" w:rsidRPr="005B54A4" w:rsidRDefault="00B4425D">
      <w:pPr>
        <w:ind w:firstLine="709"/>
        <w:contextualSpacing/>
        <w:jc w:val="both"/>
        <w:rPr>
          <w:sz w:val="27"/>
          <w:szCs w:val="27"/>
        </w:rPr>
      </w:pPr>
    </w:p>
    <w:p w14:paraId="0641450A" w14:textId="77777777" w:rsidR="00B4425D" w:rsidRPr="005B54A4" w:rsidRDefault="00B4425D">
      <w:pPr>
        <w:ind w:firstLine="709"/>
        <w:contextualSpacing/>
        <w:jc w:val="both"/>
        <w:rPr>
          <w:sz w:val="27"/>
          <w:szCs w:val="27"/>
        </w:rPr>
      </w:pPr>
    </w:p>
    <w:p w14:paraId="4FAD686A" w14:textId="7FC83824" w:rsidR="00B4425D" w:rsidRPr="005B54A4" w:rsidRDefault="0031218A" w:rsidP="005F4FCB">
      <w:pPr>
        <w:widowControl w:val="0"/>
        <w:tabs>
          <w:tab w:val="left" w:pos="1142"/>
        </w:tabs>
        <w:jc w:val="both"/>
        <w:rPr>
          <w:spacing w:val="-1"/>
          <w:sz w:val="27"/>
          <w:szCs w:val="27"/>
        </w:rPr>
      </w:pPr>
      <w:r>
        <w:rPr>
          <w:spacing w:val="-1"/>
          <w:sz w:val="27"/>
          <w:szCs w:val="27"/>
        </w:rPr>
        <w:t>Начальник управления</w:t>
      </w:r>
      <w:r w:rsidR="005F4FCB" w:rsidRPr="005F4FCB">
        <w:rPr>
          <w:spacing w:val="-1"/>
          <w:sz w:val="27"/>
          <w:szCs w:val="27"/>
        </w:rPr>
        <w:t xml:space="preserve">                                                                     </w:t>
      </w:r>
      <w:r>
        <w:rPr>
          <w:spacing w:val="-1"/>
          <w:sz w:val="27"/>
          <w:szCs w:val="27"/>
        </w:rPr>
        <w:t xml:space="preserve"> </w:t>
      </w:r>
      <w:r w:rsidR="00681A51">
        <w:rPr>
          <w:spacing w:val="-1"/>
          <w:sz w:val="27"/>
          <w:szCs w:val="27"/>
        </w:rPr>
        <w:t xml:space="preserve">  </w:t>
      </w:r>
      <w:r>
        <w:rPr>
          <w:spacing w:val="-1"/>
          <w:sz w:val="27"/>
          <w:szCs w:val="27"/>
        </w:rPr>
        <w:t>И.Г. Аникеева</w:t>
      </w:r>
    </w:p>
    <w:sectPr w:rsidR="00B4425D" w:rsidRPr="005B54A4" w:rsidSect="00C9301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FF568" w14:textId="77777777" w:rsidR="00277540" w:rsidRDefault="00277540">
      <w:r>
        <w:separator/>
      </w:r>
    </w:p>
  </w:endnote>
  <w:endnote w:type="continuationSeparator" w:id="0">
    <w:p w14:paraId="0C585A9C" w14:textId="77777777" w:rsidR="00277540" w:rsidRDefault="0027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CA868" w14:textId="77777777" w:rsidR="00B4425D" w:rsidRDefault="00B4425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FD9DB" w14:textId="77777777" w:rsidR="00B4425D" w:rsidRDefault="00B442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9E23" w14:textId="77777777" w:rsidR="00277540" w:rsidRDefault="00277540">
      <w:r>
        <w:separator/>
      </w:r>
    </w:p>
  </w:footnote>
  <w:footnote w:type="continuationSeparator" w:id="0">
    <w:p w14:paraId="4A6A5465" w14:textId="77777777" w:rsidR="00277540" w:rsidRDefault="0027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09C0F" w14:textId="77777777" w:rsidR="00B4425D" w:rsidRDefault="00AC505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7C2761">
      <w:rPr>
        <w:noProof/>
      </w:rPr>
      <w:t>2</w:t>
    </w:r>
    <w:r>
      <w:fldChar w:fldCharType="end"/>
    </w:r>
  </w:p>
  <w:p w14:paraId="0F2FAE83" w14:textId="77777777" w:rsidR="00B4425D" w:rsidRDefault="00B4425D">
    <w:pPr>
      <w:pStyle w:val="a9"/>
      <w:jc w:val="center"/>
    </w:pPr>
  </w:p>
  <w:p w14:paraId="3346A0DF" w14:textId="77777777" w:rsidR="00B4425D" w:rsidRDefault="00B4425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7EF4" w14:textId="77777777" w:rsidR="00B4425D" w:rsidRDefault="00B4425D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25D"/>
    <w:rsid w:val="000051F4"/>
    <w:rsid w:val="00012ECE"/>
    <w:rsid w:val="000253A3"/>
    <w:rsid w:val="00027057"/>
    <w:rsid w:val="00064059"/>
    <w:rsid w:val="000A2AC7"/>
    <w:rsid w:val="000B6E38"/>
    <w:rsid w:val="000F63A5"/>
    <w:rsid w:val="001144AF"/>
    <w:rsid w:val="0012111A"/>
    <w:rsid w:val="00121910"/>
    <w:rsid w:val="001225ED"/>
    <w:rsid w:val="00131A99"/>
    <w:rsid w:val="00137EF1"/>
    <w:rsid w:val="00162414"/>
    <w:rsid w:val="001A61F6"/>
    <w:rsid w:val="001D5662"/>
    <w:rsid w:val="0022474B"/>
    <w:rsid w:val="0023191F"/>
    <w:rsid w:val="00236B32"/>
    <w:rsid w:val="00255B10"/>
    <w:rsid w:val="00277540"/>
    <w:rsid w:val="002B08E8"/>
    <w:rsid w:val="002E1A25"/>
    <w:rsid w:val="0031218A"/>
    <w:rsid w:val="00377FBE"/>
    <w:rsid w:val="0038695C"/>
    <w:rsid w:val="003A5C3D"/>
    <w:rsid w:val="003B05BF"/>
    <w:rsid w:val="003C1A89"/>
    <w:rsid w:val="003E6A81"/>
    <w:rsid w:val="00426CBE"/>
    <w:rsid w:val="00432BF6"/>
    <w:rsid w:val="00443010"/>
    <w:rsid w:val="00517202"/>
    <w:rsid w:val="00544DC1"/>
    <w:rsid w:val="0054631F"/>
    <w:rsid w:val="005707F3"/>
    <w:rsid w:val="005B54A4"/>
    <w:rsid w:val="005F4FCB"/>
    <w:rsid w:val="00681A51"/>
    <w:rsid w:val="00682848"/>
    <w:rsid w:val="006A65BE"/>
    <w:rsid w:val="007054A5"/>
    <w:rsid w:val="0078104A"/>
    <w:rsid w:val="007C2761"/>
    <w:rsid w:val="00804A94"/>
    <w:rsid w:val="00817AEA"/>
    <w:rsid w:val="00896005"/>
    <w:rsid w:val="00942CD1"/>
    <w:rsid w:val="009454EC"/>
    <w:rsid w:val="00985C21"/>
    <w:rsid w:val="009B5748"/>
    <w:rsid w:val="009B5FBA"/>
    <w:rsid w:val="009D0A62"/>
    <w:rsid w:val="009F48BE"/>
    <w:rsid w:val="009F63B7"/>
    <w:rsid w:val="00A22D94"/>
    <w:rsid w:val="00A24B59"/>
    <w:rsid w:val="00A3411C"/>
    <w:rsid w:val="00A40C5B"/>
    <w:rsid w:val="00A72297"/>
    <w:rsid w:val="00AC505A"/>
    <w:rsid w:val="00AD23B2"/>
    <w:rsid w:val="00B35B63"/>
    <w:rsid w:val="00B4425D"/>
    <w:rsid w:val="00B741C0"/>
    <w:rsid w:val="00BA2793"/>
    <w:rsid w:val="00BA69E0"/>
    <w:rsid w:val="00BE5F57"/>
    <w:rsid w:val="00C044D0"/>
    <w:rsid w:val="00C44D97"/>
    <w:rsid w:val="00C56274"/>
    <w:rsid w:val="00C869AD"/>
    <w:rsid w:val="00C9301A"/>
    <w:rsid w:val="00CB0DA1"/>
    <w:rsid w:val="00CD19BF"/>
    <w:rsid w:val="00CF34E4"/>
    <w:rsid w:val="00D5342D"/>
    <w:rsid w:val="00D556F0"/>
    <w:rsid w:val="00DA59B4"/>
    <w:rsid w:val="00DE755E"/>
    <w:rsid w:val="00DF4A3D"/>
    <w:rsid w:val="00E40664"/>
    <w:rsid w:val="00E601AD"/>
    <w:rsid w:val="00E814EF"/>
    <w:rsid w:val="00E84CEA"/>
    <w:rsid w:val="00EF536C"/>
    <w:rsid w:val="00F51DA8"/>
    <w:rsid w:val="00F75097"/>
    <w:rsid w:val="00F94F0D"/>
    <w:rsid w:val="00FD6CBD"/>
    <w:rsid w:val="00FE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9A499"/>
  <w15:docId w15:val="{E85F16DF-1854-4D2B-8827-ADB7B933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paragraph" w:customStyle="1" w:styleId="13">
    <w:name w:val="Обычный1"/>
    <w:link w:val="14"/>
    <w:rPr>
      <w:rFonts w:ascii="Times New Roman" w:hAnsi="Times New Roman"/>
    </w:rPr>
  </w:style>
  <w:style w:type="character" w:customStyle="1" w:styleId="14">
    <w:name w:val="Обычный1"/>
    <w:link w:val="13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Body Text"/>
    <w:basedOn w:val="a"/>
    <w:link w:val="a6"/>
    <w:pPr>
      <w:spacing w:after="120"/>
    </w:pPr>
    <w:rPr>
      <w:sz w:val="20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0"/>
    </w:rPr>
  </w:style>
  <w:style w:type="paragraph" w:styleId="a7">
    <w:name w:val="No Spacing"/>
    <w:link w:val="a8"/>
    <w:rPr>
      <w:sz w:val="22"/>
    </w:rPr>
  </w:style>
  <w:style w:type="character" w:customStyle="1" w:styleId="a8">
    <w:name w:val="Без интервала Знак"/>
    <w:link w:val="a7"/>
    <w:rPr>
      <w:sz w:val="22"/>
    </w:rPr>
  </w:style>
  <w:style w:type="paragraph" w:customStyle="1" w:styleId="ConsPlusNormal">
    <w:name w:val="ConsPlusNormal"/>
    <w:link w:val="ConsPlusNormal0"/>
    <w:pPr>
      <w:widowControl w:val="0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</w:rPr>
  </w:style>
  <w:style w:type="paragraph" w:styleId="ad">
    <w:name w:val="Title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Заголовок Знак"/>
    <w:link w:val="ad"/>
    <w:rPr>
      <w:rFonts w:ascii="XO Thames" w:hAnsi="XO Thames"/>
      <w:b/>
      <w:sz w:val="52"/>
    </w:rPr>
  </w:style>
  <w:style w:type="paragraph" w:styleId="af">
    <w:name w:val="Subtitle"/>
    <w:basedOn w:val="a"/>
    <w:link w:val="af0"/>
    <w:uiPriority w:val="11"/>
    <w:qFormat/>
    <w:rPr>
      <w:rFonts w:ascii="XO Thames" w:hAnsi="XO Thames"/>
      <w:i/>
      <w:color w:val="616161"/>
    </w:rPr>
  </w:style>
  <w:style w:type="character" w:customStyle="1" w:styleId="af0">
    <w:name w:val="Подзаголовок Знак"/>
    <w:basedOn w:val="1"/>
    <w:link w:val="af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otnote">
    <w:name w:val="Footnote"/>
    <w:link w:val="Footnote0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Pr>
      <w:rFonts w:ascii="XO Thames" w:hAnsi="XO Thames"/>
      <w:color w:val="757575"/>
      <w:sz w:val="20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styleId="19">
    <w:name w:val="toc 1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styleId="21">
    <w:name w:val="toc 2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31">
    <w:name w:val="toc 3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41">
    <w:name w:val="toc 4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51">
    <w:name w:val="toc 5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6">
    <w:name w:val="toc 6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8">
    <w:name w:val="toc 8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9">
    <w:name w:val="toc 9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toc10">
    <w:name w:val="toc 10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23">
    <w:name w:val="Гиперссылка2"/>
    <w:link w:val="af1"/>
    <w:rPr>
      <w:color w:val="0000FF"/>
      <w:u w:val="single"/>
    </w:rPr>
  </w:style>
  <w:style w:type="character" w:styleId="af1">
    <w:name w:val="Hyperlink"/>
    <w:link w:val="23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896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35921-DCB3-4061-A81A-E1B0416B8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43</cp:revision>
  <cp:lastPrinted>2025-08-01T08:37:00Z</cp:lastPrinted>
  <dcterms:created xsi:type="dcterms:W3CDTF">2020-05-28T12:23:00Z</dcterms:created>
  <dcterms:modified xsi:type="dcterms:W3CDTF">2026-07-02T12:51:00Z</dcterms:modified>
</cp:coreProperties>
</file>